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  <w:r w:rsidR="006667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ЧУНОЯРСКОГО СЕЛЬСОВЕТА</w:t>
      </w:r>
    </w:p>
    <w:p w:rsid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БОГУЧАНСКОГО РАЙОНА</w:t>
      </w:r>
    </w:p>
    <w:p w:rsidR="00666773" w:rsidRPr="00D176E0" w:rsidRDefault="00666773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6E0" w:rsidRPr="00D176E0" w:rsidRDefault="00D176E0" w:rsidP="00D176E0">
      <w:pPr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176E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176E0" w:rsidRPr="00D176E0" w:rsidRDefault="00D176E0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76E0" w:rsidRPr="003F33F7" w:rsidRDefault="00666773" w:rsidP="00D176E0">
      <w:pP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372">
        <w:rPr>
          <w:rFonts w:ascii="Times New Roman" w:eastAsia="Calibri" w:hAnsi="Times New Roman" w:cs="Times New Roman"/>
          <w:sz w:val="28"/>
          <w:szCs w:val="28"/>
        </w:rPr>
        <w:t>26</w:t>
      </w:r>
      <w:r w:rsidR="00455C24" w:rsidRPr="003F33F7">
        <w:rPr>
          <w:rFonts w:ascii="Times New Roman" w:eastAsia="Calibri" w:hAnsi="Times New Roman" w:cs="Times New Roman"/>
          <w:sz w:val="28"/>
          <w:szCs w:val="28"/>
        </w:rPr>
        <w:t>.09</w:t>
      </w:r>
      <w:r w:rsidRPr="003F33F7">
        <w:rPr>
          <w:rFonts w:ascii="Times New Roman" w:eastAsia="Calibri" w:hAnsi="Times New Roman" w:cs="Times New Roman"/>
          <w:sz w:val="28"/>
          <w:szCs w:val="28"/>
        </w:rPr>
        <w:t>.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>20</w:t>
      </w:r>
      <w:r w:rsidR="00A27C83" w:rsidRPr="003F33F7">
        <w:rPr>
          <w:rFonts w:ascii="Times New Roman" w:eastAsia="Calibri" w:hAnsi="Times New Roman" w:cs="Times New Roman"/>
          <w:sz w:val="28"/>
          <w:szCs w:val="28"/>
        </w:rPr>
        <w:t>2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>2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F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F33F7">
        <w:rPr>
          <w:rFonts w:ascii="Times New Roman" w:eastAsia="Calibri" w:hAnsi="Times New Roman" w:cs="Times New Roman"/>
          <w:sz w:val="28"/>
          <w:szCs w:val="28"/>
        </w:rPr>
        <w:t>с. Чунояр</w:t>
      </w:r>
      <w:r w:rsidR="00D176E0" w:rsidRPr="003F33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№ </w:t>
      </w:r>
      <w:r w:rsidR="00916372">
        <w:rPr>
          <w:rFonts w:ascii="Times New Roman" w:eastAsia="Calibri" w:hAnsi="Times New Roman" w:cs="Times New Roman"/>
          <w:sz w:val="28"/>
          <w:szCs w:val="28"/>
        </w:rPr>
        <w:t>78/3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D88" w:rsidRPr="003F33F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176E0" w:rsidRPr="003F33F7" w:rsidRDefault="00D176E0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295F" w:rsidRPr="003F33F7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176E0" w:rsidRPr="003F33F7" w:rsidRDefault="00D176E0" w:rsidP="00D176E0">
      <w:pPr>
        <w:spacing w:after="0" w:line="276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формирования и ведения реестра источников доходов местного бюджета муниципального образования </w:t>
      </w:r>
      <w:proofErr w:type="spellStart"/>
      <w:r w:rsidR="00666773" w:rsidRPr="003F33F7">
        <w:rPr>
          <w:rFonts w:ascii="Times New Roman" w:eastAsia="Calibri" w:hAnsi="Times New Roman" w:cs="Times New Roman"/>
          <w:sz w:val="28"/>
          <w:szCs w:val="28"/>
        </w:rPr>
        <w:t>Чуноярский</w:t>
      </w:r>
      <w:proofErr w:type="spellEnd"/>
      <w:r w:rsidR="00666773" w:rsidRPr="003F33F7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>3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>4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>-202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>5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p w:rsidR="0028295F" w:rsidRPr="003F33F7" w:rsidRDefault="0028295F" w:rsidP="00D176E0">
      <w:pPr>
        <w:spacing w:after="0" w:line="276" w:lineRule="auto"/>
        <w:ind w:right="48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366CF" w:rsidRPr="003F33F7" w:rsidRDefault="00D176E0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>В соответствии со статьей 55 Федерального закона от 06.10.2003 № 131-ФЗ «Об общих принципах организации местного самоуправления в Российской Федерации», статьей 47.1 Бюджетного кодекса Российской</w:t>
      </w:r>
      <w:r w:rsidR="003366CF" w:rsidRPr="003F33F7">
        <w:rPr>
          <w:rFonts w:ascii="Times New Roman" w:eastAsia="Calibri" w:hAnsi="Times New Roman" w:cs="Times New Roman"/>
          <w:sz w:val="28"/>
          <w:szCs w:val="28"/>
        </w:rPr>
        <w:t xml:space="preserve"> Федерации,</w:t>
      </w: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6CF" w:rsidRPr="003F33F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</w:t>
      </w:r>
      <w:proofErr w:type="spellStart"/>
      <w:r w:rsidR="003366CF" w:rsidRPr="003F33F7">
        <w:rPr>
          <w:rFonts w:ascii="Times New Roman" w:hAnsi="Times New Roman"/>
          <w:sz w:val="28"/>
          <w:szCs w:val="28"/>
        </w:rPr>
        <w:t>Чуноярского</w:t>
      </w:r>
      <w:proofErr w:type="spellEnd"/>
      <w:r w:rsidR="003366CF" w:rsidRPr="003F33F7">
        <w:rPr>
          <w:rFonts w:ascii="Times New Roman" w:hAnsi="Times New Roman"/>
          <w:sz w:val="28"/>
          <w:szCs w:val="28"/>
        </w:rPr>
        <w:t xml:space="preserve"> сельсовета ПОСТАНОВЛЯЮ: </w:t>
      </w:r>
    </w:p>
    <w:p w:rsidR="0028295F" w:rsidRPr="003F33F7" w:rsidRDefault="0028295F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76E0" w:rsidRPr="003F33F7" w:rsidRDefault="00D176E0" w:rsidP="00D176E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33F7">
        <w:rPr>
          <w:rFonts w:ascii="Times New Roman" w:eastAsia="Calibri" w:hAnsi="Times New Roman" w:cs="Times New Roman"/>
          <w:bCs/>
          <w:sz w:val="28"/>
          <w:szCs w:val="28"/>
        </w:rPr>
        <w:t>ПОСТАНОВЛЯЮ:</w:t>
      </w:r>
    </w:p>
    <w:p w:rsidR="00D176E0" w:rsidRPr="003F33F7" w:rsidRDefault="0028295F" w:rsidP="002829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формирования и ведения реестра источников доходов местного бюджета муниципального образования </w:t>
      </w:r>
      <w:proofErr w:type="spellStart"/>
      <w:r w:rsidR="00E72A60" w:rsidRPr="003F33F7">
        <w:rPr>
          <w:rFonts w:ascii="Times New Roman" w:eastAsia="Calibri" w:hAnsi="Times New Roman" w:cs="Times New Roman"/>
          <w:sz w:val="28"/>
          <w:szCs w:val="28"/>
        </w:rPr>
        <w:t>Чуноярского</w:t>
      </w:r>
      <w:proofErr w:type="spellEnd"/>
      <w:r w:rsidR="00E72A60" w:rsidRPr="003F33F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>на 202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>3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>4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>-202</w:t>
      </w:r>
      <w:r w:rsidR="0084480A" w:rsidRPr="003F33F7">
        <w:rPr>
          <w:rFonts w:ascii="Times New Roman" w:eastAsia="Calibri" w:hAnsi="Times New Roman" w:cs="Times New Roman"/>
          <w:sz w:val="28"/>
          <w:szCs w:val="28"/>
        </w:rPr>
        <w:t>5</w:t>
      </w:r>
      <w:r w:rsidR="0078312B" w:rsidRPr="003F33F7">
        <w:rPr>
          <w:rFonts w:ascii="Times New Roman" w:eastAsia="Calibri" w:hAnsi="Times New Roman" w:cs="Times New Roman"/>
          <w:sz w:val="28"/>
          <w:szCs w:val="28"/>
        </w:rPr>
        <w:t xml:space="preserve"> гг., </w:t>
      </w:r>
      <w:r w:rsidR="00E72A60" w:rsidRPr="003F33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F33F7">
        <w:rPr>
          <w:rFonts w:ascii="Times New Roman" w:eastAsia="Calibri" w:hAnsi="Times New Roman" w:cs="Times New Roman"/>
          <w:sz w:val="28"/>
          <w:szCs w:val="28"/>
        </w:rPr>
        <w:t>соответствии с приложением к настоящему Постановлению.</w:t>
      </w:r>
    </w:p>
    <w:p w:rsidR="00D176E0" w:rsidRPr="003F33F7" w:rsidRDefault="00D176E0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28295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6CF" w:rsidRPr="003F33F7" w:rsidRDefault="003366CF" w:rsidP="00D176E0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данное постановление с приложениями на официальном сайте администрации </w:t>
      </w:r>
      <w:proofErr w:type="spellStart"/>
      <w:proofErr w:type="gramStart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Чуноярского</w:t>
      </w:r>
      <w:proofErr w:type="spellEnd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 - телекоммуникационной  сети «Интернет».</w:t>
      </w:r>
    </w:p>
    <w:p w:rsidR="00D176E0" w:rsidRPr="003F33F7" w:rsidRDefault="00D176E0" w:rsidP="00D176E0">
      <w:pPr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spacing w:after="0" w:line="276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DA477F" w:rsidRPr="003F33F7">
        <w:rPr>
          <w:rFonts w:ascii="Times New Roman" w:eastAsia="Calibri" w:hAnsi="Times New Roman" w:cs="Times New Roman"/>
          <w:sz w:val="28"/>
          <w:szCs w:val="28"/>
        </w:rPr>
        <w:t>за исполнением</w:t>
      </w:r>
      <w:r w:rsidRPr="003F33F7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</w:t>
      </w:r>
      <w:r w:rsidR="00DA477F" w:rsidRPr="003F33F7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28295F" w:rsidRPr="003F33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76E0" w:rsidRPr="003F33F7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6E0" w:rsidRPr="003F33F7" w:rsidRDefault="00D176E0" w:rsidP="00D176E0">
      <w:pPr>
        <w:autoSpaceDE w:val="0"/>
        <w:autoSpaceDN w:val="0"/>
        <w:adjustRightInd w:val="0"/>
        <w:spacing w:after="0" w:line="276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76E0" w:rsidRPr="003F33F7" w:rsidRDefault="00D176E0" w:rsidP="00A27C83">
      <w:pPr>
        <w:tabs>
          <w:tab w:val="left" w:pos="71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61C8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477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Чуноярского</w:t>
      </w:r>
      <w:proofErr w:type="spellEnd"/>
      <w:proofErr w:type="gramEnd"/>
      <w:r w:rsidR="00DA477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</w:t>
      </w:r>
      <w:r w:rsidR="00E72A60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A477F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7C83" w:rsidRPr="003F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Тарасов</w:t>
      </w: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A477F" w:rsidRPr="00D176E0" w:rsidRDefault="00DA477F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176E0">
      <w:pPr>
        <w:spacing w:after="0" w:line="276" w:lineRule="auto"/>
        <w:ind w:right="-284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D176E0" w:rsidRPr="00D176E0" w:rsidRDefault="00D176E0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176E0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</w:p>
    <w:p w:rsidR="00D176E0" w:rsidRPr="00D176E0" w:rsidRDefault="00DA477F" w:rsidP="00DA477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Постановлению </w:t>
      </w:r>
      <w:r>
        <w:rPr>
          <w:rFonts w:ascii="Times New Roman" w:eastAsia="Calibri" w:hAnsi="Times New Roman" w:cs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Чуноярского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   сельсовета  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от 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916372">
        <w:rPr>
          <w:rFonts w:ascii="Times New Roman" w:eastAsia="Calibri" w:hAnsi="Times New Roman" w:cs="Times New Roman"/>
          <w:sz w:val="20"/>
          <w:szCs w:val="20"/>
        </w:rPr>
        <w:t>26</w:t>
      </w:r>
      <w:r w:rsidR="008448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57EAF">
        <w:rPr>
          <w:rFonts w:ascii="Times New Roman" w:eastAsia="Calibri" w:hAnsi="Times New Roman" w:cs="Times New Roman"/>
          <w:sz w:val="20"/>
          <w:szCs w:val="20"/>
        </w:rPr>
        <w:t>.09.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="00A27C83">
        <w:rPr>
          <w:rFonts w:ascii="Times New Roman" w:eastAsia="Calibri" w:hAnsi="Times New Roman" w:cs="Times New Roman"/>
          <w:sz w:val="20"/>
          <w:szCs w:val="20"/>
        </w:rPr>
        <w:t>2</w:t>
      </w:r>
      <w:r w:rsidR="0084480A">
        <w:rPr>
          <w:rFonts w:ascii="Times New Roman" w:eastAsia="Calibri" w:hAnsi="Times New Roman" w:cs="Times New Roman"/>
          <w:sz w:val="20"/>
          <w:szCs w:val="20"/>
        </w:rPr>
        <w:t>2</w:t>
      </w:r>
      <w:r w:rsidR="00C461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76E0" w:rsidRPr="00D176E0">
        <w:rPr>
          <w:rFonts w:ascii="Times New Roman" w:eastAsia="Calibri" w:hAnsi="Times New Roman" w:cs="Times New Roman"/>
          <w:sz w:val="20"/>
          <w:szCs w:val="20"/>
        </w:rPr>
        <w:t>года №</w:t>
      </w:r>
      <w:r w:rsidR="0078312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84480A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916372">
        <w:rPr>
          <w:rFonts w:ascii="Times New Roman" w:eastAsia="Calibri" w:hAnsi="Times New Roman" w:cs="Times New Roman"/>
          <w:sz w:val="20"/>
          <w:szCs w:val="20"/>
        </w:rPr>
        <w:t>78/3</w:t>
      </w:r>
      <w:r w:rsidR="0084480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3463A2">
        <w:rPr>
          <w:rFonts w:ascii="Times New Roman" w:eastAsia="Calibri" w:hAnsi="Times New Roman" w:cs="Times New Roman"/>
          <w:sz w:val="20"/>
          <w:szCs w:val="20"/>
        </w:rPr>
        <w:t>-П</w:t>
      </w:r>
    </w:p>
    <w:p w:rsidR="00D176E0" w:rsidRPr="00331C97" w:rsidRDefault="00D176E0" w:rsidP="00D176E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726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726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947488" w:rsidRDefault="00707726" w:rsidP="007077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07726">
        <w:rPr>
          <w:rFonts w:ascii="Times New Roman" w:eastAsia="Calibri" w:hAnsi="Times New Roman" w:cs="Times New Roman"/>
          <w:b/>
          <w:sz w:val="24"/>
          <w:szCs w:val="24"/>
        </w:rPr>
        <w:t>формирования</w:t>
      </w:r>
      <w:proofErr w:type="gramEnd"/>
      <w:r w:rsidRPr="00707726">
        <w:rPr>
          <w:rFonts w:ascii="Times New Roman" w:eastAsia="Calibri" w:hAnsi="Times New Roman" w:cs="Times New Roman"/>
          <w:b/>
          <w:sz w:val="24"/>
          <w:szCs w:val="24"/>
        </w:rPr>
        <w:t xml:space="preserve"> и ведения реестра источников доходов местного бюджета </w:t>
      </w:r>
      <w:r w:rsidR="003463A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DA477F">
        <w:rPr>
          <w:rFonts w:ascii="Times New Roman" w:eastAsia="Calibri" w:hAnsi="Times New Roman" w:cs="Times New Roman"/>
          <w:b/>
          <w:sz w:val="24"/>
          <w:szCs w:val="24"/>
        </w:rPr>
        <w:t>Чуноярский</w:t>
      </w:r>
      <w:proofErr w:type="spellEnd"/>
      <w:r w:rsidR="00DA477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</w:t>
      </w:r>
      <w:r w:rsidR="007831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84480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84480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84480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8312B" w:rsidRPr="0078312B">
        <w:rPr>
          <w:rFonts w:ascii="Times New Roman" w:eastAsia="Calibri" w:hAnsi="Times New Roman" w:cs="Times New Roman"/>
          <w:b/>
          <w:sz w:val="24"/>
          <w:szCs w:val="24"/>
        </w:rPr>
        <w:t xml:space="preserve"> гг.</w:t>
      </w:r>
    </w:p>
    <w:p w:rsidR="003463A2" w:rsidRPr="00A42D37" w:rsidRDefault="00A42D37" w:rsidP="003F3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3A2" w:rsidRPr="00A42D37">
        <w:rPr>
          <w:rFonts w:ascii="Times New Roman" w:hAnsi="Times New Roman" w:cs="Times New Roman"/>
          <w:sz w:val="28"/>
          <w:szCs w:val="28"/>
        </w:rPr>
        <w:t xml:space="preserve">1. Порядок формирования и ведения реестра источников доходов </w:t>
      </w:r>
      <w:bookmarkStart w:id="0" w:name="_GoBack"/>
      <w:bookmarkEnd w:id="0"/>
      <w:r w:rsidR="003463A2" w:rsidRPr="00A42D37">
        <w:rPr>
          <w:rFonts w:ascii="Times New Roman" w:hAnsi="Times New Roman" w:cs="Times New Roman"/>
          <w:sz w:val="28"/>
          <w:szCs w:val="28"/>
        </w:rPr>
        <w:t xml:space="preserve">местного бюджета муниципального образования </w:t>
      </w:r>
      <w:proofErr w:type="spellStart"/>
      <w:r w:rsidR="003463A2" w:rsidRPr="00A42D37"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="003463A2" w:rsidRPr="00A42D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8312B" w:rsidRPr="00A42D37">
        <w:rPr>
          <w:rFonts w:ascii="Times New Roman" w:eastAsia="Calibri" w:hAnsi="Times New Roman" w:cs="Times New Roman"/>
          <w:sz w:val="28"/>
          <w:szCs w:val="28"/>
        </w:rPr>
        <w:t xml:space="preserve">на 2022 год и плановый период 2023-2024 гг. </w:t>
      </w:r>
      <w:r w:rsidR="003463A2" w:rsidRPr="00A42D37">
        <w:rPr>
          <w:rFonts w:ascii="Times New Roman" w:hAnsi="Times New Roman" w:cs="Times New Roman"/>
          <w:sz w:val="28"/>
          <w:szCs w:val="28"/>
        </w:rPr>
        <w:t xml:space="preserve">определяет процедуру формирования и ведения реестра источников доходов местного бюджета </w:t>
      </w:r>
      <w:proofErr w:type="spellStart"/>
      <w:r w:rsidR="003463A2" w:rsidRPr="00A42D37">
        <w:rPr>
          <w:rFonts w:ascii="Times New Roman" w:hAnsi="Times New Roman" w:cs="Times New Roman"/>
          <w:sz w:val="28"/>
          <w:szCs w:val="28"/>
        </w:rPr>
        <w:t>Чуноярского</w:t>
      </w:r>
      <w:proofErr w:type="spellEnd"/>
      <w:r w:rsidR="003463A2" w:rsidRPr="00A42D37">
        <w:rPr>
          <w:rFonts w:ascii="Times New Roman" w:hAnsi="Times New Roman" w:cs="Times New Roman"/>
          <w:sz w:val="28"/>
          <w:szCs w:val="28"/>
        </w:rPr>
        <w:t xml:space="preserve"> сельсовета (далее - реестра источников доходов бюджета) и разработан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источников доходов Российской Федерации».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>2. Реестр источников доходов местного бюджета – свод информации о доходах местного бюджета по источникам доходов, формируемой в процессе составления, утверждения и исполнения местного бюджета, на основании перечня источников доходов местного бюджета.</w:t>
      </w:r>
    </w:p>
    <w:p w:rsidR="003252B6" w:rsidRPr="00A42D37" w:rsidRDefault="00A1012F" w:rsidP="00A42D3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700B9"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r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Реестр источников доходов бюджета </w:t>
      </w:r>
      <w:proofErr w:type="spellStart"/>
      <w:r w:rsidRPr="00A42D37">
        <w:rPr>
          <w:rFonts w:ascii="Times New Roman" w:hAnsi="Times New Roman" w:cs="Times New Roman"/>
          <w:color w:val="000000"/>
          <w:sz w:val="28"/>
          <w:szCs w:val="28"/>
        </w:rPr>
        <w:t>Чуноярского</w:t>
      </w:r>
      <w:proofErr w:type="spellEnd"/>
      <w:r w:rsidRPr="00A42D3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формируется и ведётся как единый информационный ресурс, в котором отражаются бюджетные данные на этапах составления, утверждения и исполнения решения о сельском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 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>4. Формирование и ведение реестра источников доходов местного бюджета осуществляется в бумажном и электронном форматах.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>5. Формирование и ведение реестра источников доходов местного бюджета осуществляется по форме согласно приложению к настоящему Порядку.</w:t>
      </w:r>
    </w:p>
    <w:p w:rsidR="003252B6" w:rsidRPr="00A42D37" w:rsidRDefault="00A42D37" w:rsidP="00A42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52B6" w:rsidRPr="00A42D37">
        <w:rPr>
          <w:rFonts w:ascii="Times New Roman" w:hAnsi="Times New Roman" w:cs="Times New Roman"/>
          <w:sz w:val="28"/>
          <w:szCs w:val="28"/>
        </w:rPr>
        <w:t xml:space="preserve">6. Данные реестра используются при составлении проекта местного бюджета муниципального образования </w:t>
      </w:r>
      <w:proofErr w:type="spellStart"/>
      <w:r w:rsidR="00A1012F" w:rsidRPr="00A42D37">
        <w:rPr>
          <w:rFonts w:ascii="Times New Roman" w:hAnsi="Times New Roman" w:cs="Times New Roman"/>
          <w:sz w:val="28"/>
          <w:szCs w:val="28"/>
        </w:rPr>
        <w:t>Чуноярский</w:t>
      </w:r>
      <w:proofErr w:type="spellEnd"/>
      <w:r w:rsidR="00A1012F" w:rsidRPr="00A4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12F" w:rsidRPr="00A42D3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3252B6" w:rsidRPr="00A42D37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3252B6" w:rsidRPr="00A42D37">
        <w:rPr>
          <w:rFonts w:ascii="Times New Roman" w:hAnsi="Times New Roman" w:cs="Times New Roman"/>
          <w:sz w:val="28"/>
          <w:szCs w:val="28"/>
        </w:rPr>
        <w:t xml:space="preserve"> очередной финансовый год.</w:t>
      </w:r>
    </w:p>
    <w:p w:rsidR="0061116E" w:rsidRPr="00A42D37" w:rsidRDefault="0061116E" w:rsidP="00A42D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D37" w:rsidRDefault="00A42D37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</w:p>
    <w:p w:rsidR="003F33F7" w:rsidRDefault="003F33F7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  <w:sectPr w:rsidR="003F33F7" w:rsidSect="003F33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2D37" w:rsidRDefault="00A42D37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</w:p>
    <w:p w:rsidR="00A42D37" w:rsidRDefault="00A42D37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</w:p>
    <w:p w:rsidR="0061116E" w:rsidRPr="0061116E" w:rsidRDefault="0061116E" w:rsidP="0061116E">
      <w:pPr>
        <w:spacing w:after="0" w:line="276" w:lineRule="auto"/>
        <w:ind w:left="9356"/>
        <w:jc w:val="right"/>
        <w:rPr>
          <w:rFonts w:ascii="Times New Roman" w:hAnsi="Times New Roman" w:cs="Times New Roman"/>
          <w:sz w:val="20"/>
          <w:szCs w:val="20"/>
        </w:rPr>
      </w:pPr>
      <w:r w:rsidRPr="0061116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Порядку формирования </w:t>
      </w:r>
      <w:r w:rsidRPr="0061116E">
        <w:rPr>
          <w:rFonts w:ascii="Times New Roman" w:hAnsi="Times New Roman" w:cs="Times New Roman"/>
          <w:sz w:val="20"/>
          <w:szCs w:val="20"/>
        </w:rPr>
        <w:t>и вед</w:t>
      </w:r>
      <w:r>
        <w:rPr>
          <w:rFonts w:ascii="Times New Roman" w:hAnsi="Times New Roman" w:cs="Times New Roman"/>
          <w:sz w:val="20"/>
          <w:szCs w:val="20"/>
        </w:rPr>
        <w:t xml:space="preserve">ения реестра источников доходов </w:t>
      </w:r>
      <w:r w:rsidR="00D72891">
        <w:rPr>
          <w:rFonts w:ascii="Times New Roman" w:hAnsi="Times New Roman" w:cs="Times New Roman"/>
          <w:sz w:val="20"/>
          <w:szCs w:val="20"/>
        </w:rPr>
        <w:t xml:space="preserve">местного </w:t>
      </w:r>
      <w:r w:rsidRPr="0061116E">
        <w:rPr>
          <w:rFonts w:ascii="Times New Roman" w:hAnsi="Times New Roman" w:cs="Times New Roman"/>
          <w:sz w:val="20"/>
          <w:szCs w:val="20"/>
        </w:rPr>
        <w:t xml:space="preserve">бюджета муниципального образования </w:t>
      </w:r>
      <w:proofErr w:type="spellStart"/>
      <w:r w:rsidR="007B76B5">
        <w:rPr>
          <w:rFonts w:ascii="Times New Roman" w:hAnsi="Times New Roman" w:cs="Times New Roman"/>
          <w:sz w:val="20"/>
          <w:szCs w:val="20"/>
        </w:rPr>
        <w:t>Чуноярский</w:t>
      </w:r>
      <w:proofErr w:type="spellEnd"/>
      <w:r w:rsidR="007B76B5">
        <w:rPr>
          <w:rFonts w:ascii="Times New Roman" w:hAnsi="Times New Roman" w:cs="Times New Roman"/>
          <w:sz w:val="20"/>
          <w:szCs w:val="20"/>
        </w:rPr>
        <w:t xml:space="preserve"> сельсовет</w:t>
      </w:r>
    </w:p>
    <w:p w:rsidR="0061116E" w:rsidRDefault="0061116E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41" w:type="dxa"/>
        <w:tblLook w:val="04A0" w:firstRow="1" w:lastRow="0" w:firstColumn="1" w:lastColumn="0" w:noHBand="0" w:noVBand="1"/>
      </w:tblPr>
      <w:tblGrid>
        <w:gridCol w:w="3031"/>
        <w:gridCol w:w="973"/>
        <w:gridCol w:w="75"/>
        <w:gridCol w:w="783"/>
        <w:gridCol w:w="75"/>
        <w:gridCol w:w="1876"/>
        <w:gridCol w:w="9328"/>
      </w:tblGrid>
      <w:tr w:rsidR="0061116E" w:rsidRPr="0061116E" w:rsidTr="00BA11E9">
        <w:trPr>
          <w:trHeight w:val="531"/>
        </w:trPr>
        <w:tc>
          <w:tcPr>
            <w:tcW w:w="1614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1116E" w:rsidRDefault="0061116E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Форма реестра источников доходов</w:t>
            </w:r>
            <w:r w:rsidR="00A1012F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6111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r w:rsidR="007B76B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1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Чуноя</w:t>
            </w:r>
            <w:r w:rsidR="004766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7B7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61116E">
              <w:rPr>
                <w:rFonts w:ascii="-webkit-standard" w:eastAsia="Calibri" w:hAnsi="-webkit-standard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464" w:type="dxa"/>
              <w:tblLook w:val="04A0" w:firstRow="1" w:lastRow="0" w:firstColumn="1" w:lastColumn="0" w:noHBand="0" w:noVBand="1"/>
            </w:tblPr>
            <w:tblGrid>
              <w:gridCol w:w="406"/>
              <w:gridCol w:w="414"/>
              <w:gridCol w:w="406"/>
              <w:gridCol w:w="406"/>
              <w:gridCol w:w="406"/>
              <w:gridCol w:w="406"/>
              <w:gridCol w:w="406"/>
              <w:gridCol w:w="462"/>
              <w:gridCol w:w="604"/>
              <w:gridCol w:w="3421"/>
              <w:gridCol w:w="1409"/>
              <w:gridCol w:w="1294"/>
              <w:gridCol w:w="1127"/>
              <w:gridCol w:w="1138"/>
              <w:gridCol w:w="1053"/>
              <w:gridCol w:w="1053"/>
              <w:gridCol w:w="1053"/>
            </w:tblGrid>
            <w:tr w:rsidR="00BA11E9" w:rsidRPr="00BA11E9" w:rsidTr="00BA11E9">
              <w:trPr>
                <w:trHeight w:val="314"/>
              </w:trPr>
              <w:tc>
                <w:tcPr>
                  <w:tcW w:w="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№ строки</w:t>
                  </w:r>
                </w:p>
              </w:tc>
              <w:tc>
                <w:tcPr>
                  <w:tcW w:w="329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классификации доходов бюджета</w:t>
                  </w:r>
                </w:p>
              </w:tc>
              <w:tc>
                <w:tcPr>
                  <w:tcW w:w="3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3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главного администратора доходов краевого бюджета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Прогноз доходов бюджетов на 20___г. текущий финансовый год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Кассовое поступление в текущем финансовом году</w:t>
                  </w:r>
                </w:p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состоянию на _____)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исполнения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(текущий финансовый год)</w:t>
                  </w:r>
                </w:p>
              </w:tc>
              <w:tc>
                <w:tcPr>
                  <w:tcW w:w="31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Показатели прогноза доходов бюджета</w:t>
                  </w:r>
                </w:p>
              </w:tc>
            </w:tr>
            <w:tr w:rsidR="00BA11E9" w:rsidRPr="00BA11E9" w:rsidTr="00BA11E9">
              <w:trPr>
                <w:trHeight w:val="894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главного администратора</w:t>
                  </w:r>
                </w:p>
              </w:tc>
              <w:tc>
                <w:tcPr>
                  <w:tcW w:w="18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вида доходов бюджета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подвида доходов бюджета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___</w:t>
                  </w: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год</w:t>
                  </w:r>
                </w:p>
              </w:tc>
            </w:tr>
            <w:tr w:rsidR="00BA11E9" w:rsidRPr="00BA11E9" w:rsidTr="00BA11E9">
              <w:trPr>
                <w:trHeight w:val="3136"/>
              </w:trPr>
              <w:tc>
                <w:tcPr>
                  <w:tcW w:w="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подгруппы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статьи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подстатьи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элемента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группы подвида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</w:t>
                  </w:r>
                  <w:proofErr w:type="gramEnd"/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аналитической группы подвида</w:t>
                  </w:r>
                </w:p>
              </w:tc>
              <w:tc>
                <w:tcPr>
                  <w:tcW w:w="3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67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A11E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A11E9" w:rsidRPr="00BA11E9" w:rsidTr="00BA11E9">
              <w:trPr>
                <w:trHeight w:val="298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A11E9" w:rsidRPr="00BA11E9" w:rsidRDefault="00BA11E9" w:rsidP="00BA11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BA11E9" w:rsidRPr="00BA11E9" w:rsidRDefault="00BA11E9" w:rsidP="007B76B5">
            <w:pPr>
              <w:spacing w:after="0" w:line="216" w:lineRule="atLeast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должность</w:t>
            </w:r>
            <w:proofErr w:type="gramEnd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подпись</w:t>
            </w:r>
            <w:proofErr w:type="gramEnd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jc w:val="center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расшифровка</w:t>
            </w:r>
            <w:proofErr w:type="gramEnd"/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 xml:space="preserve"> подписи)</w:t>
            </w:r>
          </w:p>
        </w:tc>
      </w:tr>
      <w:tr w:rsidR="0061116E" w:rsidRPr="0061116E" w:rsidTr="00BA11E9">
        <w:trPr>
          <w:gridAfter w:val="1"/>
          <w:wAfter w:w="9396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"___"___________ 20__ 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E" w:rsidRPr="0061116E" w:rsidRDefault="0061116E" w:rsidP="0061116E">
            <w:pPr>
              <w:spacing w:after="0" w:line="216" w:lineRule="atLeast"/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</w:pPr>
            <w:r w:rsidRPr="0061116E">
              <w:rPr>
                <w:rFonts w:ascii="-webkit-standard" w:eastAsia="Calibri" w:hAnsi="-webkit-standard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1116E" w:rsidRPr="0061116E" w:rsidRDefault="0061116E" w:rsidP="00611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4907"/>
        <w:tblW w:w="15622" w:type="dxa"/>
        <w:tblLayout w:type="fixed"/>
        <w:tblLook w:val="04A0" w:firstRow="1" w:lastRow="0" w:firstColumn="1" w:lastColumn="0" w:noHBand="0" w:noVBand="1"/>
      </w:tblPr>
      <w:tblGrid>
        <w:gridCol w:w="422"/>
        <w:gridCol w:w="470"/>
        <w:gridCol w:w="423"/>
        <w:gridCol w:w="423"/>
        <w:gridCol w:w="423"/>
        <w:gridCol w:w="470"/>
        <w:gridCol w:w="424"/>
        <w:gridCol w:w="552"/>
        <w:gridCol w:w="470"/>
        <w:gridCol w:w="1144"/>
        <w:gridCol w:w="1235"/>
        <w:gridCol w:w="564"/>
        <w:gridCol w:w="705"/>
        <w:gridCol w:w="564"/>
        <w:gridCol w:w="846"/>
        <w:gridCol w:w="1552"/>
        <w:gridCol w:w="1551"/>
        <w:gridCol w:w="1128"/>
        <w:gridCol w:w="1128"/>
        <w:gridCol w:w="1128"/>
      </w:tblGrid>
      <w:tr w:rsidR="00C57510" w:rsidRPr="00C57510" w:rsidTr="00C57510">
        <w:trPr>
          <w:trHeight w:val="52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главного администратора доходов краевого бюджета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Нормативы распределения доходов </w:t>
            </w: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 бюджет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 кассовых поступлений в 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году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(по состоянию 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на 01.10.20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прогноза доходов бюджета</w:t>
            </w:r>
          </w:p>
        </w:tc>
      </w:tr>
      <w:tr w:rsidR="00C57510" w:rsidRPr="00C57510" w:rsidTr="00C57510">
        <w:trPr>
          <w:trHeight w:val="14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главного администратора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вида доходов бюджета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подвида доходов бюджета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A27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57510" w:rsidRPr="00C57510" w:rsidTr="00C57510">
        <w:trPr>
          <w:trHeight w:val="313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подгруппы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статьи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подстатьи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элемента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группы подвида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  <w:proofErr w:type="gramEnd"/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аналитической группы подвида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27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</w:t>
            </w:r>
            <w:r w:rsidR="002700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46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57510" w:rsidRPr="00C57510" w:rsidTr="00C57510">
        <w:trPr>
          <w:trHeight w:val="18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5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8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510" w:rsidRPr="00C57510" w:rsidTr="00C57510">
        <w:trPr>
          <w:trHeight w:val="171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510" w:rsidRPr="00C57510" w:rsidRDefault="00C57510" w:rsidP="00C57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510" w:rsidRDefault="00C57510" w:rsidP="00C57510">
      <w:pPr>
        <w:spacing w:after="0" w:line="276" w:lineRule="auto"/>
        <w:ind w:left="9356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p w:rsidR="00C57510" w:rsidRPr="0061116E" w:rsidRDefault="00C57510" w:rsidP="0061116E">
      <w:pPr>
        <w:spacing w:after="0" w:line="276" w:lineRule="auto"/>
        <w:ind w:left="9356"/>
        <w:jc w:val="both"/>
        <w:rPr>
          <w:rFonts w:ascii="Times New Roman" w:hAnsi="Times New Roman" w:cs="Times New Roman"/>
          <w:sz w:val="20"/>
          <w:szCs w:val="20"/>
        </w:rPr>
      </w:pPr>
    </w:p>
    <w:sectPr w:rsidR="00C57510" w:rsidRPr="0061116E" w:rsidSect="00A42D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28" w:rsidRDefault="00964B28" w:rsidP="00331C97">
      <w:pPr>
        <w:spacing w:after="0" w:line="240" w:lineRule="auto"/>
      </w:pPr>
      <w:r>
        <w:separator/>
      </w:r>
    </w:p>
  </w:endnote>
  <w:endnote w:type="continuationSeparator" w:id="0">
    <w:p w:rsidR="00964B28" w:rsidRDefault="00964B28" w:rsidP="0033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28" w:rsidRDefault="00964B28" w:rsidP="00331C97">
      <w:pPr>
        <w:spacing w:after="0" w:line="240" w:lineRule="auto"/>
      </w:pPr>
      <w:r>
        <w:separator/>
      </w:r>
    </w:p>
  </w:footnote>
  <w:footnote w:type="continuationSeparator" w:id="0">
    <w:p w:rsidR="00964B28" w:rsidRDefault="00964B28" w:rsidP="0033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97" w:rsidRPr="00331C97" w:rsidRDefault="00331C97" w:rsidP="00331C97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2E" w:rsidRDefault="00950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D3241"/>
    <w:multiLevelType w:val="hybridMultilevel"/>
    <w:tmpl w:val="30A0B038"/>
    <w:lvl w:ilvl="0" w:tplc="70E8D2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F05633A"/>
    <w:multiLevelType w:val="hybridMultilevel"/>
    <w:tmpl w:val="1936B46E"/>
    <w:lvl w:ilvl="0" w:tplc="8E76C55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1B"/>
    <w:rsid w:val="00007693"/>
    <w:rsid w:val="00084F28"/>
    <w:rsid w:val="000E2CB7"/>
    <w:rsid w:val="00195F60"/>
    <w:rsid w:val="001E2D88"/>
    <w:rsid w:val="001F0EF7"/>
    <w:rsid w:val="001F4422"/>
    <w:rsid w:val="002700B9"/>
    <w:rsid w:val="0028295F"/>
    <w:rsid w:val="002B7BA9"/>
    <w:rsid w:val="003252B6"/>
    <w:rsid w:val="00331C97"/>
    <w:rsid w:val="00332A6D"/>
    <w:rsid w:val="003366CF"/>
    <w:rsid w:val="003463A2"/>
    <w:rsid w:val="003D4555"/>
    <w:rsid w:val="003F33F7"/>
    <w:rsid w:val="00415D31"/>
    <w:rsid w:val="004513A7"/>
    <w:rsid w:val="00455C24"/>
    <w:rsid w:val="004766AF"/>
    <w:rsid w:val="00477048"/>
    <w:rsid w:val="00494BC3"/>
    <w:rsid w:val="005C13B4"/>
    <w:rsid w:val="005C4A1C"/>
    <w:rsid w:val="005C5DA8"/>
    <w:rsid w:val="0061116E"/>
    <w:rsid w:val="00622AEA"/>
    <w:rsid w:val="00645880"/>
    <w:rsid w:val="00646445"/>
    <w:rsid w:val="00666773"/>
    <w:rsid w:val="00707726"/>
    <w:rsid w:val="0078312B"/>
    <w:rsid w:val="007B76B5"/>
    <w:rsid w:val="007C53DA"/>
    <w:rsid w:val="007C7020"/>
    <w:rsid w:val="0084480A"/>
    <w:rsid w:val="00850F71"/>
    <w:rsid w:val="008533EC"/>
    <w:rsid w:val="00916372"/>
    <w:rsid w:val="00932B4E"/>
    <w:rsid w:val="00947488"/>
    <w:rsid w:val="0095082E"/>
    <w:rsid w:val="00964B28"/>
    <w:rsid w:val="009A4B51"/>
    <w:rsid w:val="00A1012F"/>
    <w:rsid w:val="00A27C83"/>
    <w:rsid w:val="00A42D37"/>
    <w:rsid w:val="00A50E51"/>
    <w:rsid w:val="00A911C8"/>
    <w:rsid w:val="00AB6646"/>
    <w:rsid w:val="00B56767"/>
    <w:rsid w:val="00B57EAF"/>
    <w:rsid w:val="00B8638C"/>
    <w:rsid w:val="00BA11E9"/>
    <w:rsid w:val="00BA50F6"/>
    <w:rsid w:val="00C461C8"/>
    <w:rsid w:val="00C57510"/>
    <w:rsid w:val="00C854EE"/>
    <w:rsid w:val="00D001F1"/>
    <w:rsid w:val="00D176E0"/>
    <w:rsid w:val="00D72891"/>
    <w:rsid w:val="00DA477F"/>
    <w:rsid w:val="00DD15A1"/>
    <w:rsid w:val="00DF1773"/>
    <w:rsid w:val="00E00516"/>
    <w:rsid w:val="00E44E5C"/>
    <w:rsid w:val="00E72A60"/>
    <w:rsid w:val="00EB7D1B"/>
    <w:rsid w:val="00F42871"/>
    <w:rsid w:val="00F52A64"/>
    <w:rsid w:val="00F93472"/>
    <w:rsid w:val="00F95F6B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FD2DC-CCBB-4A71-8276-B3A4705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C97"/>
  </w:style>
  <w:style w:type="paragraph" w:styleId="a5">
    <w:name w:val="footer"/>
    <w:basedOn w:val="a"/>
    <w:link w:val="a6"/>
    <w:uiPriority w:val="99"/>
    <w:unhideWhenUsed/>
    <w:rsid w:val="00331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C97"/>
  </w:style>
  <w:style w:type="paragraph" w:styleId="a7">
    <w:name w:val="Normal (Web)"/>
    <w:basedOn w:val="a"/>
    <w:uiPriority w:val="99"/>
    <w:unhideWhenUsed/>
    <w:rsid w:val="00A1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463A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448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B253-5378-4B46-BA73-ED162B6C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2022-11-01T09:03:00Z</cp:lastPrinted>
  <dcterms:created xsi:type="dcterms:W3CDTF">2022-12-21T09:28:00Z</dcterms:created>
  <dcterms:modified xsi:type="dcterms:W3CDTF">2022-12-21T09:29:00Z</dcterms:modified>
</cp:coreProperties>
</file>