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6D" w:rsidRDefault="00D2586D" w:rsidP="00D2586D">
      <w:pPr>
        <w:spacing w:after="0" w:line="255" w:lineRule="atLeast"/>
        <w:jc w:val="center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bookmarkStart w:id="0" w:name="_GoBack"/>
      <w:bookmarkEnd w:id="0"/>
    </w:p>
    <w:p w:rsidR="00E62305" w:rsidRPr="00E62305" w:rsidRDefault="00E62305" w:rsidP="00D2586D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1"/>
          <w:szCs w:val="21"/>
          <w:lang w:eastAsia="ru-RU"/>
        </w:rPr>
      </w:pPr>
    </w:p>
    <w:p w:rsidR="00E62305" w:rsidRDefault="00E62305" w:rsidP="00E62305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АДМИНИ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СТРАЦИЯ ЧУНОЯРСКОГО СЕЛЬСОВЕТА</w:t>
      </w:r>
    </w:p>
    <w:p w:rsidR="00E62305" w:rsidRDefault="00E62305" w:rsidP="00E62305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БОГУЧАНСКОГО РАЙОНА</w:t>
      </w:r>
    </w:p>
    <w:p w:rsidR="00E62305" w:rsidRDefault="00E62305" w:rsidP="00E62305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КРАСНОЯРСКОГО КРАЯ</w:t>
      </w:r>
    </w:p>
    <w:p w:rsidR="00E62305" w:rsidRDefault="00E62305" w:rsidP="00E62305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E62305" w:rsidRDefault="00E62305" w:rsidP="00E62305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001E70" w:rsidRDefault="00001E70" w:rsidP="00E62305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ПОСТАНОВЛЕНИЕ </w:t>
      </w:r>
    </w:p>
    <w:p w:rsidR="00001E70" w:rsidRDefault="00001E70" w:rsidP="00E62305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E62305" w:rsidRDefault="00332686" w:rsidP="00E62305">
      <w:pPr>
        <w:tabs>
          <w:tab w:val="left" w:pos="7663"/>
        </w:tabs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23</w:t>
      </w:r>
      <w:r w:rsidR="00B7589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.10</w:t>
      </w:r>
      <w:r w:rsid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.201</w:t>
      </w:r>
      <w:r w:rsidR="004820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4</w:t>
      </w:r>
      <w:r w:rsid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г.                                             с. Чунояр </w:t>
      </w:r>
      <w:r w:rsid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61</w:t>
      </w:r>
      <w:r w:rsidR="00B7589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-П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</w:p>
    <w:p w:rsidR="00D2586D" w:rsidRPr="00E62305" w:rsidRDefault="00D2586D" w:rsidP="00E8337E">
      <w:pPr>
        <w:tabs>
          <w:tab w:val="left" w:pos="7663"/>
        </w:tabs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«Об утверждении основных направлений</w:t>
      </w:r>
    </w:p>
    <w:p w:rsidR="00E8337E" w:rsidRDefault="00D2586D" w:rsidP="00E8337E">
      <w:pPr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бюджетной и налоговой политики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proofErr w:type="spellStart"/>
      <w:r w:rsid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 w:rsid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на </w:t>
      </w:r>
      <w:r w:rsid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 плановый период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»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</w:p>
    <w:p w:rsidR="00E8337E" w:rsidRDefault="00E8337E" w:rsidP="00E8337E">
      <w:pPr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E8337E" w:rsidRDefault="00E8337E" w:rsidP="00E8337E">
      <w:pPr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D2586D" w:rsidRPr="00E62305" w:rsidRDefault="00E62305" w:rsidP="00E8337E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В целях разработки проекта бюджета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на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год, в соответствии со статьей 172-2 Бюджетного кодекса Российской Федерации и ст.</w:t>
      </w:r>
      <w:r w:rsidR="009A14F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13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«Положения о бюджетном процессе в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</w:t>
      </w:r>
      <w:r w:rsidR="009A14F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рском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9A14F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сельсовете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», утвержденного решением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Совета депутатов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03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0.2013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</w:p>
    <w:p w:rsidR="00D2586D" w:rsidRPr="00E62305" w:rsidRDefault="00D2586D" w:rsidP="00E8337E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ПОСТАНОВЛЯЮ:</w:t>
      </w:r>
    </w:p>
    <w:p w:rsidR="00D2586D" w:rsidRPr="00E62305" w:rsidRDefault="00D2586D" w:rsidP="004942ED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D2586D" w:rsidRDefault="009A14F3" w:rsidP="004942ED">
      <w:pPr>
        <w:spacing w:after="24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основные направления бюджетной и налоговой политики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на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год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плановый период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(прилагаются)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2. Администрации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при разработке проекта бюджета на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 плановый период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обеспечить соблюдение Основных направлений бюджетной и налоговой политики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на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плановый период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, утвержденных настоящим постановлением.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3. </w:t>
      </w:r>
      <w:proofErr w:type="gramStart"/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Контроль за</w:t>
      </w:r>
      <w:proofErr w:type="gramEnd"/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оставляю за собой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4.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Настоящее постановление вступает в силу с момента подписания.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. Главы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               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               </w:t>
      </w:r>
      <w:r w:rsidR="006867F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 </w:t>
      </w:r>
      <w:r w:rsidR="006867F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Е.В. Кузнецова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</w:p>
    <w:p w:rsidR="006867F0" w:rsidRDefault="006867F0" w:rsidP="009A14F3">
      <w:pPr>
        <w:spacing w:after="24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6867F0" w:rsidRDefault="006867F0" w:rsidP="009A14F3">
      <w:pPr>
        <w:spacing w:after="24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6867F0" w:rsidRDefault="006867F0" w:rsidP="009A14F3">
      <w:pPr>
        <w:spacing w:after="24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6867F0" w:rsidRDefault="006867F0" w:rsidP="009A14F3">
      <w:pPr>
        <w:spacing w:after="24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6867F0" w:rsidRDefault="006867F0" w:rsidP="009A14F3">
      <w:pPr>
        <w:spacing w:after="24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6867F0" w:rsidRDefault="006867F0" w:rsidP="009A14F3">
      <w:pPr>
        <w:spacing w:after="24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6867F0" w:rsidRDefault="006867F0" w:rsidP="009A14F3">
      <w:pPr>
        <w:spacing w:after="24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D2586D" w:rsidRPr="00E62305" w:rsidRDefault="00D2586D" w:rsidP="006867F0">
      <w:pPr>
        <w:spacing w:after="0" w:line="255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Приложение № 1</w:t>
      </w:r>
    </w:p>
    <w:p w:rsidR="00FD508D" w:rsidRDefault="00D2586D" w:rsidP="006867F0">
      <w:pPr>
        <w:spacing w:after="0" w:line="255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к Постановлению </w:t>
      </w:r>
      <w:r w:rsidR="006867F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администрации </w:t>
      </w:r>
      <w:proofErr w:type="spellStart"/>
      <w:r w:rsidR="006867F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 w:rsidR="006867F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</w:t>
      </w:r>
    </w:p>
    <w:p w:rsidR="00FD508D" w:rsidRDefault="00FD508D" w:rsidP="006867F0">
      <w:pPr>
        <w:spacing w:after="0" w:line="255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«Об основных направлениях </w:t>
      </w:r>
      <w:proofErr w:type="gram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бюджетной</w:t>
      </w:r>
      <w:proofErr w:type="gram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</w:p>
    <w:p w:rsidR="00E8337E" w:rsidRDefault="00FD508D" w:rsidP="006867F0">
      <w:pPr>
        <w:spacing w:after="0" w:line="255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 налоговой политики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 на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</w:p>
    <w:p w:rsidR="00D2586D" w:rsidRPr="00E62305" w:rsidRDefault="00E8337E" w:rsidP="006867F0">
      <w:pPr>
        <w:spacing w:after="0" w:line="255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 плановый период 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</w:t>
      </w:r>
      <w:r w:rsidR="00FD508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»</w:t>
      </w:r>
      <w:r w:rsidR="006867F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D2586D" w:rsidRPr="00E62305" w:rsidRDefault="00D2586D" w:rsidP="006867F0">
      <w:pPr>
        <w:spacing w:after="0" w:line="255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от </w:t>
      </w:r>
      <w:r w:rsidR="00B7589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23.10.201</w:t>
      </w:r>
      <w:r w:rsidR="004820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4</w:t>
      </w:r>
      <w:r w:rsidR="00B7589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г. № </w:t>
      </w:r>
      <w:r w:rsidR="0033268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61</w:t>
      </w:r>
      <w:r w:rsidR="00B7589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-П</w:t>
      </w:r>
    </w:p>
    <w:p w:rsidR="00D2586D" w:rsidRDefault="00D2586D" w:rsidP="00E6230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FD508D" w:rsidRPr="00E62305" w:rsidRDefault="00FD508D" w:rsidP="00E62305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D2586D" w:rsidRPr="00E62305" w:rsidRDefault="00D2586D" w:rsidP="006867F0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Основные направления</w:t>
      </w:r>
    </w:p>
    <w:p w:rsidR="00D2586D" w:rsidRPr="006867F0" w:rsidRDefault="00D2586D" w:rsidP="006867F0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бюджетной и налоговой политики </w:t>
      </w:r>
      <w:proofErr w:type="spellStart"/>
      <w:r w:rsidR="00FD508D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Чуноярского</w:t>
      </w:r>
      <w:proofErr w:type="spellEnd"/>
      <w:r w:rsidR="00FD508D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сельсовета</w:t>
      </w:r>
      <w:r w:rsidRPr="00E62305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на 201</w:t>
      </w:r>
      <w:r w:rsidR="00332686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5</w:t>
      </w:r>
      <w:r w:rsidR="00E8337E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год и плановый период 201</w:t>
      </w:r>
      <w:r w:rsidR="00332686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-201</w:t>
      </w:r>
      <w:r w:rsidR="00332686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годов</w:t>
      </w:r>
      <w:r w:rsidRPr="00E62305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.</w:t>
      </w:r>
    </w:p>
    <w:p w:rsidR="00D2586D" w:rsidRPr="00E62305" w:rsidRDefault="00D2586D" w:rsidP="006867F0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D2586D" w:rsidRPr="0070219F" w:rsidRDefault="00744AAD" w:rsidP="00E62305">
      <w:pPr>
        <w:spacing w:after="0" w:line="255" w:lineRule="atLeast"/>
        <w:jc w:val="both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                                          </w:t>
      </w:r>
      <w:r w:rsidR="00D2586D" w:rsidRPr="0070219F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1. Общие положения.</w:t>
      </w:r>
    </w:p>
    <w:p w:rsidR="00864FB5" w:rsidRDefault="00D2586D" w:rsidP="00093ECC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Основные направления бюджетной и налоговой политики </w:t>
      </w:r>
      <w:proofErr w:type="spellStart"/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(далее - поселения) на 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плановый период 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6-2017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разработаны в соответствии с требованиями Бюджетного кодекса Российской Федерации и ст.28 «Положения о бюджетном процессе в </w:t>
      </w:r>
      <w:proofErr w:type="spellStart"/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Чуноярском</w:t>
      </w:r>
      <w:proofErr w:type="spellEnd"/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сельсовете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», утвержденного решением </w:t>
      </w:r>
      <w:proofErr w:type="spellStart"/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Совета</w:t>
      </w:r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депутатов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 w:rsidR="00744AA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03.10.203г. № 6</w:t>
      </w:r>
      <w:r w:rsidR="00864FB5" w:rsidRP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</w:t>
      </w:r>
    </w:p>
    <w:p w:rsidR="00744AAD" w:rsidRPr="00864FB5" w:rsidRDefault="00864FB5" w:rsidP="00093ECC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Основные направления бюджетной и налоговой политики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(далее - поселения) на 201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плановый период 2016-2017 годов</w:t>
      </w:r>
      <w:r w:rsidRPr="00864FB5">
        <w:rPr>
          <w:sz w:val="28"/>
          <w:szCs w:val="28"/>
        </w:rPr>
        <w:t xml:space="preserve"> </w:t>
      </w:r>
      <w:r w:rsidRPr="00864FB5">
        <w:rPr>
          <w:rFonts w:ascii="Times New Roman" w:hAnsi="Times New Roman" w:cs="Times New Roman"/>
          <w:sz w:val="24"/>
          <w:szCs w:val="24"/>
        </w:rPr>
        <w:t xml:space="preserve">сформированы в соответствии со  стратегическими целями развития Российской </w:t>
      </w:r>
      <w:proofErr w:type="gramStart"/>
      <w:r w:rsidRPr="00864FB5">
        <w:rPr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P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864FB5">
        <w:rPr>
          <w:rFonts w:ascii="Times New Roman" w:hAnsi="Times New Roman" w:cs="Times New Roman"/>
          <w:sz w:val="24"/>
          <w:szCs w:val="24"/>
        </w:rPr>
        <w:t xml:space="preserve">сформулированными в Послании Президента Российской Федерации Федеральному Собранию Российской Федерации, Бюджетном </w:t>
      </w:r>
      <w:hyperlink r:id="rId9" w:tooltip="Бюджетное послание Президента РФ Федеральному собранию от 13.06.2013 &quot;О бюджетной политике в 2014 - 2016 годах&quot;{КонсультантПлюс}" w:history="1">
        <w:r w:rsidRPr="00864FB5">
          <w:rPr>
            <w:rFonts w:ascii="Times New Roman" w:hAnsi="Times New Roman" w:cs="Times New Roman"/>
            <w:sz w:val="24"/>
            <w:szCs w:val="24"/>
          </w:rPr>
          <w:t>послании</w:t>
        </w:r>
      </w:hyperlink>
      <w:r w:rsidRPr="00864FB5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 бюджетной политике в 2014 - 2016 годах, Основными направлениями бюджетной политики Российской Федерации на 2015 год и на плановый период 2016 и 2017 годов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586D" w:rsidRDefault="00744AAD" w:rsidP="00864FB5">
      <w:pPr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Основные направления бюджетной и налоговой политики </w:t>
      </w:r>
      <w:proofErr w:type="spellStart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на 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плановый период 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,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ю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тся базой для формирования бюджета поселения на 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плановый период 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</w:p>
    <w:p w:rsidR="00C24075" w:rsidRPr="00E62305" w:rsidRDefault="00C24075" w:rsidP="00744AAD">
      <w:pPr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D2586D" w:rsidRPr="0070219F" w:rsidRDefault="00C24075" w:rsidP="00E62305">
      <w:pPr>
        <w:spacing w:after="0" w:line="255" w:lineRule="atLeast"/>
        <w:jc w:val="both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                     </w:t>
      </w:r>
      <w:r w:rsidRPr="0070219F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r w:rsidR="00D2586D" w:rsidRPr="0070219F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2. Бюджетная и налоговая политика в 201</w:t>
      </w:r>
      <w:r w:rsidR="0077100F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4</w:t>
      </w:r>
      <w:r w:rsidR="00D2586D" w:rsidRPr="0070219F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годах.</w:t>
      </w:r>
    </w:p>
    <w:p w:rsidR="00B92D6A" w:rsidRDefault="00D2586D" w:rsidP="00B92D6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B92D6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</w:t>
      </w:r>
      <w:r w:rsidR="00342C9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4052A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="00342C9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gramStart"/>
      <w:r w:rsidR="00B92D6A" w:rsidRPr="00B92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результатами реализации бюджетной политики в период 2014 года стали обеспечение сбалансированности и устойчивости </w:t>
      </w:r>
      <w:r w:rsidR="00B92D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B92D6A" w:rsidRPr="00B92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 выявление внутренних резервов в расходах бюджета с целью их перераспределения в пользу приоритетных направлений, в том числе задач, обозначенных в указах Президента Российской Федерации; повышение заработной платы работникам бюджетной сферы; переход на программный бюджет и формирование «открытого бюджета».</w:t>
      </w:r>
      <w:proofErr w:type="gramEnd"/>
    </w:p>
    <w:p w:rsidR="004052A7" w:rsidRPr="004052A7" w:rsidRDefault="004052A7" w:rsidP="004052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0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40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в последние годы происходит под влиянием системных вызовов - факторов, оказывающих влияние на снижение доходов и увеличение расходов.</w:t>
      </w:r>
    </w:p>
    <w:p w:rsidR="00510275" w:rsidRDefault="00510275" w:rsidP="00E62305">
      <w:pPr>
        <w:spacing w:after="24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A836F8" w:rsidRPr="00E62305" w:rsidRDefault="00510275" w:rsidP="00A836F8">
      <w:pPr>
        <w:spacing w:after="24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201</w:t>
      </w:r>
      <w:r w:rsidR="00864FB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4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</w:t>
      </w:r>
      <w:r w:rsidR="00C2407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последовательно выполняются задачи, определенные основными направлениями бюджетной и налоговой политики </w:t>
      </w:r>
      <w:proofErr w:type="spellStart"/>
      <w:r w:rsidR="00C2407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Чуноярского</w:t>
      </w:r>
      <w:proofErr w:type="spellEnd"/>
      <w:r w:rsidR="00C2407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сельсовета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. Бюджетная политика в </w:t>
      </w:r>
      <w:proofErr w:type="spellStart"/>
      <w:r w:rsidR="00C2407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Чуноярском</w:t>
      </w:r>
      <w:proofErr w:type="spellEnd"/>
      <w:r w:rsidR="00C2407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342C9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сельсовете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направлена на концентрацию бюджетных сре</w:t>
      </w:r>
      <w:proofErr w:type="gramStart"/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дств дл</w:t>
      </w:r>
      <w:proofErr w:type="gramEnd"/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я решения ключевых проблем сельского поселения и достижение конечных результатов, реализацию мероприятий, направленных на повышение эффективности бюджетных расходов.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342C9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</w:t>
      </w:r>
    </w:p>
    <w:p w:rsidR="00A836F8" w:rsidRPr="00A836F8" w:rsidRDefault="00D2586D" w:rsidP="00446EF8">
      <w:pPr>
        <w:spacing w:after="240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br/>
      </w:r>
      <w:r w:rsidR="00446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836F8" w:rsidRPr="00A836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реализации Плана мероприятий в 2014 году, а также обязательность продолжения указанной работы в 2015 году стали определяющими при формировании Основных направлений бюджетной политики на 2015 - 2017 годы.</w:t>
      </w:r>
    </w:p>
    <w:p w:rsidR="0077100F" w:rsidRDefault="0077100F" w:rsidP="00D34474">
      <w:pPr>
        <w:spacing w:after="24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7E2983" w:rsidRDefault="007E2983" w:rsidP="00D34474">
      <w:pPr>
        <w:spacing w:after="240" w:line="255" w:lineRule="atLeast"/>
        <w:jc w:val="both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 w:rsidRPr="007E2983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                                   3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. </w:t>
      </w:r>
      <w:r w:rsidR="00D538AA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Основные </w:t>
      </w:r>
      <w:r w:rsidR="004D6929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задачи </w:t>
      </w:r>
      <w:r w:rsidRPr="007E2983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бюджетной </w:t>
      </w:r>
      <w:r w:rsidR="004D6929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и налоговой </w:t>
      </w:r>
      <w:r w:rsidRPr="007E2983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политики</w:t>
      </w:r>
      <w:r w:rsidR="00E8337E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</w:p>
    <w:p w:rsidR="00D538AA" w:rsidRPr="00D538AA" w:rsidRDefault="00446EF8" w:rsidP="00D538AA">
      <w:pPr>
        <w:spacing w:after="240" w:line="25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538AA" w:rsidRPr="00D538AA">
        <w:rPr>
          <w:rFonts w:ascii="Times New Roman" w:hAnsi="Times New Roman" w:cs="Times New Roman"/>
          <w:sz w:val="24"/>
          <w:szCs w:val="24"/>
        </w:rPr>
        <w:t xml:space="preserve">Исходя из текущей экономической ситуации и задач, поставленных Президентом и Правительством Российской Федерации, бюджетная политика в 2015 - 2017 годах будет направлена на: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обеспечение сбалансированности и долгосрочной устойчивости бюджетной системы </w:t>
      </w:r>
      <w:r w:rsidR="00D538AA">
        <w:rPr>
          <w:rFonts w:ascii="Times New Roman" w:hAnsi="Times New Roman" w:cs="Times New Roman"/>
          <w:sz w:val="24"/>
          <w:szCs w:val="24"/>
        </w:rPr>
        <w:t>поселения</w:t>
      </w:r>
      <w:r w:rsidR="00D538AA" w:rsidRPr="00D538AA">
        <w:rPr>
          <w:rFonts w:ascii="Times New Roman" w:hAnsi="Times New Roman" w:cs="Times New Roman"/>
          <w:sz w:val="24"/>
          <w:szCs w:val="24"/>
        </w:rPr>
        <w:t xml:space="preserve">;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сохранение и развитие налогового потенциала, в том числе посредством стимулирования реального сектора экономики, формирования благоприятных условий для развития бизнеса;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повышение эффективности функционирования бюджетного сектора экономики в целях обеспечения потребностей граждан в качественных и доступных муниципальных услугах;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эффективное расходование бюджетных средств, выявление и использование резервов для достижения планируемых результатов;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создание условий для исполнения органами местного самоуправления закрепленных за ними полномочий;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создание стимулов для повышения качества управления муниципальными финансами;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перевод финансового контроля в управлении бюджетным процессом на новый уровень, в том числе усиление качества внутреннего финансового контроля;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- реализация принципов открытости и прозрачности управления муниципальными финансами. </w:t>
      </w:r>
      <w:r w:rsidR="00D538AA" w:rsidRPr="00D538AA">
        <w:rPr>
          <w:rFonts w:ascii="Times New Roman" w:hAnsi="Times New Roman" w:cs="Times New Roman"/>
          <w:sz w:val="24"/>
          <w:szCs w:val="24"/>
        </w:rPr>
        <w:br/>
        <w:t xml:space="preserve">Основным инструментом достижения поставленных целей станет муниципальная программа повышения качества управления муниципальными финансами </w:t>
      </w:r>
      <w:r w:rsidR="000F3164">
        <w:rPr>
          <w:rFonts w:ascii="Times New Roman" w:hAnsi="Times New Roman" w:cs="Times New Roman"/>
          <w:sz w:val="24"/>
          <w:szCs w:val="24"/>
        </w:rPr>
        <w:t>поселения.</w:t>
      </w:r>
    </w:p>
    <w:p w:rsidR="00D34474" w:rsidRDefault="00D2586D" w:rsidP="00F9383D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                           </w:t>
      </w:r>
      <w:r w:rsidR="004D6929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4</w:t>
      </w:r>
      <w:r w:rsidRP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. Основные направления бюджетной политики в части бюджета текущих обязательств. </w:t>
      </w:r>
      <w:r w:rsidRPr="00D344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</w:p>
    <w:p w:rsidR="00FF6DBA" w:rsidRDefault="00093ECC" w:rsidP="00FF6DB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Pr="00093E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Главной задачей при формировании бюджета на 201</w:t>
      </w:r>
      <w:r w:rsidR="00BD7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093E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  <w:r w:rsidR="00E8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плановый период 201</w:t>
      </w:r>
      <w:r w:rsidR="00BD7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-201</w:t>
      </w:r>
      <w:r w:rsidR="00BD7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годов</w:t>
      </w:r>
      <w:r w:rsidRPr="00093E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формирование такого объема расходов, который бы соответствовал реальному 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рогнозу налоговых и неналоговых </w:t>
      </w:r>
      <w:r w:rsidRPr="00093E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</w:p>
    <w:p w:rsidR="00FF6DBA" w:rsidRPr="00FF6DBA" w:rsidRDefault="00FF6DBA" w:rsidP="00FF6DB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</w:t>
      </w:r>
      <w:r w:rsidRPr="00FF6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целях обеспечения сбалансированности бюджета, стабильности и устойчивости выполнения действующих расходных обязательств бюджета сельского поселения возникает необходимость принятия бюджета без дефицита. Решение этой задачи, в первую очередь, подразумевает планирование расходов бюджета сельского поселения исходя из консервативной оценки доходного потенциала.</w:t>
      </w:r>
    </w:p>
    <w:p w:rsidR="00393377" w:rsidRDefault="00093ECC" w:rsidP="00093ECC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</w:t>
      </w:r>
      <w:r w:rsidR="00FF6DB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C7D1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При формировании бюджета приоритетными расходами должны стать расходы на улучшение условий жизни человека</w:t>
      </w:r>
      <w:r w:rsidR="00FF6DB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повышение качества муниципальных услуг. </w:t>
      </w:r>
    </w:p>
    <w:p w:rsidR="00393377" w:rsidRDefault="00D2586D" w:rsidP="00093ECC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201</w:t>
      </w:r>
      <w:r w:rsidR="00BD7AE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39337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году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необходимо: </w:t>
      </w:r>
    </w:p>
    <w:p w:rsidR="00093ECC" w:rsidRDefault="00EC7D17" w:rsidP="00093ECC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- использовать механизмы контроля для оптимизации действующих обязательств;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093EC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повысить эффективность бюджетных расходов в целом, в том числе за</w:t>
      </w:r>
      <w:r w:rsidR="00093EC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счет </w:t>
      </w:r>
    </w:p>
    <w:p w:rsidR="000F3164" w:rsidRDefault="00093ECC" w:rsidP="004942ED">
      <w:pPr>
        <w:spacing w:after="0" w:line="255" w:lineRule="atLeast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оптимизации муниципальных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закупок.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4942ED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                                    </w:t>
      </w:r>
    </w:p>
    <w:p w:rsidR="00D34474" w:rsidRDefault="00FF6DBA" w:rsidP="000F3164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5</w:t>
      </w:r>
      <w:r w:rsidR="00D2586D" w:rsidRP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. Основные направления налоговой политики</w:t>
      </w:r>
    </w:p>
    <w:p w:rsidR="000F3164" w:rsidRDefault="00D2586D" w:rsidP="000F3164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 w:rsidRP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и формирование доходов бюджета</w:t>
      </w:r>
    </w:p>
    <w:p w:rsidR="004479BC" w:rsidRDefault="00D2586D" w:rsidP="004479BC">
      <w:pPr>
        <w:spacing w:after="0" w:line="255" w:lineRule="atLeast"/>
        <w:rPr>
          <w:rFonts w:ascii="Times New Roman" w:hAnsi="Times New Roman" w:cs="Times New Roman"/>
          <w:sz w:val="24"/>
          <w:szCs w:val="24"/>
        </w:rPr>
      </w:pPr>
      <w:r w:rsidRP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lastRenderedPageBreak/>
        <w:br/>
      </w:r>
      <w:r w:rsidR="000F3164">
        <w:rPr>
          <w:rFonts w:ascii="Times New Roman" w:hAnsi="Times New Roman" w:cs="Times New Roman"/>
          <w:color w:val="006666"/>
          <w:sz w:val="24"/>
          <w:szCs w:val="24"/>
        </w:rPr>
        <w:t xml:space="preserve">                    </w:t>
      </w:r>
      <w:r w:rsidR="000F3164" w:rsidRPr="000F3164">
        <w:rPr>
          <w:rFonts w:ascii="Times New Roman" w:hAnsi="Times New Roman" w:cs="Times New Roman"/>
          <w:sz w:val="24"/>
          <w:szCs w:val="24"/>
        </w:rPr>
        <w:t xml:space="preserve">Налоговая политика </w:t>
      </w:r>
      <w:proofErr w:type="spellStart"/>
      <w:r w:rsidR="000F3164" w:rsidRPr="000F3164">
        <w:rPr>
          <w:rFonts w:ascii="Times New Roman" w:hAnsi="Times New Roman" w:cs="Times New Roman"/>
          <w:sz w:val="24"/>
          <w:szCs w:val="24"/>
        </w:rPr>
        <w:t>Чуноярского</w:t>
      </w:r>
      <w:proofErr w:type="spellEnd"/>
      <w:r w:rsidR="000F3164" w:rsidRPr="000F3164">
        <w:rPr>
          <w:rFonts w:ascii="Times New Roman" w:hAnsi="Times New Roman" w:cs="Times New Roman"/>
          <w:sz w:val="24"/>
          <w:szCs w:val="24"/>
        </w:rPr>
        <w:t xml:space="preserve"> сельсовета в 2015 - 2017 годах будет направлена на обеспечение поступления в местный бюджет всех доходных источников в запланированных</w:t>
      </w:r>
      <w:r w:rsidR="000F3164">
        <w:rPr>
          <w:rFonts w:ascii="Times New Roman" w:hAnsi="Times New Roman" w:cs="Times New Roman"/>
          <w:sz w:val="24"/>
          <w:szCs w:val="24"/>
        </w:rPr>
        <w:t xml:space="preserve"> </w:t>
      </w:r>
      <w:r w:rsidR="000F3164" w:rsidRPr="000F3164">
        <w:rPr>
          <w:rFonts w:ascii="Times New Roman" w:hAnsi="Times New Roman" w:cs="Times New Roman"/>
          <w:sz w:val="24"/>
          <w:szCs w:val="24"/>
        </w:rPr>
        <w:t xml:space="preserve">объемах.  </w:t>
      </w:r>
      <w:r w:rsidR="000F3164" w:rsidRPr="000F3164">
        <w:rPr>
          <w:rFonts w:ascii="Times New Roman" w:hAnsi="Times New Roman" w:cs="Times New Roman"/>
          <w:sz w:val="24"/>
          <w:szCs w:val="24"/>
        </w:rPr>
        <w:br/>
      </w:r>
      <w:r w:rsidR="000F3164">
        <w:rPr>
          <w:rFonts w:ascii="Times New Roman" w:hAnsi="Times New Roman" w:cs="Times New Roman"/>
          <w:sz w:val="24"/>
          <w:szCs w:val="24"/>
        </w:rPr>
        <w:t xml:space="preserve">   </w:t>
      </w:r>
      <w:r w:rsidR="000F3164" w:rsidRPr="000F3164">
        <w:rPr>
          <w:rFonts w:ascii="Times New Roman" w:hAnsi="Times New Roman" w:cs="Times New Roman"/>
          <w:sz w:val="24"/>
          <w:szCs w:val="24"/>
        </w:rPr>
        <w:t xml:space="preserve">Способствовать росту налогооблагаемой базы и доходных показателей бюджета </w:t>
      </w:r>
      <w:r w:rsidR="004479BC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3164" w:rsidRPr="000F3164">
        <w:rPr>
          <w:rFonts w:ascii="Times New Roman" w:hAnsi="Times New Roman" w:cs="Times New Roman"/>
          <w:sz w:val="24"/>
          <w:szCs w:val="24"/>
        </w:rPr>
        <w:t xml:space="preserve"> будут следующие направления работы: </w:t>
      </w:r>
      <w:r w:rsidR="000F3164" w:rsidRPr="000F3164">
        <w:rPr>
          <w:rFonts w:ascii="Times New Roman" w:hAnsi="Times New Roman" w:cs="Times New Roman"/>
          <w:sz w:val="24"/>
          <w:szCs w:val="24"/>
        </w:rPr>
        <w:br/>
        <w:t xml:space="preserve">- взаимодействие с организациями, входящими в перечень </w:t>
      </w:r>
      <w:proofErr w:type="spellStart"/>
      <w:r w:rsidR="000F3164" w:rsidRPr="000F3164">
        <w:rPr>
          <w:rFonts w:ascii="Times New Roman" w:hAnsi="Times New Roman" w:cs="Times New Roman"/>
          <w:sz w:val="24"/>
          <w:szCs w:val="24"/>
        </w:rPr>
        <w:t>бюджетообразующих</w:t>
      </w:r>
      <w:proofErr w:type="spellEnd"/>
      <w:r w:rsidR="000F3164" w:rsidRPr="000F3164">
        <w:rPr>
          <w:rFonts w:ascii="Times New Roman" w:hAnsi="Times New Roman" w:cs="Times New Roman"/>
          <w:sz w:val="24"/>
          <w:szCs w:val="24"/>
        </w:rPr>
        <w:t xml:space="preserve">, с целью достоверности и объективности прогнозирования доходных источников; </w:t>
      </w:r>
      <w:r w:rsidR="000F3164" w:rsidRPr="000F3164">
        <w:rPr>
          <w:rFonts w:ascii="Times New Roman" w:hAnsi="Times New Roman" w:cs="Times New Roman"/>
          <w:sz w:val="24"/>
          <w:szCs w:val="24"/>
        </w:rPr>
        <w:br/>
        <w:t xml:space="preserve">- взаимовыгодное сотрудничество с организациями, формирующими налоговый потенциал </w:t>
      </w:r>
      <w:r w:rsidR="004479BC">
        <w:rPr>
          <w:rFonts w:ascii="Times New Roman" w:hAnsi="Times New Roman" w:cs="Times New Roman"/>
          <w:sz w:val="24"/>
          <w:szCs w:val="24"/>
        </w:rPr>
        <w:t>поселения</w:t>
      </w:r>
      <w:r w:rsidR="000F3164" w:rsidRPr="000F316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30B8" w:rsidRDefault="004479BC" w:rsidP="009E1AA0">
      <w:pPr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479B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создания благоприятных условий для осуществления инвестиционной деятельности на территории поселения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  <w:r w:rsidR="000F3164" w:rsidRPr="000F3164">
        <w:rPr>
          <w:rFonts w:ascii="Times New Roman" w:hAnsi="Times New Roman" w:cs="Times New Roman"/>
          <w:sz w:val="24"/>
          <w:szCs w:val="24"/>
        </w:rPr>
        <w:br/>
        <w:t xml:space="preserve">- обеспечение качественного администрирования всех доходных источников, подлежащих зачислению в местный бюджет, в целях увеличения собираемости доходов и обеспечения своевременного поступления платежей; </w:t>
      </w:r>
      <w:r w:rsidR="000F3164" w:rsidRPr="000F3164">
        <w:rPr>
          <w:rFonts w:ascii="Times New Roman" w:hAnsi="Times New Roman" w:cs="Times New Roman"/>
          <w:sz w:val="24"/>
          <w:szCs w:val="24"/>
        </w:rPr>
        <w:br/>
        <w:t xml:space="preserve">- своевременная подготовка нормативных правовых актов в области налогообложения; </w:t>
      </w:r>
      <w:r w:rsidR="000F3164" w:rsidRPr="000F3164">
        <w:rPr>
          <w:rFonts w:ascii="Times New Roman" w:hAnsi="Times New Roman" w:cs="Times New Roman"/>
          <w:sz w:val="24"/>
          <w:szCs w:val="24"/>
        </w:rPr>
        <w:br/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Основное направление </w:t>
      </w:r>
      <w:r w:rsidR="004942E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на 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увеличени</w:t>
      </w:r>
      <w:r w:rsidR="004942E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е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поступлени</w:t>
      </w:r>
      <w:r w:rsidR="004942ED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й</w:t>
      </w:r>
      <w:r w:rsidR="00D2586D"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местных налогов в бюджет поселения. </w:t>
      </w:r>
    </w:p>
    <w:p w:rsidR="007430B8" w:rsidRDefault="007430B8" w:rsidP="009E1AA0">
      <w:pPr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7430B8" w:rsidRDefault="007430B8" w:rsidP="00EC7D17">
      <w:pPr>
        <w:pStyle w:val="a5"/>
        <w:keepNext/>
        <w:numPr>
          <w:ilvl w:val="0"/>
          <w:numId w:val="4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80806900"/>
      <w:bookmarkStart w:id="2" w:name="_Toc401656443"/>
      <w:r w:rsidRPr="00743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подходы по формированию</w:t>
      </w:r>
    </w:p>
    <w:p w:rsidR="007430B8" w:rsidRPr="007430B8" w:rsidRDefault="007430B8" w:rsidP="00EC7D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3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расходов местных бюджетов</w:t>
      </w:r>
      <w:bookmarkEnd w:id="1"/>
      <w:bookmarkEnd w:id="2"/>
    </w:p>
    <w:p w:rsidR="007430B8" w:rsidRDefault="00D2586D" w:rsidP="00EC7D1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0B8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</w:r>
      <w:r w:rsid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A7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430B8"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расходов </w:t>
      </w:r>
      <w:r w:rsid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0B8"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 год и плановый период 2016 – 2017 годов рассчитан на основе базового объема расходов местн</w:t>
      </w:r>
      <w:r w:rsid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7430B8"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7430B8"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года с учетом сохранения перечня вопросов местного значения, установленного действующей редакцией Федерального закона </w:t>
      </w:r>
      <w:r w:rsid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0B8"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 – ФЗ «Об общих принципах организации местного самоуправления в Российской Федерации».</w:t>
      </w:r>
    </w:p>
    <w:p w:rsidR="00AA70FA" w:rsidRPr="007430B8" w:rsidRDefault="00AA70FA" w:rsidP="00AA70F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0B8" w:rsidRDefault="007430B8" w:rsidP="00AA7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расходы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</w:t>
      </w:r>
      <w:r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 – 2017 годы увеличены на принимаемые обязательства местны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том числе учтено:</w:t>
      </w:r>
    </w:p>
    <w:p w:rsidR="00AA70FA" w:rsidRPr="007430B8" w:rsidRDefault="00AA70FA" w:rsidP="00AA7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0B8" w:rsidRPr="007430B8" w:rsidRDefault="007430B8" w:rsidP="00AA70F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расходов на оплату труда работников бюджетной сферы с 01.10.2014 на 5 процентов в пересчете на полный финансовый год;</w:t>
      </w:r>
    </w:p>
    <w:p w:rsidR="007430B8" w:rsidRPr="007430B8" w:rsidRDefault="007430B8" w:rsidP="00AA70F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0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увеличение минимальных размеров окладов </w:t>
      </w:r>
      <w:r w:rsidRPr="0074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 бюджетной сферы, которым предоставляется региональная выплата, </w:t>
      </w:r>
      <w:r w:rsidRPr="007430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01.10.2014 на 10,0 процентов в пределах фонда оплаты труда;</w:t>
      </w:r>
    </w:p>
    <w:p w:rsidR="00D34474" w:rsidRPr="00FF4FEE" w:rsidRDefault="007430B8" w:rsidP="00AA70FA">
      <w:pPr>
        <w:numPr>
          <w:ilvl w:val="0"/>
          <w:numId w:val="5"/>
        </w:numPr>
        <w:tabs>
          <w:tab w:val="left" w:pos="1134"/>
        </w:tabs>
        <w:spacing w:after="0" w:line="255" w:lineRule="atLeast"/>
        <w:ind w:left="0" w:firstLine="709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индексация расходов на оплату коммунальных услуг на 6,2 процента в 2015 году, с сохранением в 2016 – 2017 гг</w:t>
      </w:r>
      <w:r w:rsid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расходов на уровне 2015 года.</w:t>
      </w:r>
    </w:p>
    <w:p w:rsidR="00FF4FEE" w:rsidRPr="00FF4FEE" w:rsidRDefault="00FF4FEE" w:rsidP="00AA70FA">
      <w:pPr>
        <w:tabs>
          <w:tab w:val="left" w:pos="1134"/>
        </w:tabs>
        <w:spacing w:after="0" w:line="255" w:lineRule="atLeast"/>
        <w:ind w:left="709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FF4FEE" w:rsidRPr="00FF4FEE" w:rsidRDefault="00FF4FEE" w:rsidP="00AA70FA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F4FEE">
        <w:rPr>
          <w:rFonts w:ascii="Times New Roman" w:hAnsi="Times New Roman" w:cs="Times New Roman"/>
          <w:sz w:val="24"/>
          <w:szCs w:val="24"/>
        </w:rPr>
        <w:t>Учтены уходящие расходы местных бюджетов, в том числе:</w:t>
      </w:r>
    </w:p>
    <w:p w:rsidR="00FF4FEE" w:rsidRDefault="00AA70FA" w:rsidP="00AA70FA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</w:t>
      </w:r>
      <w:r w:rsidR="00FF4FEE" w:rsidRPr="00FF4FEE">
        <w:rPr>
          <w:rFonts w:ascii="Times New Roman" w:hAnsi="Times New Roman" w:cs="Times New Roman"/>
          <w:sz w:val="24"/>
          <w:szCs w:val="24"/>
        </w:rPr>
        <w:t>отмена индексации денежного содержания муниципальных служа</w:t>
      </w:r>
      <w:r w:rsidR="00FF4FEE">
        <w:rPr>
          <w:rFonts w:ascii="Times New Roman" w:hAnsi="Times New Roman" w:cs="Times New Roman"/>
          <w:sz w:val="24"/>
          <w:szCs w:val="24"/>
        </w:rPr>
        <w:t>щих с 01.10.2014 на 5 процентов.</w:t>
      </w:r>
    </w:p>
    <w:p w:rsidR="00FF4FEE" w:rsidRPr="00FF4FEE" w:rsidRDefault="00FF4FEE" w:rsidP="00AA70F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FEE" w:rsidRDefault="00FF4FEE" w:rsidP="00AA70FA">
      <w:pPr>
        <w:tabs>
          <w:tab w:val="left" w:pos="1134"/>
        </w:tabs>
        <w:spacing w:after="0" w:line="255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FF4FEE">
        <w:rPr>
          <w:rFonts w:ascii="Times New Roman" w:hAnsi="Times New Roman" w:cs="Times New Roman"/>
          <w:bCs/>
          <w:sz w:val="24"/>
          <w:szCs w:val="24"/>
        </w:rPr>
        <w:t>Кроме того, сохранен уровень прочих расходов, предусмотренных в объеме базовых расходов на 2014 год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F4FEE" w:rsidRPr="00FF4FEE" w:rsidRDefault="00FF4FEE" w:rsidP="00FF4F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4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Расходы на содержание улично-дорожной сети, производимые за счет</w:t>
      </w:r>
      <w:r w:rsidRPr="00FF4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F4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F4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инжекторных</w:t>
      </w:r>
      <w:proofErr w:type="spellEnd"/>
      <w:r w:rsidRPr="00FF4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двигателей, производимые на территории Российской Федерации предусмотрены </w:t>
      </w:r>
      <w:r w:rsidRP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зачисления в местны</w:t>
      </w:r>
      <w:r w:rsid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10 процентов налоговых доходов консолидированного бюджета субъекта Российской Федерации от указанного налога, по дифференцированным нормативам.</w:t>
      </w:r>
      <w:proofErr w:type="gramEnd"/>
    </w:p>
    <w:p w:rsidR="00FF4FEE" w:rsidRPr="00FF4FEE" w:rsidRDefault="00FF4FEE" w:rsidP="00FF4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Одновременно с этим, Основными направлениями бюджетной политики на 2015 год и на плановый период 2016-2017 годов обозначены следующие принципы формирования бюджет</w:t>
      </w:r>
      <w:r w:rsidR="00AA70F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подлежащие использованию в работе:</w:t>
      </w:r>
    </w:p>
    <w:p w:rsidR="00FF4FEE" w:rsidRPr="00FF4FEE" w:rsidRDefault="00FF4FEE" w:rsidP="00FF4F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устойчивости бюджетной системы и безусловное исполнение принятых обязательств наиболее эффективным способом: инициативы и предложения по принятию новых расходных обязательств будут рассматриваться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при условии адекватной оптимизации расходов в заданных бюджетных ограничениях;</w:t>
      </w:r>
    </w:p>
    <w:p w:rsidR="00FF4FEE" w:rsidRPr="00FF4FEE" w:rsidRDefault="00FF4FEE" w:rsidP="00FF4F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работы, направленной на повышение прозрачности бюджетного процесса, в том числе за счет регулярной разработки «Бюджета для граждан»;</w:t>
      </w:r>
    </w:p>
    <w:p w:rsidR="007430B8" w:rsidRDefault="00ED419E" w:rsidP="00ED419E">
      <w:pPr>
        <w:tabs>
          <w:tab w:val="left" w:pos="739"/>
        </w:tabs>
        <w:spacing w:after="0" w:line="255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ab/>
      </w:r>
      <w:r w:rsidRPr="00ED419E">
        <w:rPr>
          <w:rFonts w:ascii="Times New Roman" w:hAnsi="Times New Roman" w:cs="Times New Roman"/>
          <w:sz w:val="24"/>
          <w:szCs w:val="24"/>
        </w:rPr>
        <w:t xml:space="preserve">дальнейшая реализация принципа </w:t>
      </w:r>
      <w:r>
        <w:rPr>
          <w:rFonts w:ascii="Times New Roman" w:hAnsi="Times New Roman" w:cs="Times New Roman"/>
          <w:sz w:val="24"/>
          <w:szCs w:val="24"/>
        </w:rPr>
        <w:t xml:space="preserve">формирования бюджетов на основе </w:t>
      </w:r>
      <w:r w:rsidRPr="00ED419E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419E" w:rsidRDefault="00ED419E" w:rsidP="00ED419E">
      <w:pPr>
        <w:tabs>
          <w:tab w:val="left" w:pos="739"/>
        </w:tabs>
        <w:spacing w:after="0" w:line="255" w:lineRule="atLeast"/>
        <w:rPr>
          <w:rFonts w:ascii="Times New Roman" w:hAnsi="Times New Roman" w:cs="Times New Roman"/>
          <w:sz w:val="24"/>
          <w:szCs w:val="24"/>
        </w:rPr>
      </w:pPr>
    </w:p>
    <w:p w:rsidR="00ED419E" w:rsidRPr="00ED419E" w:rsidRDefault="00ED419E" w:rsidP="00ED4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оплату труда работников бюджетной сферы на 2015 год и плановый период 2016 и 2017 годов определены с учётом </w:t>
      </w:r>
      <w:proofErr w:type="gramStart"/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обеспечения повышения уровня реального содержания заработной платы</w:t>
      </w:r>
      <w:proofErr w:type="gramEnd"/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учитывают увеличение (индексацию) оплаты труда всех работников бюджетной сферы с 1 октября 2015 года на 5 процентов.</w:t>
      </w:r>
    </w:p>
    <w:p w:rsidR="00BD7AE0" w:rsidRPr="00ED419E" w:rsidRDefault="00BD7AE0" w:rsidP="00ED4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19E" w:rsidRPr="00ED419E" w:rsidRDefault="00ED419E" w:rsidP="00ED41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на 2015 год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</w:t>
      </w:r>
      <w:proofErr w:type="gramEnd"/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лиц, замещающих иные муниципальные должности, и муниципальных служащих».</w:t>
      </w:r>
    </w:p>
    <w:p w:rsidR="00ED419E" w:rsidRPr="00ED419E" w:rsidRDefault="00ED419E" w:rsidP="00ED4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самоуправления».</w:t>
      </w:r>
      <w:proofErr w:type="gramEnd"/>
    </w:p>
    <w:p w:rsidR="00ED419E" w:rsidRPr="00ED419E" w:rsidRDefault="00ED419E" w:rsidP="00ED41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повышение </w:t>
      </w:r>
      <w:proofErr w:type="gramStart"/>
      <w:r w:rsidRPr="00ED4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размеров оплаты труда</w:t>
      </w:r>
      <w:proofErr w:type="gramEnd"/>
      <w:r w:rsidRPr="00ED4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лиц, замещающих муниципальные должности, муниципальных служащих с 1 октября  2015 года на 5 процентов </w:t>
      </w:r>
      <w:r w:rsidRPr="00ED41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обеспечить, в том числе, за счёт средств, высвобождаемых в результате проведения мероприятий по оптимизации численности муниципальных служащих.</w:t>
      </w:r>
    </w:p>
    <w:p w:rsidR="00BD7AE0" w:rsidRPr="00ED419E" w:rsidRDefault="00ED419E" w:rsidP="00ED419E">
      <w:pPr>
        <w:tabs>
          <w:tab w:val="left" w:pos="739"/>
        </w:tabs>
        <w:spacing w:after="0" w:line="255" w:lineRule="atLeast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430B8" w:rsidRPr="007430B8" w:rsidRDefault="007430B8" w:rsidP="007430B8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7430B8" w:rsidRDefault="007430B8" w:rsidP="007430B8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7</w:t>
      </w:r>
      <w:r w:rsidR="00D2586D" w:rsidRP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. Основные направления политики</w:t>
      </w:r>
    </w:p>
    <w:p w:rsidR="00D34474" w:rsidRDefault="00D2586D" w:rsidP="00D34474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 w:rsidRP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в сфере межбюджетных отношений </w:t>
      </w:r>
      <w:r w:rsidRPr="00D344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br/>
      </w:r>
    </w:p>
    <w:p w:rsidR="00E8337E" w:rsidRDefault="00D2586D" w:rsidP="00D34474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Основными задачами политики поселения в сфере межбюджетных отношений на 201</w:t>
      </w:r>
      <w:r w:rsidR="00BD7AE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 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 плановый период 201</w:t>
      </w:r>
      <w:r w:rsidR="00BD7AE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-201</w:t>
      </w:r>
      <w:r w:rsidR="00BD7AE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 w:rsidR="00E8337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годов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являются: </w:t>
      </w:r>
    </w:p>
    <w:p w:rsidR="00D2586D" w:rsidRPr="00E62305" w:rsidRDefault="00D2586D" w:rsidP="00D34474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 xml:space="preserve">- стимулирование увеличения собственных доходов в целях укрепления финансовой самостоятельности;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 xml:space="preserve">- участие в реализации областных целевых программ на условиях </w:t>
      </w:r>
      <w:proofErr w:type="spellStart"/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софинансирования</w:t>
      </w:r>
      <w:proofErr w:type="spellEnd"/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; </w:t>
      </w:r>
      <w:r w:rsidRPr="00E62305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- совершенствование методик расчета межбюджетных трансфертов, передаваемых поселением на уровень муниципального района в соответствии с заключенными Соглашениями о передаче полномочий.</w:t>
      </w:r>
    </w:p>
    <w:p w:rsidR="00775144" w:rsidRPr="00E62305" w:rsidRDefault="00775144" w:rsidP="00E623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75144" w:rsidRPr="00E6230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AF5" w:rsidRDefault="00F12AF5" w:rsidP="00A836F8">
      <w:pPr>
        <w:spacing w:after="0" w:line="240" w:lineRule="auto"/>
      </w:pPr>
      <w:r>
        <w:separator/>
      </w:r>
    </w:p>
  </w:endnote>
  <w:endnote w:type="continuationSeparator" w:id="0">
    <w:p w:rsidR="00F12AF5" w:rsidRDefault="00F12AF5" w:rsidP="00A83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AF5" w:rsidRDefault="00F12AF5" w:rsidP="00A836F8">
      <w:pPr>
        <w:spacing w:after="0" w:line="240" w:lineRule="auto"/>
      </w:pPr>
      <w:r>
        <w:separator/>
      </w:r>
    </w:p>
  </w:footnote>
  <w:footnote w:type="continuationSeparator" w:id="0">
    <w:p w:rsidR="00F12AF5" w:rsidRDefault="00F12AF5" w:rsidP="00A83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6F8" w:rsidRDefault="00A836F8" w:rsidP="00A836F8">
    <w:pPr>
      <w:pStyle w:val="a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1FD7"/>
    <w:multiLevelType w:val="hybridMultilevel"/>
    <w:tmpl w:val="EE2EE0DE"/>
    <w:lvl w:ilvl="0" w:tplc="31F8724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A27FD"/>
    <w:multiLevelType w:val="hybridMultilevel"/>
    <w:tmpl w:val="3B6A99F4"/>
    <w:lvl w:ilvl="0" w:tplc="19705F1C">
      <w:start w:val="3"/>
      <w:numFmt w:val="upperRoman"/>
      <w:lvlText w:val="%1."/>
      <w:lvlJc w:val="left"/>
      <w:pPr>
        <w:tabs>
          <w:tab w:val="num" w:pos="-11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2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7037B"/>
    <w:multiLevelType w:val="hybridMultilevel"/>
    <w:tmpl w:val="33327B22"/>
    <w:lvl w:ilvl="0" w:tplc="C6006FA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3E43DFB"/>
    <w:multiLevelType w:val="hybridMultilevel"/>
    <w:tmpl w:val="2BEEA45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DE802D0"/>
    <w:multiLevelType w:val="multilevel"/>
    <w:tmpl w:val="1222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6D"/>
    <w:rsid w:val="00001E70"/>
    <w:rsid w:val="0004051B"/>
    <w:rsid w:val="000928AD"/>
    <w:rsid w:val="00093ECC"/>
    <w:rsid w:val="000F3164"/>
    <w:rsid w:val="00112BF2"/>
    <w:rsid w:val="00143AA2"/>
    <w:rsid w:val="00332686"/>
    <w:rsid w:val="00342C92"/>
    <w:rsid w:val="00393377"/>
    <w:rsid w:val="004052A7"/>
    <w:rsid w:val="00446EF8"/>
    <w:rsid w:val="004479BC"/>
    <w:rsid w:val="004820F9"/>
    <w:rsid w:val="004942ED"/>
    <w:rsid w:val="004D6929"/>
    <w:rsid w:val="00510275"/>
    <w:rsid w:val="00553E60"/>
    <w:rsid w:val="0058375A"/>
    <w:rsid w:val="006867F0"/>
    <w:rsid w:val="0070219F"/>
    <w:rsid w:val="007430B8"/>
    <w:rsid w:val="00744AAD"/>
    <w:rsid w:val="0077100F"/>
    <w:rsid w:val="00775144"/>
    <w:rsid w:val="007A6FB1"/>
    <w:rsid w:val="007E2983"/>
    <w:rsid w:val="00864FB5"/>
    <w:rsid w:val="008B7D0E"/>
    <w:rsid w:val="008F11AB"/>
    <w:rsid w:val="00932719"/>
    <w:rsid w:val="009A14F3"/>
    <w:rsid w:val="009E1AA0"/>
    <w:rsid w:val="00A2053F"/>
    <w:rsid w:val="00A836F8"/>
    <w:rsid w:val="00AA70FA"/>
    <w:rsid w:val="00B3739A"/>
    <w:rsid w:val="00B75894"/>
    <w:rsid w:val="00B92D6A"/>
    <w:rsid w:val="00BD7AE0"/>
    <w:rsid w:val="00C24075"/>
    <w:rsid w:val="00C8178F"/>
    <w:rsid w:val="00CB509C"/>
    <w:rsid w:val="00CE1E26"/>
    <w:rsid w:val="00D2586D"/>
    <w:rsid w:val="00D34474"/>
    <w:rsid w:val="00D538AA"/>
    <w:rsid w:val="00DC44ED"/>
    <w:rsid w:val="00E547AE"/>
    <w:rsid w:val="00E62305"/>
    <w:rsid w:val="00E8337E"/>
    <w:rsid w:val="00EC7D17"/>
    <w:rsid w:val="00ED419E"/>
    <w:rsid w:val="00ED4BBE"/>
    <w:rsid w:val="00F12AF5"/>
    <w:rsid w:val="00F9383D"/>
    <w:rsid w:val="00FA5933"/>
    <w:rsid w:val="00FD508D"/>
    <w:rsid w:val="00FF4FEE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38A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83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6F8"/>
  </w:style>
  <w:style w:type="paragraph" w:styleId="a8">
    <w:name w:val="footer"/>
    <w:basedOn w:val="a"/>
    <w:link w:val="a9"/>
    <w:uiPriority w:val="99"/>
    <w:unhideWhenUsed/>
    <w:rsid w:val="00A83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6F8"/>
  </w:style>
  <w:style w:type="paragraph" w:styleId="aa">
    <w:name w:val="footnote text"/>
    <w:basedOn w:val="a"/>
    <w:link w:val="ab"/>
    <w:uiPriority w:val="99"/>
    <w:semiHidden/>
    <w:unhideWhenUsed/>
    <w:rsid w:val="007430B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430B8"/>
    <w:rPr>
      <w:sz w:val="20"/>
      <w:szCs w:val="20"/>
    </w:rPr>
  </w:style>
  <w:style w:type="character" w:styleId="ac">
    <w:name w:val="footnote reference"/>
    <w:basedOn w:val="a0"/>
    <w:rsid w:val="007430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38A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83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6F8"/>
  </w:style>
  <w:style w:type="paragraph" w:styleId="a8">
    <w:name w:val="footer"/>
    <w:basedOn w:val="a"/>
    <w:link w:val="a9"/>
    <w:uiPriority w:val="99"/>
    <w:unhideWhenUsed/>
    <w:rsid w:val="00A83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6F8"/>
  </w:style>
  <w:style w:type="paragraph" w:styleId="aa">
    <w:name w:val="footnote text"/>
    <w:basedOn w:val="a"/>
    <w:link w:val="ab"/>
    <w:uiPriority w:val="99"/>
    <w:semiHidden/>
    <w:unhideWhenUsed/>
    <w:rsid w:val="007430B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430B8"/>
    <w:rPr>
      <w:sz w:val="20"/>
      <w:szCs w:val="20"/>
    </w:rPr>
  </w:style>
  <w:style w:type="character" w:styleId="ac">
    <w:name w:val="footnote reference"/>
    <w:basedOn w:val="a0"/>
    <w:rsid w:val="007430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7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5976">
          <w:marLeft w:val="0"/>
          <w:marRight w:val="33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3226">
              <w:marLeft w:val="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9751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02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46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01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C521C382BC46C12129691B2AE29AA38C4ED9F3DDB566123D6DE98FF68H5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E62F-C239-4AC3-8CA5-112C4103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</cp:revision>
  <cp:lastPrinted>2014-10-29T02:28:00Z</cp:lastPrinted>
  <dcterms:created xsi:type="dcterms:W3CDTF">2014-11-07T05:24:00Z</dcterms:created>
  <dcterms:modified xsi:type="dcterms:W3CDTF">2014-11-07T05:24:00Z</dcterms:modified>
</cp:coreProperties>
</file>