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4" w:rsidRDefault="000B0434" w:rsidP="000B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0B0434" w:rsidRDefault="000B0434" w:rsidP="000B0434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АДМИНИСТРАЦИЯ ЧУНОЯРСКОГО СЕЛЬСОВЕТА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БОГУЧАНСКОГО  РАЙОНА</w:t>
      </w:r>
    </w:p>
    <w:p w:rsid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34" w:rsidRPr="000B0434" w:rsidRDefault="000B0434" w:rsidP="000B043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0434" w:rsidRPr="000B0434" w:rsidRDefault="000B0434" w:rsidP="000B0434">
      <w:pPr>
        <w:tabs>
          <w:tab w:val="left" w:pos="915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16.03.2021 г.                            с. Чунояр                                         №  </w:t>
      </w:r>
      <w:r w:rsidR="00CB01A3">
        <w:rPr>
          <w:rFonts w:ascii="Times New Roman" w:hAnsi="Times New Roman" w:cs="Times New Roman"/>
          <w:sz w:val="28"/>
          <w:szCs w:val="28"/>
        </w:rPr>
        <w:t>22-р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B21CA6" w:rsidP="000B0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В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62 от 30.07.2013г. </w:t>
      </w:r>
      <w:r w:rsidR="000B0434" w:rsidRPr="000B0434">
        <w:rPr>
          <w:rFonts w:ascii="Times New Roman" w:hAnsi="Times New Roman" w:cs="Times New Roman"/>
        </w:rPr>
        <w:t xml:space="preserve">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программ  </w:t>
      </w:r>
      <w:proofErr w:type="spellStart"/>
      <w:r w:rsidR="000B0434"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</w:t>
      </w:r>
      <w:r w:rsidR="000B0434" w:rsidRPr="000B04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сельсовета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Богучанского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 Красноярского края</w:t>
      </w:r>
      <w:r w:rsidR="000B0434" w:rsidRPr="000B0434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0B0434" w:rsidRPr="000B0434" w:rsidRDefault="000B0434" w:rsidP="000B0434">
      <w:pPr>
        <w:shd w:val="clear" w:color="auto" w:fill="FFFFFF"/>
        <w:ind w:right="130" w:firstLine="54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1. Утвердить отчет о выполнении муниципальной программы </w:t>
      </w:r>
      <w:proofErr w:type="spellStart"/>
      <w:r w:rsidRPr="000B0434">
        <w:rPr>
          <w:color w:val="000000"/>
          <w:sz w:val="28"/>
        </w:rPr>
        <w:t>Чуноярского</w:t>
      </w:r>
      <w:proofErr w:type="spellEnd"/>
      <w:r w:rsidRPr="000B0434">
        <w:rPr>
          <w:color w:val="000000"/>
          <w:sz w:val="28"/>
        </w:rPr>
        <w:t xml:space="preserve"> сельсовета «Чунояр село родное» за 2020 год. </w:t>
      </w: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2.  Отчет о выполнении программы разместить  на </w:t>
      </w:r>
      <w:r w:rsidRPr="000B0434">
        <w:rPr>
          <w:sz w:val="28"/>
        </w:rPr>
        <w:t>о</w:t>
      </w:r>
      <w:r w:rsidRPr="000B0434">
        <w:rPr>
          <w:rStyle w:val="a7"/>
          <w:sz w:val="28"/>
        </w:rPr>
        <w:t xml:space="preserve">фициальном сайте администрации </w:t>
      </w:r>
      <w:proofErr w:type="spellStart"/>
      <w:r w:rsidRPr="000B0434">
        <w:rPr>
          <w:rStyle w:val="a7"/>
          <w:sz w:val="28"/>
        </w:rPr>
        <w:t>Чуноярского</w:t>
      </w:r>
      <w:proofErr w:type="spellEnd"/>
      <w:r w:rsidRPr="000B0434">
        <w:rPr>
          <w:rStyle w:val="a7"/>
          <w:sz w:val="28"/>
        </w:rPr>
        <w:t xml:space="preserve"> сельсовета в сети Интернет.</w:t>
      </w:r>
    </w:p>
    <w:p w:rsidR="000B0434" w:rsidRPr="000B0434" w:rsidRDefault="000B0434" w:rsidP="000B0434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3. Ответственным исполнителем за 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информации назначить заместителя главы сельсовета </w:t>
      </w:r>
      <w:proofErr w:type="spellStart"/>
      <w:r w:rsidRPr="000B0434">
        <w:rPr>
          <w:rFonts w:ascii="Times New Roman" w:hAnsi="Times New Roman" w:cs="Times New Roman"/>
          <w:color w:val="000000"/>
          <w:sz w:val="28"/>
          <w:szCs w:val="28"/>
        </w:rPr>
        <w:t>Лесовая</w:t>
      </w:r>
      <w:proofErr w:type="spell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434" w:rsidRPr="000B0434" w:rsidRDefault="000B0434" w:rsidP="000B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4 .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B0434" w:rsidRPr="000B0434" w:rsidRDefault="000B0434" w:rsidP="000B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со дня подписания.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B0434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П.В. Тарасов              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D811D2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Отчет о выполнении муниципальной программы </w:t>
      </w:r>
      <w:proofErr w:type="spellStart"/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(Постановление администрации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.2013г.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93-П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(Постановление от 2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96-П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proofErr w:type="gramEnd"/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.11.20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86-П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10.2020г № 65-П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06.08.2020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54-П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40/1-П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0B043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03.03.2020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31.01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12-П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родное»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0B043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от 2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.12.201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109-П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="000B0434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 Создание гармоничного и культурного пространства для отдыха, досуга и комфортных условий проживания жителей.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защиты населения и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 природного и техногенного характера.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3273C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задачи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экологической культуры несовершеннолетних граждан на основе трудового развития личности.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Создание эффективной системы защиты населения и территории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условий для приведения жилищного муниципального фонда в надлежащее состояние.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 Организация и проведение работ по оснащению холодной водой жителей улицы Таежной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Разработка схемы водоснабжения на период до 2023 года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развития массовой физической культуры и спорта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сельсовет.</w:t>
      </w:r>
    </w:p>
    <w:p w:rsidR="00D811D2" w:rsidRPr="0023273C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23273C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D811D2" w:rsidRPr="0023273C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proofErr w:type="spellStart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695E4E" w:rsidRPr="00695E4E" w:rsidRDefault="00D811D2" w:rsidP="00695E4E">
      <w:pPr>
        <w:pStyle w:val="ConsPlusCell0"/>
        <w:rPr>
          <w:sz w:val="24"/>
          <w:szCs w:val="24"/>
        </w:rPr>
      </w:pPr>
      <w:r w:rsidRPr="00695E4E">
        <w:rPr>
          <w:rFonts w:eastAsia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Arial" w:eastAsia="Times New Roman" w:hAnsi="Arial" w:cs="Arial"/>
          <w:color w:val="000000"/>
          <w:sz w:val="15"/>
          <w:szCs w:val="15"/>
        </w:rPr>
        <w:t xml:space="preserve">: </w:t>
      </w:r>
      <w:r w:rsidR="00695E4E" w:rsidRPr="00695E4E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</w:t>
      </w:r>
      <w:r w:rsidRPr="00695E4E">
        <w:rPr>
          <w:sz w:val="24"/>
          <w:szCs w:val="24"/>
        </w:rPr>
        <w:t>Содержание сети уличного освещения;</w:t>
      </w:r>
    </w:p>
    <w:p w:rsidR="00695E4E" w:rsidRPr="00695E4E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3. Обустройство и содержание мест массового отдыха и объектов внешнего благоустройства.</w:t>
      </w:r>
    </w:p>
    <w:p w:rsidR="00695E4E" w:rsidRPr="00695E4E" w:rsidRDefault="00695E4E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D811D2" w:rsidRPr="00D811D2" w:rsidRDefault="00D811D2" w:rsidP="00695E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2.Процент привлечения населения  муниципального  образования к работам  по   благоустройству;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ind w:hanging="351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3.Доля освещенных улиц и переулков;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4.Количество обустроенных мест массового отдыха.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5.Экономия электрической энергии</w:t>
      </w:r>
    </w:p>
    <w:p w:rsidR="00D10B92" w:rsidRDefault="00D10B9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B92" w:rsidRDefault="00D10B9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0B92" w:rsidRPr="00D811D2" w:rsidRDefault="00D10B9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1"/>
        <w:gridCol w:w="1513"/>
        <w:gridCol w:w="893"/>
        <w:gridCol w:w="969"/>
        <w:gridCol w:w="893"/>
        <w:gridCol w:w="969"/>
        <w:gridCol w:w="897"/>
        <w:gridCol w:w="1984"/>
      </w:tblGrid>
      <w:tr w:rsidR="00D811D2" w:rsidRPr="00D811D2" w:rsidTr="00BD6A29">
        <w:trPr>
          <w:trHeight w:val="279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BD6A29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BD6A29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BD6A29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BD6A29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BD6A29" w:rsidRPr="00D811D2" w:rsidTr="00BD6A29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r w:rsidR="004E320F"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BD6A29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BD6A29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A51B56" w:rsidRPr="00D811D2" w:rsidTr="00BD6A29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BA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BA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08778A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BA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646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</w:tr>
      <w:tr w:rsidR="00A51B56" w:rsidRPr="00D811D2" w:rsidTr="00BD6A29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646CB3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BD6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паспорта (проекта организации дорожного движения) </w:t>
            </w:r>
          </w:p>
        </w:tc>
      </w:tr>
      <w:tr w:rsidR="00A51B56" w:rsidRPr="00D811D2" w:rsidTr="00BD6A29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646CB3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43416B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светильников </w:t>
            </w:r>
          </w:p>
        </w:tc>
      </w:tr>
      <w:tr w:rsidR="00A51B56" w:rsidRPr="00D811D2" w:rsidTr="00BD6A29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646CB3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43416B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Приобретение, установка светофоров, ограждений вблизи образовательных учреждений</w:t>
            </w:r>
          </w:p>
        </w:tc>
      </w:tr>
      <w:tr w:rsidR="00A51B56" w:rsidRPr="00D811D2" w:rsidTr="00BD6A29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08778A" w:rsidP="0064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646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43416B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Оплата, обслуживание уличного освещения </w:t>
            </w:r>
          </w:p>
        </w:tc>
      </w:tr>
      <w:tr w:rsidR="00A51B56" w:rsidRPr="00D811D2" w:rsidTr="00BD6A29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Default="00A51B56" w:rsidP="004E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Default="00A51B56" w:rsidP="00A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Default="00A51B5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08778A" w:rsidP="00BA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</w:t>
            </w:r>
            <w:r w:rsidR="00BA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BD6A29" w:rsidRDefault="00BA55D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B56" w:rsidRPr="0043416B" w:rsidRDefault="00A51B5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благоустройству (оплата договор, приобретение материалов) </w:t>
            </w:r>
          </w:p>
        </w:tc>
      </w:tr>
      <w:tr w:rsidR="00BD6A29" w:rsidRPr="00D811D2" w:rsidTr="00BD6A29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A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867,</w:t>
            </w:r>
            <w:r w:rsidR="00A51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485" w:rsidRPr="00BD6A29" w:rsidRDefault="0070048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данных, полученных по итогам года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елевые показатели выполнены на 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95,3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BA55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них: оплата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обслуживание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 за уличное освещение выполнена на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96,6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за счет экономии электроэнергии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416B" w:rsidRPr="0043416B">
        <w:rPr>
          <w:rFonts w:ascii="Times New Roman" w:eastAsia="Times New Roman" w:hAnsi="Times New Roman" w:cs="Times New Roman"/>
        </w:rPr>
        <w:t>Приобретение, установка светофоров, ограждений вблизи образовательных учреждений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выполнена на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благоустройству на 99,9%, </w:t>
      </w:r>
      <w:r w:rsidR="0043416B" w:rsidRPr="0043416B">
        <w:rPr>
          <w:rFonts w:ascii="Times New Roman" w:eastAsia="Times New Roman" w:hAnsi="Times New Roman" w:cs="Times New Roman"/>
          <w:color w:val="000000"/>
        </w:rPr>
        <w:t>содержание автомобильных дорог местного значения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85,6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r w:rsidR="0043416B" w:rsidRPr="0043416B">
        <w:rPr>
          <w:rFonts w:ascii="Times New Roman" w:eastAsia="Times New Roman" w:hAnsi="Times New Roman" w:cs="Times New Roman"/>
        </w:rPr>
        <w:t>Изготовление паспорта (проекта организации дорожного движения)</w:t>
      </w:r>
      <w:r w:rsidR="0043416B" w:rsidRPr="00BD6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416B">
        <w:rPr>
          <w:rFonts w:ascii="Times New Roman" w:eastAsia="Times New Roman" w:hAnsi="Times New Roman" w:cs="Times New Roman"/>
          <w:sz w:val="20"/>
          <w:szCs w:val="20"/>
        </w:rPr>
        <w:t xml:space="preserve">на 97,7 %.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выполнения от общего количества проведенных мероприятий составляет 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95,3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Подпрограмма является эффективной.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b/>
          <w:bCs/>
          <w:color w:val="000000"/>
          <w:sz w:val="15"/>
          <w:szCs w:val="15"/>
        </w:rPr>
        <w:t>Подпрограмма 2</w:t>
      </w:r>
      <w:r w:rsidRPr="00D811D2">
        <w:rPr>
          <w:rFonts w:ascii="Arial" w:eastAsia="Times New Roman" w:hAnsi="Arial" w:cs="Arial"/>
          <w:color w:val="000000"/>
          <w:sz w:val="15"/>
          <w:szCs w:val="15"/>
        </w:rPr>
        <w:t> </w:t>
      </w:r>
      <w:r w:rsidRPr="00D811D2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«Защита населения и территории </w:t>
      </w:r>
      <w:proofErr w:type="spellStart"/>
      <w:r w:rsidR="00777E45">
        <w:rPr>
          <w:rFonts w:ascii="Arial" w:eastAsia="Times New Roman" w:hAnsi="Arial" w:cs="Arial"/>
          <w:b/>
          <w:bCs/>
          <w:color w:val="000000"/>
          <w:sz w:val="15"/>
          <w:szCs w:val="15"/>
        </w:rPr>
        <w:t>Чуноярского</w:t>
      </w:r>
      <w:proofErr w:type="spellEnd"/>
      <w:r w:rsidRPr="00D811D2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сельсовета от чрезвычайных ситуаций природного и техногенного характера»;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Создание эффективной системы защиты населения и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1.Совершенствование системы пожарной безопасности на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сокращение материального ущерба при пожарах.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Организация выполнения мероприятий по гражданской обороне, защите населения от чрезвычайных ситуаций,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предупреждение и ликвидация чрезвычайных ситуаций природного и техногенного характера.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противодействия терроризму, охране жизни и здоровья граждан.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безопасности жизни людей на водных объектах.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Снижение количества чрезвычайных ситуаций на территории МО.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Снижение количества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3.Сокращение материального ущерба от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4.Охват населения обучением   действиям в случаях возникновения чрезвычайных ситуаций.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5.Охват населения обучением   гражданским технологиям противодействия терроризму.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6.Охват населения обучением правилам поведения на водных объектах.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7"/>
        <w:gridCol w:w="1224"/>
        <w:gridCol w:w="1021"/>
        <w:gridCol w:w="918"/>
        <w:gridCol w:w="755"/>
        <w:gridCol w:w="992"/>
        <w:gridCol w:w="709"/>
        <w:gridCol w:w="2619"/>
      </w:tblGrid>
      <w:tr w:rsidR="00D811D2" w:rsidRPr="0043416B" w:rsidTr="0049467C">
        <w:trPr>
          <w:trHeight w:val="283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43416B" w:rsidTr="0049467C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D811D2" w:rsidRPr="0043416B" w:rsidTr="0049467C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r w:rsidR="00777E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777E45" w:rsidRPr="0043416B" w:rsidTr="0049467C">
        <w:trPr>
          <w:trHeight w:val="11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7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43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Первичные меры пожарной безопасности, предупреждение и профилактика</w:t>
            </w:r>
            <w:r w:rsidR="0043416B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(Очистка от снега подъездов к источникам </w:t>
            </w:r>
            <w:proofErr w:type="spellStart"/>
            <w:r w:rsidR="0043416B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противовопожарного</w:t>
            </w:r>
            <w:proofErr w:type="spellEnd"/>
            <w:r w:rsidR="0043416B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водоснабжения, минерализованные полосы, внештатный пожарный инструктор, </w:t>
            </w:r>
            <w:r w:rsid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пожарной безопасности)</w:t>
            </w:r>
          </w:p>
        </w:tc>
      </w:tr>
      <w:tr w:rsidR="00777E45" w:rsidRPr="0043416B" w:rsidTr="0049467C">
        <w:trPr>
          <w:trHeight w:val="1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254,6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7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45" w:rsidRPr="0043416B" w:rsidRDefault="00777E45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43416B" w:rsidRDefault="00D811D2" w:rsidP="00D811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43416B">
        <w:rPr>
          <w:rFonts w:ascii="Times New Roman" w:eastAsia="Times New Roman" w:hAnsi="Times New Roman" w:cs="Times New Roman"/>
          <w:color w:val="777777"/>
          <w:sz w:val="20"/>
          <w:szCs w:val="20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Всего в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приобретение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опашка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минполосы</w:t>
      </w:r>
      <w:proofErr w:type="spellEnd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очистка от снега водоема, внештатный сотрудник,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выполнены на 100 %. 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777E45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proofErr w:type="spellStart"/>
      <w:r w:rsidR="00777E45"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приведения жилищного муниципального фонда в надлежащее состояние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1.Сохранение жилищного фонда на территории </w:t>
      </w:r>
      <w:proofErr w:type="spell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признанного в установленном порядке аварийным и не подлежащим сносу.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2.Организация и проведение капитального ремонта в муниципальном жилищном фонде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и проведение работ по оснащению холодной водой жителей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с. Чунояр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схемы водоснабжения на период до 2023 года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1.Увеличение количества отремонтированных квартир муниципального жилищного фонда 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2.Увеличение количества индивидуальных приборов учета на холодное водоснабжение в муниципальном жилфонде.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276"/>
        <w:gridCol w:w="773"/>
        <w:gridCol w:w="1155"/>
        <w:gridCol w:w="1054"/>
        <w:gridCol w:w="963"/>
        <w:gridCol w:w="1005"/>
        <w:gridCol w:w="1712"/>
      </w:tblGrid>
      <w:tr w:rsidR="00D811D2" w:rsidRPr="00D811D2" w:rsidTr="00FD6D86">
        <w:trPr>
          <w:trHeight w:val="103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FD6D86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49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13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704049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D6D86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704049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D811D2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для ремонта</w:t>
            </w:r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жилья (шифер, кирпич)</w:t>
            </w:r>
          </w:p>
        </w:tc>
      </w:tr>
      <w:tr w:rsidR="00FD6D86" w:rsidRPr="00D811D2" w:rsidTr="00FD6D86">
        <w:trPr>
          <w:trHeight w:val="12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и проведению инвентаризации и изготовлению 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61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паспорта для оформления земельного участка </w:t>
            </w: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FD6D8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FD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,%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D86" w:rsidRPr="00D811D2" w:rsidTr="00FD6D86">
        <w:trPr>
          <w:trHeight w:val="5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23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86" w:rsidRPr="00FD6D86" w:rsidRDefault="00FD6D86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оно выполнено. Процент выполнения составляет </w:t>
      </w:r>
      <w:r w:rsidR="00FD6D86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Подпрограмма является эффективной.</w:t>
      </w:r>
    </w:p>
    <w:p w:rsidR="00D811D2" w:rsidRPr="00D811D2" w:rsidRDefault="00D811D2" w:rsidP="007040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70404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Обеспечение развития массовой физической культуры и спорта на территории </w:t>
      </w:r>
      <w:proofErr w:type="spell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Организация и проведение физкультурно-оздоровительных  и спортивно-массовых  мероприятий для населения поселка;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количества массовых спортивных мероприятий.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45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6"/>
        <w:gridCol w:w="1118"/>
        <w:gridCol w:w="871"/>
        <w:gridCol w:w="1445"/>
        <w:gridCol w:w="992"/>
        <w:gridCol w:w="1255"/>
        <w:gridCol w:w="1039"/>
        <w:gridCol w:w="1346"/>
      </w:tblGrid>
      <w:tr w:rsidR="00D811D2" w:rsidRPr="00D811D2" w:rsidTr="00704049">
        <w:trPr>
          <w:trHeight w:val="26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заработной платы и начислений на оплату труда</w:t>
            </w:r>
          </w:p>
        </w:tc>
      </w:tr>
      <w:tr w:rsidR="00D811D2" w:rsidRPr="00D811D2" w:rsidTr="00704049">
        <w:trPr>
          <w:trHeight w:val="276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Целевой показатель - доля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исполнен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100%, количество массовых спортивных мероприятий исполнено на 100 %. Процент выполнения от общего количества проведенных мероприятий составляет 100%.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Мероприятие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933"/>
        <w:gridCol w:w="876"/>
        <w:gridCol w:w="1134"/>
        <w:gridCol w:w="851"/>
        <w:gridCol w:w="1417"/>
        <w:gridCol w:w="1087"/>
        <w:gridCol w:w="1677"/>
      </w:tblGrid>
      <w:tr w:rsidR="00D811D2" w:rsidRPr="00D811D2" w:rsidTr="00704049">
        <w:trPr>
          <w:trHeight w:val="277"/>
        </w:trPr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664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Энергосбережение и повышение энергетической эффективности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ламп на </w:t>
            </w: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энергосберегающие</w:t>
            </w:r>
            <w:proofErr w:type="gramEnd"/>
          </w:p>
        </w:tc>
      </w:tr>
      <w:tr w:rsidR="00D811D2" w:rsidRPr="00D811D2" w:rsidTr="0049467C">
        <w:trPr>
          <w:trHeight w:val="29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704049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F55A3E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467C" w:rsidRPr="00D811D2" w:rsidTr="00704049">
        <w:trPr>
          <w:trHeight w:val="290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Pr="00D811D2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Pr="00D811D2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Pr="00D811D2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Default="0049467C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Pr="00D811D2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Pr="00D811D2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7C" w:rsidRPr="00D811D2" w:rsidRDefault="0049467C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467C" w:rsidRDefault="0049467C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49467C" w:rsidRDefault="0049467C" w:rsidP="0023273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по созданию 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для обеспечения энергосбережения и повышения энергетической эффективности здания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эффективной т.к. выполнена на 100%.</w:t>
      </w:r>
    </w:p>
    <w:p w:rsidR="0049467C" w:rsidRDefault="0049467C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Бюджетные ассигнования были запланированы в объеме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2570,5 тыс.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на конец 20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2738,5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Исполнение бюджетных ассигнований составило </w:t>
      </w:r>
      <w:r w:rsid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97,3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proofErr w:type="gramStart"/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денежном 2665,5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эффективной.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                                                                         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П.В. Тарасов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F55A3E" w:rsidRDefault="00D811D2" w:rsidP="00B21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F55A3E" w:rsidRDefault="00F55A3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23273C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23273C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23273C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23273C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23273C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23273C" w:rsidRDefault="0023273C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8"/>
          <w:szCs w:val="18"/>
        </w:rPr>
        <w:t> </w:t>
      </w:r>
    </w:p>
    <w:tbl>
      <w:tblPr>
        <w:tblW w:w="13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"/>
        <w:gridCol w:w="4002"/>
        <w:gridCol w:w="684"/>
        <w:gridCol w:w="802"/>
        <w:gridCol w:w="846"/>
        <w:gridCol w:w="796"/>
        <w:gridCol w:w="715"/>
        <w:gridCol w:w="718"/>
        <w:gridCol w:w="715"/>
        <w:gridCol w:w="746"/>
        <w:gridCol w:w="2983"/>
      </w:tblGrid>
      <w:tr w:rsidR="00D811D2" w:rsidRPr="00D811D2" w:rsidTr="0023273C">
        <w:trPr>
          <w:trHeight w:val="300"/>
        </w:trPr>
        <w:tc>
          <w:tcPr>
            <w:tcW w:w="341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40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983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Приложение № 7</w:t>
            </w:r>
          </w:p>
        </w:tc>
      </w:tr>
    </w:tbl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r w:rsidRPr="009A691E">
        <w:rPr>
          <w:rFonts w:ascii="Times New Roman" w:hAnsi="Times New Roman"/>
        </w:rPr>
        <w:lastRenderedPageBreak/>
        <w:t>ПОЯСНИТЕЛЬНАЯ ЗАПИСКА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к отчету о реализации муниципальной 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  <w:b/>
        </w:rPr>
      </w:pPr>
      <w:r w:rsidRPr="009A691E">
        <w:rPr>
          <w:rFonts w:ascii="Times New Roman" w:hAnsi="Times New Roman"/>
        </w:rPr>
        <w:t>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 2020год.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Муниципальная программа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 реализуется в один этап с 20</w:t>
      </w:r>
      <w:r>
        <w:rPr>
          <w:rFonts w:ascii="Times New Roman" w:hAnsi="Times New Roman"/>
        </w:rPr>
        <w:t>20</w:t>
      </w:r>
      <w:r w:rsidRPr="009A691E">
        <w:rPr>
          <w:rFonts w:ascii="Times New Roman" w:hAnsi="Times New Roman"/>
        </w:rPr>
        <w:t xml:space="preserve"> по 202</w:t>
      </w:r>
      <w:r>
        <w:rPr>
          <w:rFonts w:ascii="Times New Roman" w:hAnsi="Times New Roman"/>
        </w:rPr>
        <w:t>3</w:t>
      </w:r>
      <w:r w:rsidRPr="009A691E">
        <w:rPr>
          <w:rFonts w:ascii="Times New Roman" w:hAnsi="Times New Roman"/>
        </w:rPr>
        <w:t xml:space="preserve"> годы (далее Программа), утверждена постановлением администрации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15</w:t>
      </w:r>
      <w:r w:rsidRPr="009A691E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9A691E">
        <w:rPr>
          <w:rFonts w:ascii="Times New Roman" w:hAnsi="Times New Roman"/>
        </w:rPr>
        <w:t xml:space="preserve">.2013 года № </w:t>
      </w:r>
      <w:r>
        <w:rPr>
          <w:rFonts w:ascii="Times New Roman" w:hAnsi="Times New Roman"/>
        </w:rPr>
        <w:t>49</w:t>
      </w:r>
      <w:r w:rsidRPr="009A691E">
        <w:rPr>
          <w:rFonts w:ascii="Times New Roman" w:hAnsi="Times New Roman"/>
        </w:rPr>
        <w:t>.</w:t>
      </w:r>
    </w:p>
    <w:p w:rsidR="001713ED" w:rsidRPr="009A691E" w:rsidRDefault="001713ED" w:rsidP="001713ED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A691E">
        <w:rPr>
          <w:rFonts w:ascii="Times New Roman" w:hAnsi="Times New Roman" w:cs="Times New Roman"/>
          <w:b w:val="0"/>
          <w:sz w:val="22"/>
          <w:szCs w:val="22"/>
        </w:rPr>
        <w:t>В течение 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года в Программу были внесены изменения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Чуноярского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сельсовета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от  </w:t>
      </w:r>
      <w:proofErr w:type="spellStart"/>
      <w:proofErr w:type="gramStart"/>
      <w:r w:rsidRPr="009A691E">
        <w:rPr>
          <w:rFonts w:ascii="Times New Roman" w:hAnsi="Times New Roman" w:cs="Times New Roman"/>
          <w:b w:val="0"/>
          <w:sz w:val="22"/>
          <w:szCs w:val="22"/>
        </w:rPr>
        <w:t>от</w:t>
      </w:r>
      <w:proofErr w:type="spellEnd"/>
      <w:proofErr w:type="gramEnd"/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23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>12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.2019 № </w:t>
      </w:r>
      <w:r>
        <w:rPr>
          <w:rFonts w:ascii="Times New Roman" w:hAnsi="Times New Roman" w:cs="Times New Roman"/>
          <w:b w:val="0"/>
          <w:sz w:val="22"/>
          <w:szCs w:val="22"/>
        </w:rPr>
        <w:t>109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31.01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12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03.03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26.06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40/1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 от </w:t>
      </w:r>
      <w:r>
        <w:rPr>
          <w:rFonts w:ascii="Times New Roman" w:hAnsi="Times New Roman" w:cs="Times New Roman"/>
          <w:b w:val="0"/>
          <w:sz w:val="22"/>
          <w:szCs w:val="22"/>
        </w:rPr>
        <w:t>06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>08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 </w:t>
      </w:r>
      <w:r>
        <w:rPr>
          <w:rFonts w:ascii="Times New Roman" w:hAnsi="Times New Roman" w:cs="Times New Roman"/>
          <w:b w:val="0"/>
          <w:sz w:val="22"/>
          <w:szCs w:val="22"/>
        </w:rPr>
        <w:t>54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-п; от </w:t>
      </w:r>
      <w:r>
        <w:rPr>
          <w:rFonts w:ascii="Times New Roman" w:hAnsi="Times New Roman" w:cs="Times New Roman"/>
          <w:b w:val="0"/>
          <w:sz w:val="22"/>
          <w:szCs w:val="22"/>
        </w:rPr>
        <w:t>05.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1</w:t>
      </w:r>
      <w:r>
        <w:rPr>
          <w:rFonts w:ascii="Times New Roman" w:hAnsi="Times New Roman" w:cs="Times New Roman"/>
          <w:b w:val="0"/>
          <w:sz w:val="22"/>
          <w:szCs w:val="22"/>
        </w:rPr>
        <w:t>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.20</w:t>
      </w:r>
      <w:r>
        <w:rPr>
          <w:rFonts w:ascii="Times New Roman" w:hAnsi="Times New Roman" w:cs="Times New Roman"/>
          <w:b w:val="0"/>
          <w:sz w:val="22"/>
          <w:szCs w:val="22"/>
        </w:rPr>
        <w:t>20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65</w:t>
      </w:r>
      <w:r w:rsidRPr="009A691E">
        <w:rPr>
          <w:rFonts w:ascii="Times New Roman" w:hAnsi="Times New Roman" w:cs="Times New Roman"/>
          <w:b w:val="0"/>
          <w:sz w:val="22"/>
          <w:szCs w:val="22"/>
        </w:rPr>
        <w:t>-п</w:t>
      </w:r>
      <w:r>
        <w:rPr>
          <w:rFonts w:ascii="Times New Roman" w:hAnsi="Times New Roman" w:cs="Times New Roman"/>
          <w:b w:val="0"/>
          <w:sz w:val="22"/>
          <w:szCs w:val="22"/>
        </w:rPr>
        <w:t>, от 24.11.2020 №86-п, от 25.12.2020 № 96-п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</w:t>
      </w:r>
      <w:proofErr w:type="spellStart"/>
      <w:r w:rsidRPr="009A691E">
        <w:rPr>
          <w:rFonts w:ascii="Times New Roman" w:hAnsi="Times New Roman"/>
        </w:rPr>
        <w:t>Богучанского</w:t>
      </w:r>
      <w:proofErr w:type="spellEnd"/>
      <w:r w:rsidRPr="009A691E">
        <w:rPr>
          <w:rFonts w:ascii="Times New Roman" w:hAnsi="Times New Roman"/>
        </w:rPr>
        <w:t xml:space="preserve"> района.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A691E">
        <w:rPr>
          <w:rFonts w:ascii="Times New Roman" w:hAnsi="Times New Roman"/>
          <w:bCs/>
        </w:rPr>
        <w:t xml:space="preserve">В муниципальную программу входят </w:t>
      </w:r>
      <w:r>
        <w:rPr>
          <w:rFonts w:ascii="Times New Roman" w:hAnsi="Times New Roman"/>
          <w:bCs/>
        </w:rPr>
        <w:t>четыре</w:t>
      </w:r>
      <w:r w:rsidRPr="009A691E">
        <w:rPr>
          <w:rFonts w:ascii="Times New Roman" w:hAnsi="Times New Roman"/>
          <w:bCs/>
        </w:rPr>
        <w:t xml:space="preserve"> подпрограммы: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1.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«Благоустройство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 w:rsidRPr="009A691E">
        <w:rPr>
          <w:rFonts w:ascii="Times New Roman" w:hAnsi="Times New Roman"/>
        </w:rPr>
        <w:t>(далее подпрограмма 1);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</w:rPr>
      </w:pPr>
      <w:r w:rsidRPr="009A691E">
        <w:rPr>
          <w:rFonts w:ascii="Times New Roman" w:hAnsi="Times New Roman"/>
        </w:rPr>
        <w:t xml:space="preserve">Срок реализации подпрограммы 1 -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20 - 2023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1: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29AB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>
        <w:rPr>
          <w:rFonts w:ascii="Times New Roman" w:hAnsi="Times New Roman"/>
          <w:sz w:val="24"/>
          <w:szCs w:val="24"/>
        </w:rPr>
        <w:t>.</w:t>
      </w: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2.</w:t>
      </w:r>
      <w:r w:rsidRPr="00AC5FD4">
        <w:rPr>
          <w:rFonts w:ascii="Times New Roman" w:hAnsi="Times New Roman"/>
        </w:rPr>
        <w:t xml:space="preserve"> «Защита населения и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 от чрезвычайных ситуаций природного и техногенного характера» </w:t>
      </w:r>
      <w:r w:rsidRPr="009A691E">
        <w:rPr>
          <w:rFonts w:ascii="Times New Roman" w:hAnsi="Times New Roman"/>
        </w:rPr>
        <w:t>(далее подпрограмма 2).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Срок реализации подпрограммы 2 -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</w:t>
      </w:r>
      <w:r w:rsidRPr="009A691E">
        <w:rPr>
          <w:rFonts w:ascii="Times New Roman" w:hAnsi="Times New Roman"/>
          <w:color w:val="000000"/>
        </w:rPr>
        <w:t xml:space="preserve"> - 202</w:t>
      </w:r>
      <w:r>
        <w:rPr>
          <w:rFonts w:ascii="Times New Roman" w:hAnsi="Times New Roman"/>
          <w:color w:val="000000"/>
        </w:rPr>
        <w:t>3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2: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гибели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травмированного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первичных мер пожарной безопасности в 2020-2023 годах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A691E">
        <w:rPr>
          <w:rFonts w:ascii="Times New Roman" w:hAnsi="Times New Roman"/>
        </w:rPr>
        <w:t>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«Жилищно-коммунальное хозяйство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сельсовета" </w:t>
      </w:r>
      <w:r w:rsidRPr="009A691E">
        <w:rPr>
          <w:rFonts w:ascii="Times New Roman" w:hAnsi="Times New Roman"/>
        </w:rPr>
        <w:t xml:space="preserve">(далее </w:t>
      </w:r>
      <w:r>
        <w:rPr>
          <w:rFonts w:ascii="Times New Roman" w:hAnsi="Times New Roman"/>
        </w:rPr>
        <w:t>подпрограмма 3</w:t>
      </w:r>
      <w:r w:rsidRPr="009A691E">
        <w:rPr>
          <w:rFonts w:ascii="Times New Roman" w:hAnsi="Times New Roman"/>
        </w:rPr>
        <w:t>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подпрограммы 3</w:t>
      </w:r>
      <w:r w:rsidRPr="009A691E">
        <w:rPr>
          <w:rFonts w:ascii="Times New Roman" w:hAnsi="Times New Roman"/>
        </w:rPr>
        <w:t xml:space="preserve">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20</w:t>
      </w:r>
      <w:r w:rsidRPr="009A691E">
        <w:rPr>
          <w:rFonts w:ascii="Times New Roman" w:hAnsi="Times New Roman"/>
          <w:color w:val="000000"/>
        </w:rPr>
        <w:t xml:space="preserve"> - 202</w:t>
      </w:r>
      <w:r>
        <w:rPr>
          <w:rFonts w:ascii="Times New Roman" w:hAnsi="Times New Roman"/>
          <w:color w:val="000000"/>
        </w:rPr>
        <w:t>3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3</w:t>
      </w:r>
      <w:r w:rsidRPr="009A691E">
        <w:rPr>
          <w:rFonts w:ascii="Times New Roman" w:hAnsi="Times New Roman"/>
        </w:rPr>
        <w:t>: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1.Сохранение жилищного фонда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Чуноя</w:t>
      </w:r>
      <w:r w:rsidRPr="00D34FD2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Pr="00D34FD2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>2.Организация и проведение капитального  ремонта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>
        <w:rPr>
          <w:rFonts w:ascii="Times New Roman" w:hAnsi="Times New Roman"/>
        </w:rPr>
        <w:t>(далее подпрограмма 4)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Срок реализации подпрограммы 4 – 2020-2023 годы.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4</w:t>
      </w:r>
      <w:r w:rsidRPr="009A691E">
        <w:rPr>
          <w:rFonts w:ascii="Times New Roman" w:hAnsi="Times New Roman"/>
        </w:rPr>
        <w:t>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численности участников спортивных формирований;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удельного веса спортивных достижений;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-проведение мероприятий, организованных органами местного самоуправления.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Целью муниципальной программы является </w:t>
      </w:r>
      <w:r>
        <w:rPr>
          <w:rFonts w:ascii="Times New Roman" w:hAnsi="Times New Roman"/>
        </w:rPr>
        <w:t>создание гармоничного и культурного пространства для отдыха, досуга и комфортных условий проживания жителей</w:t>
      </w:r>
      <w:r w:rsidRPr="009A69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Создание эффективной системы защиты населения и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от чрезвычайных ситуаций природного и техногенного характера.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 Создание условий для развития и реализации культурного и духовно-нравственного потенциала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Обеспечение чистоты и порядка, а так же комфортного и безопасного проживания жителей и гостей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9A691E">
        <w:rPr>
          <w:rFonts w:ascii="Times New Roman" w:hAnsi="Times New Roman"/>
        </w:rPr>
        <w:t>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Участие в предупреждении и ликвидации последствий чрезвычайных ситуаций и обеспечение первичных мер пожарной безопасности</w:t>
      </w:r>
      <w:r w:rsidRPr="009A691E">
        <w:rPr>
          <w:rFonts w:ascii="Times New Roman" w:hAnsi="Times New Roman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Сохранение жилищного фонда на территории муниципального образования.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Ресурсное обеспечение муниципальной программы.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Общий объем бюджетных ассигнований на реализацию муниципальной программы составляет </w:t>
      </w:r>
    </w:p>
    <w:p w:rsidR="001713ED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30377</w:t>
      </w:r>
      <w:r w:rsidRPr="001D503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1D5035">
        <w:rPr>
          <w:rFonts w:ascii="Times New Roman" w:hAnsi="Times New Roman"/>
        </w:rPr>
        <w:t xml:space="preserve"> тыс. рублей </w:t>
      </w:r>
      <w:r>
        <w:rPr>
          <w:rFonts w:ascii="Times New Roman" w:hAnsi="Times New Roman"/>
        </w:rPr>
        <w:t xml:space="preserve">  </w:t>
      </w:r>
    </w:p>
    <w:p w:rsidR="001713ED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20704,5 </w:t>
      </w:r>
      <w:r w:rsidRPr="001D5035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 </w:t>
      </w:r>
      <w:r w:rsidRPr="001D5035">
        <w:rPr>
          <w:rFonts w:ascii="Times New Roman" w:hAnsi="Times New Roman"/>
        </w:rPr>
        <w:t xml:space="preserve">за счет средств местного бюджета </w:t>
      </w:r>
    </w:p>
    <w:p w:rsidR="001713ED" w:rsidRPr="001D5035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9672,8 </w:t>
      </w:r>
      <w:r w:rsidRPr="001D5035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</w:t>
      </w:r>
      <w:r w:rsidRPr="001D5035">
        <w:rPr>
          <w:rFonts w:ascii="Times New Roman" w:hAnsi="Times New Roman"/>
        </w:rPr>
        <w:t>краевой</w:t>
      </w:r>
      <w:r>
        <w:rPr>
          <w:rFonts w:ascii="Times New Roman" w:hAnsi="Times New Roman"/>
        </w:rPr>
        <w:t xml:space="preserve"> бюджет</w:t>
      </w:r>
    </w:p>
    <w:p w:rsidR="001713ED" w:rsidRPr="009A691E" w:rsidRDefault="001713ED" w:rsidP="001713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Ожидаемыми результатами реализации муниципальной программы к 2030 году являются следующие: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Процент привлечения предприятий и организаций поселения к работам по благоустройству 50%, снижение количества чрезвычайных ситуаций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на 15%, охват населения обучению по действиям в ситуациях природного и техногенного характера в количестве 100 человек, проведение капитального ремонта в муниципальном жилом фонде 50%, доля населения систематически занимающегося физической культурой и спортом к обще численности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</w:t>
      </w:r>
      <w:proofErr w:type="gramEnd"/>
      <w:r>
        <w:rPr>
          <w:rFonts w:ascii="Times New Roman" w:hAnsi="Times New Roman"/>
        </w:rPr>
        <w:t xml:space="preserve"> 3%.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A691E">
        <w:rPr>
          <w:rFonts w:ascii="Times New Roman" w:hAnsi="Times New Roman"/>
        </w:rPr>
        <w:t xml:space="preserve">Оценка эффективности реализации Муниципальной программы за отчетный год </w:t>
      </w:r>
    </w:p>
    <w:p w:rsidR="001713ED" w:rsidRPr="009A691E" w:rsidRDefault="001713ED" w:rsidP="001713ED">
      <w:pPr>
        <w:pStyle w:val="aa"/>
        <w:ind w:left="360"/>
        <w:jc w:val="both"/>
        <w:rPr>
          <w:rFonts w:ascii="Times New Roman" w:hAnsi="Times New Roman"/>
          <w:u w:val="single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первом этапе осуществлялся расчет показателя О</w:t>
      </w:r>
      <w:proofErr w:type="gramStart"/>
      <w:r w:rsidRPr="009A691E">
        <w:rPr>
          <w:rFonts w:ascii="Times New Roman" w:hAnsi="Times New Roman"/>
        </w:rPr>
        <w:t>1</w:t>
      </w:r>
      <w:proofErr w:type="gramEnd"/>
      <w:r w:rsidRPr="009A691E">
        <w:rPr>
          <w:rFonts w:ascii="Times New Roman" w:hAnsi="Times New Roman"/>
        </w:rPr>
        <w:t xml:space="preserve"> – оценка эффективности реализации  Муниципальной программы по критерию «полнота и эффективность использования средств </w:t>
      </w:r>
      <w:r>
        <w:rPr>
          <w:rFonts w:ascii="Times New Roman" w:hAnsi="Times New Roman"/>
        </w:rPr>
        <w:t>местного</w:t>
      </w:r>
      <w:r w:rsidRPr="009A691E">
        <w:rPr>
          <w:rFonts w:ascii="Times New Roman" w:hAnsi="Times New Roman"/>
        </w:rPr>
        <w:t xml:space="preserve"> бюджета»: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</w:t>
      </w:r>
      <w:proofErr w:type="gramStart"/>
      <w:r w:rsidRPr="009A691E">
        <w:rPr>
          <w:rFonts w:ascii="Times New Roman" w:hAnsi="Times New Roman"/>
        </w:rPr>
        <w:t>1</w:t>
      </w:r>
      <w:proofErr w:type="gramEnd"/>
      <w:r w:rsidRPr="009A691E">
        <w:rPr>
          <w:rFonts w:ascii="Times New Roman" w:hAnsi="Times New Roman"/>
        </w:rPr>
        <w:t xml:space="preserve"> = (</w:t>
      </w:r>
      <w:r>
        <w:rPr>
          <w:rFonts w:ascii="Times New Roman" w:hAnsi="Times New Roman"/>
        </w:rPr>
        <w:t>2 665 470,67</w:t>
      </w:r>
      <w:r w:rsidRPr="009A691E">
        <w:rPr>
          <w:rFonts w:ascii="Times New Roman" w:hAnsi="Times New Roman"/>
        </w:rPr>
        <w:t xml:space="preserve"> + 0*)/ </w:t>
      </w:r>
      <w:r>
        <w:rPr>
          <w:rFonts w:ascii="Times New Roman" w:hAnsi="Times New Roman"/>
        </w:rPr>
        <w:t>2 738 537,50</w:t>
      </w:r>
      <w:r w:rsidRPr="009A691E">
        <w:rPr>
          <w:rFonts w:ascii="Times New Roman" w:hAnsi="Times New Roman"/>
        </w:rPr>
        <w:t xml:space="preserve"> руб. </w:t>
      </w:r>
      <w:proofErr w:type="spellStart"/>
      <w:r w:rsidRPr="009A691E">
        <w:rPr>
          <w:rFonts w:ascii="Times New Roman" w:hAnsi="Times New Roman"/>
        </w:rPr>
        <w:t>х</w:t>
      </w:r>
      <w:proofErr w:type="spellEnd"/>
      <w:r w:rsidRPr="009A691E">
        <w:rPr>
          <w:rFonts w:ascii="Times New Roman" w:hAnsi="Times New Roman"/>
        </w:rPr>
        <w:t xml:space="preserve"> 100% = </w:t>
      </w:r>
      <w:r>
        <w:rPr>
          <w:rFonts w:ascii="Times New Roman" w:hAnsi="Times New Roman"/>
        </w:rPr>
        <w:t>97,33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0*- показатель суммы «положительной экономии»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97,33</w:t>
      </w:r>
      <w:r w:rsidRPr="009A691E">
        <w:rPr>
          <w:rFonts w:ascii="Times New Roman" w:hAnsi="Times New Roman"/>
        </w:rPr>
        <w:t>%, что соответствует значению О</w:t>
      </w:r>
      <w:proofErr w:type="gramStart"/>
      <w:r w:rsidRPr="009A691E">
        <w:rPr>
          <w:rFonts w:ascii="Times New Roman" w:hAnsi="Times New Roman"/>
        </w:rPr>
        <w:t>1</w:t>
      </w:r>
      <w:proofErr w:type="gramEnd"/>
      <w:r w:rsidRPr="009A691E">
        <w:rPr>
          <w:rFonts w:ascii="Times New Roman" w:hAnsi="Times New Roman"/>
        </w:rPr>
        <w:t xml:space="preserve">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5</w:t>
      </w:r>
      <w:r w:rsidRPr="009A691E">
        <w:rPr>
          <w:rFonts w:ascii="Times New Roman" w:hAnsi="Times New Roman"/>
          <w:b/>
        </w:rPr>
        <w:t>% &lt; О</w:t>
      </w:r>
      <w:proofErr w:type="gramStart"/>
      <w:r w:rsidRPr="009A691E">
        <w:rPr>
          <w:rFonts w:ascii="Times New Roman" w:hAnsi="Times New Roman"/>
          <w:b/>
        </w:rPr>
        <w:t>1</w:t>
      </w:r>
      <w:proofErr w:type="gramEnd"/>
      <w:r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что расценивается как </w:t>
      </w:r>
      <w:proofErr w:type="gramStart"/>
      <w:r w:rsidRPr="009A691E">
        <w:rPr>
          <w:rFonts w:ascii="Times New Roman" w:hAnsi="Times New Roman"/>
        </w:rPr>
        <w:t>–М</w:t>
      </w:r>
      <w:proofErr w:type="gramEnd"/>
      <w:r w:rsidRPr="009A691E">
        <w:rPr>
          <w:rFonts w:ascii="Times New Roman" w:hAnsi="Times New Roman"/>
        </w:rPr>
        <w:t xml:space="preserve">униципальная программа </w:t>
      </w:r>
      <w:r>
        <w:rPr>
          <w:rFonts w:ascii="Times New Roman" w:hAnsi="Times New Roman"/>
        </w:rPr>
        <w:t>в целом 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втором этапе осуществлялся расчет показателя О</w:t>
      </w:r>
      <w:proofErr w:type="gramStart"/>
      <w:r w:rsidRPr="009A691E">
        <w:rPr>
          <w:rFonts w:ascii="Times New Roman" w:hAnsi="Times New Roman"/>
        </w:rPr>
        <w:t>2</w:t>
      </w:r>
      <w:proofErr w:type="gramEnd"/>
      <w:r w:rsidRPr="009A691E">
        <w:rPr>
          <w:rFonts w:ascii="Times New Roman" w:hAnsi="Times New Roman"/>
        </w:rPr>
        <w:t xml:space="preserve">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</w:t>
      </w:r>
      <w:proofErr w:type="gramStart"/>
      <w:r w:rsidRPr="009A691E">
        <w:rPr>
          <w:rFonts w:ascii="Times New Roman" w:hAnsi="Times New Roman"/>
        </w:rPr>
        <w:t>2</w:t>
      </w:r>
      <w:proofErr w:type="gramEnd"/>
      <w:r w:rsidRPr="009A691E">
        <w:rPr>
          <w:rFonts w:ascii="Times New Roman" w:hAnsi="Times New Roman"/>
        </w:rPr>
        <w:t xml:space="preserve"> = (</w:t>
      </w:r>
      <w:r>
        <w:rPr>
          <w:rFonts w:ascii="Times New Roman" w:hAnsi="Times New Roman"/>
        </w:rPr>
        <w:t>95,33</w:t>
      </w:r>
      <w:r w:rsidRPr="009A691E">
        <w:rPr>
          <w:rFonts w:ascii="Times New Roman" w:hAnsi="Times New Roman"/>
        </w:rPr>
        <w:t>%+100%+</w:t>
      </w:r>
      <w:r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%</w:t>
      </w:r>
      <w:r>
        <w:rPr>
          <w:rFonts w:ascii="Times New Roman" w:hAnsi="Times New Roman"/>
        </w:rPr>
        <w:t>+100%</w:t>
      </w:r>
      <w:r w:rsidRPr="009A691E">
        <w:rPr>
          <w:rFonts w:ascii="Times New Roman" w:hAnsi="Times New Roman"/>
        </w:rPr>
        <w:t xml:space="preserve">)/ </w:t>
      </w:r>
      <w:r>
        <w:rPr>
          <w:rFonts w:ascii="Times New Roman" w:hAnsi="Times New Roman"/>
        </w:rPr>
        <w:t>4</w:t>
      </w:r>
      <w:r w:rsidRPr="009A691E">
        <w:rPr>
          <w:rFonts w:ascii="Times New Roman" w:hAnsi="Times New Roman"/>
        </w:rPr>
        <w:t xml:space="preserve"> показателя = </w:t>
      </w:r>
      <w:r>
        <w:rPr>
          <w:rFonts w:ascii="Times New Roman" w:hAnsi="Times New Roman"/>
        </w:rPr>
        <w:t>98,83</w:t>
      </w:r>
      <w:r w:rsidRPr="009A691E">
        <w:rPr>
          <w:rFonts w:ascii="Times New Roman" w:hAnsi="Times New Roman"/>
        </w:rPr>
        <w:t xml:space="preserve"> %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98,83</w:t>
      </w:r>
      <w:r w:rsidRPr="009A691E">
        <w:rPr>
          <w:rFonts w:ascii="Times New Roman" w:hAnsi="Times New Roman"/>
        </w:rPr>
        <w:t>%, что соответствует значению О</w:t>
      </w:r>
      <w:proofErr w:type="gramStart"/>
      <w:r w:rsidRPr="009A691E">
        <w:rPr>
          <w:rFonts w:ascii="Times New Roman" w:hAnsi="Times New Roman"/>
        </w:rPr>
        <w:t>2</w:t>
      </w:r>
      <w:proofErr w:type="gramEnd"/>
      <w:r w:rsidRPr="009A691E">
        <w:rPr>
          <w:rFonts w:ascii="Times New Roman" w:hAnsi="Times New Roman"/>
        </w:rPr>
        <w:t xml:space="preserve">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5</w:t>
      </w:r>
      <w:r w:rsidRPr="009A691E">
        <w:rPr>
          <w:rFonts w:ascii="Times New Roman" w:hAnsi="Times New Roman"/>
          <w:b/>
        </w:rPr>
        <w:t>% &lt; О</w:t>
      </w:r>
      <w:proofErr w:type="gramStart"/>
      <w:r>
        <w:rPr>
          <w:rFonts w:ascii="Times New Roman" w:hAnsi="Times New Roman"/>
          <w:b/>
        </w:rPr>
        <w:t>2</w:t>
      </w:r>
      <w:proofErr w:type="gramEnd"/>
      <w:r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что расценивается как – Муниципальная программа </w:t>
      </w:r>
      <w:r>
        <w:rPr>
          <w:rFonts w:ascii="Times New Roman" w:hAnsi="Times New Roman"/>
        </w:rPr>
        <w:t>выполнена в полном объеме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третьем этапе осуществлялся расчет показателя О3 – оценка эффективности реализации  Муниципальной программы по критерию «степень достижения показателей результативности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О3=((100%*0,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</w:t>
      </w:r>
      <w:r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,0%*0,1)+(100%*0,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)+(100%*0,1)+(100%*0,1)+(</w:t>
      </w:r>
      <w:r>
        <w:rPr>
          <w:rFonts w:ascii="Times New Roman" w:hAnsi="Times New Roman"/>
        </w:rPr>
        <w:t>120</w:t>
      </w:r>
      <w:r w:rsidRPr="009A691E">
        <w:rPr>
          <w:rFonts w:ascii="Times New Roman" w:hAnsi="Times New Roman"/>
        </w:rPr>
        <w:t>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 xml:space="preserve">)/1 = </w:t>
      </w:r>
      <w:r>
        <w:rPr>
          <w:rFonts w:ascii="Times New Roman" w:hAnsi="Times New Roman"/>
        </w:rPr>
        <w:t>102,00</w:t>
      </w:r>
      <w:r w:rsidRPr="009A691E">
        <w:rPr>
          <w:rFonts w:ascii="Times New Roman" w:hAnsi="Times New Roman"/>
        </w:rPr>
        <w:t xml:space="preserve"> %</w:t>
      </w:r>
      <w:proofErr w:type="gramEnd"/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10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9A691E">
        <w:rPr>
          <w:rFonts w:ascii="Times New Roman" w:hAnsi="Times New Roman"/>
        </w:rPr>
        <w:t xml:space="preserve"> %, что соответствует значению О3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О3&gt;100%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что расценивается как – муниципальная программа </w:t>
      </w:r>
      <w:r>
        <w:rPr>
          <w:rFonts w:ascii="Times New Roman" w:hAnsi="Times New Roman"/>
        </w:rPr>
        <w:t>перевыполнена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четвертом этапе осуществлялся расчет</w:t>
      </w:r>
      <w:proofErr w:type="gramStart"/>
      <w:r w:rsidRPr="009A691E">
        <w:rPr>
          <w:rFonts w:ascii="Times New Roman" w:hAnsi="Times New Roman"/>
        </w:rPr>
        <w:t xml:space="preserve"> О</w:t>
      </w:r>
      <w:proofErr w:type="gramEnd"/>
      <w:r w:rsidRPr="009A691E">
        <w:rPr>
          <w:rFonts w:ascii="Times New Roman" w:hAnsi="Times New Roman"/>
        </w:rPr>
        <w:t xml:space="preserve"> итог – итоговая оценка эффективности реализации Программы.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О</w:t>
      </w:r>
      <w:proofErr w:type="gramEnd"/>
      <w:r w:rsidRPr="009A691E">
        <w:rPr>
          <w:rFonts w:ascii="Times New Roman" w:hAnsi="Times New Roman"/>
        </w:rPr>
        <w:t xml:space="preserve"> итог = (</w:t>
      </w:r>
      <w:r>
        <w:rPr>
          <w:rFonts w:ascii="Times New Roman" w:hAnsi="Times New Roman"/>
        </w:rPr>
        <w:t>97,33</w:t>
      </w:r>
      <w:r w:rsidRPr="009A691E">
        <w:rPr>
          <w:rFonts w:ascii="Times New Roman" w:hAnsi="Times New Roman"/>
        </w:rPr>
        <w:t>%+</w:t>
      </w:r>
      <w:r>
        <w:rPr>
          <w:rFonts w:ascii="Times New Roman" w:hAnsi="Times New Roman"/>
        </w:rPr>
        <w:t>98,83</w:t>
      </w:r>
      <w:r w:rsidRPr="009A691E">
        <w:rPr>
          <w:rFonts w:ascii="Times New Roman" w:hAnsi="Times New Roman"/>
        </w:rPr>
        <w:t>%+</w:t>
      </w:r>
      <w:r>
        <w:rPr>
          <w:rFonts w:ascii="Times New Roman" w:hAnsi="Times New Roman"/>
        </w:rPr>
        <w:t>102</w:t>
      </w:r>
      <w:r w:rsidRPr="009A691E">
        <w:rPr>
          <w:rFonts w:ascii="Times New Roman" w:hAnsi="Times New Roman"/>
        </w:rPr>
        <w:t xml:space="preserve">%)/ 3 = </w:t>
      </w:r>
      <w:r>
        <w:rPr>
          <w:rFonts w:ascii="Times New Roman" w:hAnsi="Times New Roman"/>
        </w:rPr>
        <w:t xml:space="preserve">99,39 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>
        <w:rPr>
          <w:rFonts w:ascii="Times New Roman" w:hAnsi="Times New Roman"/>
        </w:rPr>
        <w:t>99,39</w:t>
      </w:r>
      <w:r w:rsidRPr="009A691E">
        <w:rPr>
          <w:rFonts w:ascii="Times New Roman" w:hAnsi="Times New Roman"/>
        </w:rPr>
        <w:t>%, что соответствует значению</w:t>
      </w:r>
      <w:proofErr w:type="gramStart"/>
      <w:r w:rsidRPr="009A691E">
        <w:rPr>
          <w:rFonts w:ascii="Times New Roman" w:hAnsi="Times New Roman"/>
        </w:rPr>
        <w:t xml:space="preserve"> О</w:t>
      </w:r>
      <w:proofErr w:type="gramEnd"/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итог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 xml:space="preserve"> 9</w:t>
      </w:r>
      <w:r>
        <w:rPr>
          <w:rFonts w:ascii="Times New Roman" w:hAnsi="Times New Roman"/>
          <w:b/>
        </w:rPr>
        <w:t>5</w:t>
      </w:r>
      <w:proofErr w:type="gramStart"/>
      <w:r w:rsidRPr="009A691E">
        <w:rPr>
          <w:rFonts w:ascii="Times New Roman" w:hAnsi="Times New Roman"/>
          <w:b/>
        </w:rPr>
        <w:t>% &lt; О</w:t>
      </w:r>
      <w:proofErr w:type="gramEnd"/>
      <w:r>
        <w:rPr>
          <w:rFonts w:ascii="Times New Roman" w:hAnsi="Times New Roman"/>
          <w:b/>
        </w:rPr>
        <w:t xml:space="preserve"> итог</w:t>
      </w:r>
      <w:r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lastRenderedPageBreak/>
        <w:t xml:space="preserve">что расценивается как –  Муниципальная программа </w:t>
      </w:r>
      <w:r>
        <w:rPr>
          <w:rFonts w:ascii="Times New Roman" w:hAnsi="Times New Roman"/>
        </w:rPr>
        <w:t>выполнена в полном объеме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ind w:left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982"/>
        <w:gridCol w:w="1947"/>
        <w:gridCol w:w="1963"/>
        <w:gridCol w:w="1871"/>
      </w:tblGrid>
      <w:tr w:rsidR="001713ED" w:rsidRPr="009A691E" w:rsidTr="00664A72">
        <w:tc>
          <w:tcPr>
            <w:tcW w:w="720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A691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A691E">
              <w:rPr>
                <w:rFonts w:ascii="Times New Roman" w:hAnsi="Times New Roman"/>
              </w:rPr>
              <w:t>/</w:t>
            </w:r>
            <w:proofErr w:type="spellStart"/>
            <w:r w:rsidRPr="009A691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2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</w:t>
            </w:r>
            <w:proofErr w:type="gramStart"/>
            <w:r w:rsidRPr="009A691E">
              <w:rPr>
                <w:rFonts w:ascii="Times New Roman" w:hAnsi="Times New Roman"/>
              </w:rPr>
              <w:t>1</w:t>
            </w:r>
            <w:proofErr w:type="gramEnd"/>
            <w:r w:rsidRPr="009A691E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целевых показателей муниципальной программы (О</w:t>
            </w:r>
            <w:proofErr w:type="gramStart"/>
            <w:r w:rsidRPr="009A691E">
              <w:rPr>
                <w:rFonts w:ascii="Times New Roman" w:hAnsi="Times New Roman"/>
              </w:rPr>
              <w:t>2</w:t>
            </w:r>
            <w:proofErr w:type="gramEnd"/>
            <w:r w:rsidRPr="009A691E">
              <w:rPr>
                <w:rFonts w:ascii="Times New Roman" w:hAnsi="Times New Roman"/>
              </w:rPr>
              <w:t>)</w:t>
            </w:r>
          </w:p>
        </w:tc>
        <w:tc>
          <w:tcPr>
            <w:tcW w:w="1971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A691E">
              <w:rPr>
                <w:rFonts w:ascii="Times New Roman" w:hAnsi="Times New Roman"/>
              </w:rPr>
              <w:t>О</w:t>
            </w:r>
            <w:proofErr w:type="gramEnd"/>
            <w:r w:rsidRPr="009A691E">
              <w:rPr>
                <w:rFonts w:ascii="Times New Roman" w:hAnsi="Times New Roman"/>
              </w:rPr>
              <w:t xml:space="preserve"> итог</w:t>
            </w:r>
          </w:p>
        </w:tc>
      </w:tr>
      <w:tr w:rsidR="001713ED" w:rsidRPr="009A691E" w:rsidTr="00664A72">
        <w:trPr>
          <w:trHeight w:val="555"/>
        </w:trPr>
        <w:tc>
          <w:tcPr>
            <w:tcW w:w="720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97,33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98,83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102,00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1713ED" w:rsidP="00664A72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99,39</w:t>
            </w:r>
            <w:r w:rsidRPr="009A691E">
              <w:rPr>
                <w:rFonts w:ascii="Times New Roman" w:hAnsi="Times New Roman"/>
              </w:rPr>
              <w:t>%</w:t>
            </w:r>
          </w:p>
        </w:tc>
      </w:tr>
    </w:tbl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pStyle w:val="ab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 w:rsidRPr="009A691E">
        <w:rPr>
          <w:rFonts w:ascii="Times New Roman" w:hAnsi="Times New Roman"/>
        </w:rPr>
        <w:tab/>
      </w:r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ab/>
      </w:r>
      <w:r w:rsidRPr="009A691E">
        <w:rPr>
          <w:rFonts w:ascii="Times New Roman" w:hAnsi="Times New Roman"/>
        </w:rPr>
        <w:tab/>
        <w:t xml:space="preserve">                                                            </w:t>
      </w:r>
      <w:r>
        <w:rPr>
          <w:rFonts w:ascii="Times New Roman" w:hAnsi="Times New Roman"/>
        </w:rPr>
        <w:t>П.В. Тарасов</w:t>
      </w:r>
    </w:p>
    <w:p w:rsidR="001713ED" w:rsidRPr="00C3230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F9294C" w:rsidRDefault="001713ED" w:rsidP="001713ED">
      <w:pPr>
        <w:pStyle w:val="aa"/>
        <w:ind w:firstLine="567"/>
        <w:jc w:val="both"/>
        <w:rPr>
          <w:rFonts w:ascii="Times New Roman" w:hAnsi="Times New Roman"/>
        </w:rPr>
      </w:pPr>
    </w:p>
    <w:p w:rsidR="00026320" w:rsidRDefault="00026320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 w:rsidP="001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13ED" w:rsidSect="00BC3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R30"/>
    </w:p>
    <w:tbl>
      <w:tblPr>
        <w:tblW w:w="15536" w:type="dxa"/>
        <w:tblInd w:w="95" w:type="dxa"/>
        <w:tblLook w:val="04A0"/>
      </w:tblPr>
      <w:tblGrid>
        <w:gridCol w:w="3062"/>
        <w:gridCol w:w="782"/>
        <w:gridCol w:w="153"/>
        <w:gridCol w:w="1020"/>
        <w:gridCol w:w="1059"/>
        <w:gridCol w:w="496"/>
        <w:gridCol w:w="790"/>
        <w:gridCol w:w="821"/>
        <w:gridCol w:w="411"/>
        <w:gridCol w:w="765"/>
        <w:gridCol w:w="479"/>
        <w:gridCol w:w="880"/>
        <w:gridCol w:w="600"/>
        <w:gridCol w:w="600"/>
        <w:gridCol w:w="710"/>
        <w:gridCol w:w="416"/>
        <w:gridCol w:w="411"/>
        <w:gridCol w:w="816"/>
        <w:gridCol w:w="1265"/>
      </w:tblGrid>
      <w:tr w:rsidR="001713ED" w:rsidRPr="001713ED" w:rsidTr="0091037F">
        <w:trPr>
          <w:trHeight w:val="659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целевого индикатора</w:t>
            </w:r>
            <w:bookmarkEnd w:id="0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Расчет оценки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эффективностиреализации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муниципальной программы 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оценка эффективности реализации программы</w:t>
            </w:r>
          </w:p>
        </w:tc>
      </w:tr>
      <w:tr w:rsidR="001713ED" w:rsidRPr="001713ED" w:rsidTr="0091037F">
        <w:trPr>
          <w:trHeight w:val="1485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и эффективность использования средств местного бюджета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целевых показателей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показателей результативности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287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V план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spellStart"/>
            <w:proofErr w:type="gram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proofErr w:type="gram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    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O1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Пплан</w:t>
            </w:r>
            <w:proofErr w:type="spellEnd"/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Пфакт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О</w:t>
            </w:r>
            <w:proofErr w:type="gram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факт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proofErr w:type="spellEnd"/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Q1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О3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287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287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488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423"/>
        </w:trPr>
        <w:tc>
          <w:tcPr>
            <w:tcW w:w="15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</w:tr>
      <w:tr w:rsidR="001713ED" w:rsidRPr="001713ED" w:rsidTr="0091037F">
        <w:trPr>
          <w:trHeight w:val="40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2 738 537,50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2 665 470,67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97,33%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95,33%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98,83%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102,00%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99,39%</w:t>
            </w:r>
          </w:p>
        </w:tc>
      </w:tr>
      <w:tr w:rsidR="001713ED" w:rsidRPr="001713ED" w:rsidTr="0091037F">
        <w:trPr>
          <w:trHeight w:val="42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42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42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321"/>
        </w:trPr>
        <w:tc>
          <w:tcPr>
            <w:tcW w:w="15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«Благоустройство территории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1713ED" w:rsidRPr="001713ED" w:rsidTr="0091037F">
        <w:trPr>
          <w:trHeight w:val="1148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1 566 210,50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1 493 143,67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95,33%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13ED" w:rsidRPr="001713ED" w:rsidTr="0091037F">
        <w:trPr>
          <w:trHeight w:val="608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641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45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</w:p>
        </w:tc>
        <w:tc>
          <w:tcPr>
            <w:tcW w:w="1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287"/>
        </w:trPr>
        <w:tc>
          <w:tcPr>
            <w:tcW w:w="15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2. «Защита населения и территории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</w:tc>
      </w:tr>
      <w:tr w:rsidR="001713ED" w:rsidRPr="001713ED" w:rsidTr="0091037F">
        <w:trPr>
          <w:trHeight w:val="89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Снижение количества чрезвычайных ситуаций на территории МО.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450 965,00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450 965,00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13ED" w:rsidRPr="001713ED" w:rsidTr="0091037F">
        <w:trPr>
          <w:trHeight w:val="439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608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87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844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446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287"/>
        </w:trPr>
        <w:tc>
          <w:tcPr>
            <w:tcW w:w="15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3. «Жилищно-коммунальное хозяйство на территории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сельсовета"</w:t>
            </w:r>
          </w:p>
        </w:tc>
      </w:tr>
      <w:tr w:rsidR="001713ED" w:rsidRPr="001713ED" w:rsidTr="0091037F">
        <w:trPr>
          <w:trHeight w:val="79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455 365,00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455 365,00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120,0%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12,00%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13ED" w:rsidRPr="001713ED" w:rsidTr="0091037F">
        <w:trPr>
          <w:trHeight w:val="723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13ED" w:rsidRPr="001713ED" w:rsidTr="0091037F">
        <w:trPr>
          <w:trHeight w:val="287"/>
        </w:trPr>
        <w:tc>
          <w:tcPr>
            <w:tcW w:w="155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4. «Развитие физической культуры и спорта на территории </w:t>
            </w:r>
            <w:proofErr w:type="spellStart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Чнояррского</w:t>
            </w:r>
            <w:proofErr w:type="spellEnd"/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1713ED" w:rsidRPr="001713ED" w:rsidTr="0091037F">
        <w:trPr>
          <w:trHeight w:val="145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196 062,00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196 062,00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713ED" w:rsidRPr="001713ED" w:rsidTr="0091037F">
        <w:trPr>
          <w:trHeight w:val="79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ED" w:rsidRPr="001713ED" w:rsidRDefault="001713ED" w:rsidP="001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3ED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ED" w:rsidRPr="001713ED" w:rsidRDefault="001713ED" w:rsidP="0017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713ED" w:rsidRPr="001713ED" w:rsidRDefault="001713ED">
      <w:pPr>
        <w:rPr>
          <w:rFonts w:ascii="Times New Roman" w:hAnsi="Times New Roman" w:cs="Times New Roman"/>
          <w:sz w:val="16"/>
          <w:szCs w:val="16"/>
        </w:rPr>
      </w:pPr>
    </w:p>
    <w:p w:rsidR="001713ED" w:rsidRPr="001713ED" w:rsidRDefault="001713ED">
      <w:pPr>
        <w:rPr>
          <w:rFonts w:ascii="Times New Roman" w:hAnsi="Times New Roman" w:cs="Times New Roman"/>
          <w:sz w:val="16"/>
          <w:szCs w:val="16"/>
        </w:rPr>
        <w:sectPr w:rsidR="001713ED" w:rsidRPr="001713ED" w:rsidSect="001713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13ED" w:rsidRDefault="001713ED" w:rsidP="001713ED"/>
    <w:sectPr w:rsidR="001713ED" w:rsidSect="00B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52B"/>
    <w:multiLevelType w:val="multilevel"/>
    <w:tmpl w:val="D88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493"/>
    <w:multiLevelType w:val="multilevel"/>
    <w:tmpl w:val="10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D8"/>
    <w:multiLevelType w:val="multilevel"/>
    <w:tmpl w:val="3E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320"/>
    <w:rsid w:val="00026320"/>
    <w:rsid w:val="0008778A"/>
    <w:rsid w:val="000B0434"/>
    <w:rsid w:val="001713ED"/>
    <w:rsid w:val="0023273C"/>
    <w:rsid w:val="002E68D3"/>
    <w:rsid w:val="0039771B"/>
    <w:rsid w:val="0043416B"/>
    <w:rsid w:val="004726C3"/>
    <w:rsid w:val="0049467C"/>
    <w:rsid w:val="004C2DA5"/>
    <w:rsid w:val="004E320F"/>
    <w:rsid w:val="005D7665"/>
    <w:rsid w:val="00646CB3"/>
    <w:rsid w:val="00695623"/>
    <w:rsid w:val="00695E4E"/>
    <w:rsid w:val="006C1444"/>
    <w:rsid w:val="00700485"/>
    <w:rsid w:val="00704049"/>
    <w:rsid w:val="00737A08"/>
    <w:rsid w:val="00776E33"/>
    <w:rsid w:val="00777E45"/>
    <w:rsid w:val="0091037F"/>
    <w:rsid w:val="009C16D2"/>
    <w:rsid w:val="00A51B56"/>
    <w:rsid w:val="00A874AF"/>
    <w:rsid w:val="00B20797"/>
    <w:rsid w:val="00B21CA6"/>
    <w:rsid w:val="00BA55D6"/>
    <w:rsid w:val="00BC3E19"/>
    <w:rsid w:val="00BD6A29"/>
    <w:rsid w:val="00C92842"/>
    <w:rsid w:val="00CB01A3"/>
    <w:rsid w:val="00D10B92"/>
    <w:rsid w:val="00D811D2"/>
    <w:rsid w:val="00E34CA4"/>
    <w:rsid w:val="00F55A3E"/>
    <w:rsid w:val="00FD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E19"/>
  </w:style>
  <w:style w:type="paragraph" w:styleId="3">
    <w:name w:val="heading 3"/>
    <w:basedOn w:val="a0"/>
    <w:link w:val="30"/>
    <w:uiPriority w:val="9"/>
    <w:qFormat/>
    <w:rsid w:val="00C9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9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C92842"/>
    <w:rPr>
      <w:b/>
      <w:bCs/>
    </w:rPr>
  </w:style>
  <w:style w:type="character" w:styleId="a5">
    <w:name w:val="Hyperlink"/>
    <w:basedOn w:val="a1"/>
    <w:uiPriority w:val="99"/>
    <w:semiHidden/>
    <w:unhideWhenUsed/>
    <w:rsid w:val="00C9284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0"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1"/>
    <w:rsid w:val="00D811D2"/>
  </w:style>
  <w:style w:type="paragraph" w:customStyle="1" w:styleId="consplusnormal">
    <w:name w:val="consplusnorma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1"/>
    <w:rsid w:val="00D811D2"/>
  </w:style>
  <w:style w:type="character" w:customStyle="1" w:styleId="font5">
    <w:name w:val="font5"/>
    <w:basedOn w:val="a1"/>
    <w:rsid w:val="00D811D2"/>
  </w:style>
  <w:style w:type="character" w:customStyle="1" w:styleId="font8">
    <w:name w:val="font8"/>
    <w:basedOn w:val="a1"/>
    <w:rsid w:val="00D811D2"/>
  </w:style>
  <w:style w:type="character" w:customStyle="1" w:styleId="font7">
    <w:name w:val="font7"/>
    <w:basedOn w:val="a1"/>
    <w:rsid w:val="00D811D2"/>
  </w:style>
  <w:style w:type="paragraph" w:customStyle="1" w:styleId="a">
    <w:name w:val="сМ"/>
    <w:basedOn w:val="a0"/>
    <w:qFormat/>
    <w:rsid w:val="000B0434"/>
    <w:pPr>
      <w:numPr>
        <w:numId w:val="4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a7">
    <w:name w:val="тЦ"/>
    <w:qFormat/>
    <w:rsid w:val="000B0434"/>
    <w:rPr>
      <w:color w:val="002060"/>
    </w:rPr>
  </w:style>
  <w:style w:type="paragraph" w:customStyle="1" w:styleId="a8">
    <w:name w:val="Требования маркированный список"/>
    <w:basedOn w:val="a"/>
    <w:link w:val="a9"/>
    <w:qFormat/>
    <w:rsid w:val="000B0434"/>
    <w:pPr>
      <w:ind w:left="1211" w:hanging="360"/>
    </w:pPr>
  </w:style>
  <w:style w:type="character" w:customStyle="1" w:styleId="a9">
    <w:name w:val="Требования маркированный список Знак"/>
    <w:basedOn w:val="a1"/>
    <w:link w:val="a8"/>
    <w:rsid w:val="000B0434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ConsPlusCell0">
    <w:name w:val="ConsPlusCell"/>
    <w:rsid w:val="0069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171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1713ED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7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1713E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8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1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52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3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1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7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48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4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9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2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2021-03-31T02:07:00Z</cp:lastPrinted>
  <dcterms:created xsi:type="dcterms:W3CDTF">2021-04-01T07:48:00Z</dcterms:created>
  <dcterms:modified xsi:type="dcterms:W3CDTF">2021-04-01T07:55:00Z</dcterms:modified>
</cp:coreProperties>
</file>