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47" w:rsidRDefault="008C7147" w:rsidP="008C7147">
      <w:pPr>
        <w:spacing w:before="20"/>
        <w:ind w:left="80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АДМИНИСТРАЦИЯ ТАЕЖНИНСКОГО СЕЛЬСОВЕТА</w:t>
      </w:r>
    </w:p>
    <w:p w:rsidR="008C7147" w:rsidRDefault="008C7147" w:rsidP="008C7147">
      <w:pPr>
        <w:spacing w:before="20"/>
        <w:ind w:left="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БОГУЧАНСКОГО </w:t>
      </w:r>
      <w:proofErr w:type="gramStart"/>
      <w:r>
        <w:rPr>
          <w:rFonts w:ascii="Times New Roman" w:hAnsi="Times New Roman"/>
          <w:szCs w:val="28"/>
        </w:rPr>
        <w:t>РАЙОНА  КРАСНОЯРСКОГО</w:t>
      </w:r>
      <w:proofErr w:type="gramEnd"/>
      <w:r>
        <w:rPr>
          <w:rFonts w:ascii="Times New Roman" w:hAnsi="Times New Roman"/>
          <w:szCs w:val="28"/>
        </w:rPr>
        <w:t xml:space="preserve"> КРАЯ</w:t>
      </w:r>
    </w:p>
    <w:p w:rsidR="008C7147" w:rsidRDefault="008C7147" w:rsidP="008C7147">
      <w:pPr>
        <w:spacing w:before="20"/>
        <w:ind w:left="80"/>
        <w:jc w:val="center"/>
        <w:rPr>
          <w:rFonts w:ascii="Times New Roman" w:hAnsi="Times New Roman"/>
          <w:b/>
          <w:szCs w:val="28"/>
        </w:rPr>
      </w:pPr>
    </w:p>
    <w:p w:rsidR="008C7147" w:rsidRDefault="008C7147" w:rsidP="008C7147">
      <w:pPr>
        <w:spacing w:before="20"/>
        <w:ind w:left="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8C7147" w:rsidRDefault="008C7147" w:rsidP="008C7147">
      <w:pPr>
        <w:spacing w:before="20"/>
        <w:ind w:left="80"/>
        <w:jc w:val="center"/>
        <w:rPr>
          <w:rFonts w:ascii="Times New Roman" w:hAnsi="Times New Roman"/>
          <w:szCs w:val="28"/>
        </w:rPr>
      </w:pPr>
    </w:p>
    <w:p w:rsidR="008C7147" w:rsidRDefault="008C7147" w:rsidP="008C7147">
      <w:pPr>
        <w:spacing w:before="20"/>
        <w:ind w:left="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07.08.2024                                        с. Чунояр                                             № 60-П</w:t>
      </w:r>
    </w:p>
    <w:p w:rsidR="008C7147" w:rsidRDefault="008C7147" w:rsidP="008C7147">
      <w:pPr>
        <w:spacing w:before="20"/>
        <w:ind w:left="80"/>
        <w:jc w:val="center"/>
        <w:rPr>
          <w:rFonts w:ascii="Times New Roman" w:hAnsi="Times New Roman"/>
          <w:szCs w:val="28"/>
        </w:rPr>
      </w:pPr>
    </w:p>
    <w:p w:rsidR="008C7147" w:rsidRDefault="008C7147" w:rsidP="008C7147">
      <w:pPr>
        <w:spacing w:before="20" w:line="240" w:lineRule="auto"/>
        <w:ind w:left="0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исключении жилого помещения из специализированного маневренного</w:t>
      </w:r>
    </w:p>
    <w:p w:rsidR="008C7147" w:rsidRDefault="008C7147" w:rsidP="008C7147">
      <w:pPr>
        <w:spacing w:before="20" w:line="240" w:lineRule="auto"/>
        <w:ind w:left="0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жилищного фонда и включения его в жилищный фонд социального использования жилых помещений, предоставляемых по договорам социального найма</w:t>
      </w:r>
    </w:p>
    <w:p w:rsidR="008C7147" w:rsidRDefault="008C7147" w:rsidP="008C7147">
      <w:pPr>
        <w:spacing w:before="20" w:line="240" w:lineRule="auto"/>
        <w:ind w:left="30" w:firstLine="679"/>
        <w:rPr>
          <w:rFonts w:ascii="Times New Roman" w:hAnsi="Times New Roman"/>
          <w:szCs w:val="28"/>
        </w:rPr>
      </w:pPr>
    </w:p>
    <w:p w:rsidR="008C7147" w:rsidRDefault="008C7147" w:rsidP="008C7147">
      <w:pPr>
        <w:spacing w:before="20" w:line="240" w:lineRule="auto"/>
        <w:ind w:left="30" w:firstLine="6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ст. ст. 14,92, 93, 99-104 Жилищного кодекса Российской Федерации, Законом Красноярского края «О служебных жилых помещениях специализированного жилищного фонда» от 29.03.2007 г. №22-5994, Постановлением Правительства Российской Федерации от 26.01.2006 № 42 «Об утверждении Правил отнесения жилого помещения </w:t>
      </w:r>
      <w:r>
        <w:rPr>
          <w:rFonts w:ascii="Times New Roman" w:hAnsi="Times New Roman"/>
          <w:szCs w:val="28"/>
        </w:rPr>
        <w:br/>
        <w:t xml:space="preserve">к специализированному жилому фонду и типовых договоров найма специализированных жилых помещений», законом ФЗ-131 от 01.10.2003 г. «Об общих принципах организации местного самоуправления в Российской Федерации»,  Уставом </w:t>
      </w:r>
      <w:proofErr w:type="spellStart"/>
      <w:r>
        <w:rPr>
          <w:rFonts w:ascii="Times New Roman" w:hAnsi="Times New Roman"/>
          <w:szCs w:val="28"/>
        </w:rPr>
        <w:t>Чуноярского</w:t>
      </w:r>
      <w:proofErr w:type="spellEnd"/>
      <w:r>
        <w:rPr>
          <w:rFonts w:ascii="Times New Roman" w:hAnsi="Times New Roman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Cs w:val="28"/>
        </w:rPr>
        <w:t>Богучанского</w:t>
      </w:r>
      <w:proofErr w:type="spellEnd"/>
      <w:r>
        <w:rPr>
          <w:rFonts w:ascii="Times New Roman" w:hAnsi="Times New Roman"/>
          <w:szCs w:val="28"/>
        </w:rPr>
        <w:t xml:space="preserve"> района. В соответствии с Решением </w:t>
      </w:r>
      <w:proofErr w:type="spellStart"/>
      <w:r>
        <w:rPr>
          <w:rFonts w:ascii="Times New Roman" w:hAnsi="Times New Roman"/>
          <w:szCs w:val="28"/>
        </w:rPr>
        <w:t>Чуноярского</w:t>
      </w:r>
      <w:proofErr w:type="spellEnd"/>
      <w:r>
        <w:rPr>
          <w:rFonts w:ascii="Times New Roman" w:hAnsi="Times New Roman"/>
          <w:szCs w:val="28"/>
        </w:rPr>
        <w:t xml:space="preserve"> сельского Совета депутатов от 03.07.2009 г. №97 «Об утверждении Порядка предоставления гражданам жилых помещений по договору найма специализированного жилого помещения»,</w:t>
      </w:r>
    </w:p>
    <w:p w:rsidR="008C7147" w:rsidRDefault="008C7147" w:rsidP="008C7147">
      <w:pPr>
        <w:spacing w:before="20" w:line="240" w:lineRule="auto"/>
        <w:rPr>
          <w:rFonts w:ascii="Times New Roman" w:hAnsi="Times New Roman"/>
          <w:szCs w:val="28"/>
        </w:rPr>
      </w:pPr>
    </w:p>
    <w:p w:rsidR="008C7147" w:rsidRDefault="008C7147" w:rsidP="008C7147">
      <w:pPr>
        <w:spacing w:before="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8C7147" w:rsidRDefault="008C7147" w:rsidP="008C7147">
      <w:pPr>
        <w:spacing w:before="0" w:line="240" w:lineRule="auto"/>
        <w:ind w:left="0" w:firstLine="0"/>
        <w:rPr>
          <w:rFonts w:ascii="Times New Roman" w:hAnsi="Times New Roman"/>
          <w:szCs w:val="28"/>
        </w:rPr>
      </w:pPr>
    </w:p>
    <w:p w:rsidR="008C7147" w:rsidRDefault="008C7147" w:rsidP="008C714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Исключить из </w:t>
      </w:r>
      <w:proofErr w:type="gramStart"/>
      <w:r>
        <w:rPr>
          <w:rFonts w:ascii="Times New Roman" w:hAnsi="Times New Roman"/>
          <w:szCs w:val="28"/>
        </w:rPr>
        <w:t>специализированного  манёвренного</w:t>
      </w:r>
      <w:proofErr w:type="gramEnd"/>
      <w:r>
        <w:rPr>
          <w:rFonts w:ascii="Times New Roman" w:hAnsi="Times New Roman"/>
          <w:szCs w:val="28"/>
        </w:rPr>
        <w:t xml:space="preserve"> жилищного фонда </w:t>
      </w:r>
      <w:proofErr w:type="spellStart"/>
      <w:r>
        <w:rPr>
          <w:rFonts w:ascii="Times New Roman" w:hAnsi="Times New Roman"/>
          <w:szCs w:val="28"/>
        </w:rPr>
        <w:t>Чуноярского</w:t>
      </w:r>
      <w:proofErr w:type="spellEnd"/>
      <w:r>
        <w:rPr>
          <w:rFonts w:ascii="Times New Roman" w:hAnsi="Times New Roman"/>
          <w:szCs w:val="28"/>
        </w:rPr>
        <w:t xml:space="preserve"> сельсовета жилое помещение, расположенное по адресу: Красноярский край, </w:t>
      </w:r>
      <w:proofErr w:type="spellStart"/>
      <w:r>
        <w:rPr>
          <w:rFonts w:ascii="Times New Roman" w:hAnsi="Times New Roman"/>
          <w:szCs w:val="28"/>
        </w:rPr>
        <w:t>Богучанский</w:t>
      </w:r>
      <w:proofErr w:type="spellEnd"/>
      <w:r>
        <w:rPr>
          <w:rFonts w:ascii="Times New Roman" w:hAnsi="Times New Roman"/>
          <w:szCs w:val="28"/>
        </w:rPr>
        <w:t xml:space="preserve"> район, с. Чунояр, ул. Береговая,                     д.7, кв.1, общей площадью 23 </w:t>
      </w:r>
      <w:proofErr w:type="spellStart"/>
      <w:r>
        <w:rPr>
          <w:rFonts w:ascii="Times New Roman" w:hAnsi="Times New Roman"/>
          <w:szCs w:val="28"/>
        </w:rPr>
        <w:t>кв.м</w:t>
      </w:r>
      <w:proofErr w:type="spellEnd"/>
      <w:r>
        <w:rPr>
          <w:rFonts w:ascii="Times New Roman" w:hAnsi="Times New Roman"/>
          <w:szCs w:val="28"/>
        </w:rPr>
        <w:t>.</w:t>
      </w:r>
    </w:p>
    <w:p w:rsidR="008C7147" w:rsidRDefault="008C7147" w:rsidP="008C714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Включить жилое помещение, расположенное по адресу: Красноярский край, </w:t>
      </w:r>
      <w:proofErr w:type="spellStart"/>
      <w:r>
        <w:rPr>
          <w:rFonts w:ascii="Times New Roman" w:hAnsi="Times New Roman"/>
          <w:szCs w:val="28"/>
        </w:rPr>
        <w:t>Богучанский</w:t>
      </w:r>
      <w:proofErr w:type="spellEnd"/>
      <w:r>
        <w:rPr>
          <w:rFonts w:ascii="Times New Roman" w:hAnsi="Times New Roman"/>
          <w:szCs w:val="28"/>
        </w:rPr>
        <w:t xml:space="preserve"> район, с. Чунояр, ул. Береговая, д.7, кв.</w:t>
      </w:r>
      <w:proofErr w:type="gramStart"/>
      <w:r>
        <w:rPr>
          <w:rFonts w:ascii="Times New Roman" w:hAnsi="Times New Roman"/>
          <w:szCs w:val="28"/>
        </w:rPr>
        <w:t>1 ,</w:t>
      </w:r>
      <w:proofErr w:type="gramEnd"/>
      <w:r>
        <w:rPr>
          <w:rFonts w:ascii="Times New Roman" w:hAnsi="Times New Roman"/>
          <w:szCs w:val="28"/>
        </w:rPr>
        <w:t xml:space="preserve"> общей площадью 23 </w:t>
      </w:r>
      <w:proofErr w:type="spellStart"/>
      <w:r>
        <w:rPr>
          <w:rFonts w:ascii="Times New Roman" w:hAnsi="Times New Roman"/>
          <w:szCs w:val="28"/>
        </w:rPr>
        <w:t>кв.м</w:t>
      </w:r>
      <w:proofErr w:type="spellEnd"/>
      <w:r>
        <w:rPr>
          <w:rFonts w:ascii="Times New Roman" w:hAnsi="Times New Roman"/>
          <w:szCs w:val="28"/>
        </w:rPr>
        <w:t>. в жилищный фонд социального использования жилых помещений, предоставляемых по договорам социального найма.</w:t>
      </w:r>
    </w:p>
    <w:p w:rsidR="008C7147" w:rsidRDefault="008C7147" w:rsidP="008C714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Исключить из специализированного жилищного фонда </w:t>
      </w:r>
      <w:proofErr w:type="spellStart"/>
      <w:r>
        <w:rPr>
          <w:rFonts w:ascii="Times New Roman" w:hAnsi="Times New Roman"/>
          <w:szCs w:val="28"/>
        </w:rPr>
        <w:t>Чуноярского</w:t>
      </w:r>
      <w:proofErr w:type="spellEnd"/>
      <w:r>
        <w:rPr>
          <w:rFonts w:ascii="Times New Roman" w:hAnsi="Times New Roman"/>
          <w:szCs w:val="28"/>
        </w:rPr>
        <w:t xml:space="preserve"> сельсовета жилое помещение, расположенное по адресу: Красноярский край, </w:t>
      </w:r>
      <w:proofErr w:type="spellStart"/>
      <w:r>
        <w:rPr>
          <w:rFonts w:ascii="Times New Roman" w:hAnsi="Times New Roman"/>
          <w:szCs w:val="28"/>
        </w:rPr>
        <w:t>Богучанский</w:t>
      </w:r>
      <w:proofErr w:type="spellEnd"/>
      <w:r>
        <w:rPr>
          <w:rFonts w:ascii="Times New Roman" w:hAnsi="Times New Roman"/>
          <w:szCs w:val="28"/>
        </w:rPr>
        <w:t xml:space="preserve"> район, с. Чунояр, ул. Октябрьская, д.27, кв.1, общей площадью 23 </w:t>
      </w:r>
      <w:proofErr w:type="spellStart"/>
      <w:r>
        <w:rPr>
          <w:rFonts w:ascii="Times New Roman" w:hAnsi="Times New Roman"/>
          <w:szCs w:val="28"/>
        </w:rPr>
        <w:t>кв.м</w:t>
      </w:r>
      <w:proofErr w:type="spellEnd"/>
      <w:r>
        <w:rPr>
          <w:rFonts w:ascii="Times New Roman" w:hAnsi="Times New Roman"/>
          <w:szCs w:val="28"/>
        </w:rPr>
        <w:t>.</w:t>
      </w:r>
    </w:p>
    <w:p w:rsidR="008C7147" w:rsidRDefault="008C7147" w:rsidP="008C714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Включить жилое помещение, расположенное по адресу: Красноярский край, </w:t>
      </w:r>
      <w:proofErr w:type="spellStart"/>
      <w:r>
        <w:rPr>
          <w:rFonts w:ascii="Times New Roman" w:hAnsi="Times New Roman"/>
          <w:szCs w:val="28"/>
        </w:rPr>
        <w:t>Богучанский</w:t>
      </w:r>
      <w:proofErr w:type="spellEnd"/>
      <w:r>
        <w:rPr>
          <w:rFonts w:ascii="Times New Roman" w:hAnsi="Times New Roman"/>
          <w:szCs w:val="28"/>
        </w:rPr>
        <w:t xml:space="preserve"> район, с. Чунояр, ул. Октябрьская, д.27, кв.</w:t>
      </w:r>
      <w:proofErr w:type="gramStart"/>
      <w:r>
        <w:rPr>
          <w:rFonts w:ascii="Times New Roman" w:hAnsi="Times New Roman"/>
          <w:szCs w:val="28"/>
        </w:rPr>
        <w:t>1 ,</w:t>
      </w:r>
      <w:proofErr w:type="gramEnd"/>
      <w:r>
        <w:rPr>
          <w:rFonts w:ascii="Times New Roman" w:hAnsi="Times New Roman"/>
          <w:szCs w:val="28"/>
        </w:rPr>
        <w:t xml:space="preserve"> общей площадью 38,5 </w:t>
      </w:r>
      <w:proofErr w:type="spellStart"/>
      <w:r>
        <w:rPr>
          <w:rFonts w:ascii="Times New Roman" w:hAnsi="Times New Roman"/>
          <w:szCs w:val="28"/>
        </w:rPr>
        <w:t>кв.м</w:t>
      </w:r>
      <w:proofErr w:type="spellEnd"/>
      <w:r>
        <w:rPr>
          <w:rFonts w:ascii="Times New Roman" w:hAnsi="Times New Roman"/>
          <w:szCs w:val="28"/>
        </w:rPr>
        <w:t>. в жилищный фонд социального использования жилых помещений, предоставляемых по договорам социального найма..</w:t>
      </w:r>
    </w:p>
    <w:p w:rsidR="008C7147" w:rsidRDefault="008C7147" w:rsidP="008C7147">
      <w:pPr>
        <w:spacing w:before="0" w:line="240" w:lineRule="auto"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5.   </w:t>
      </w:r>
      <w:r>
        <w:rPr>
          <w:rFonts w:ascii="Times New Roman" w:hAnsi="Times New Roman"/>
          <w:color w:val="000000"/>
          <w:szCs w:val="28"/>
        </w:rPr>
        <w:t>Контроль за выполнением постановления оставляю за собой.</w:t>
      </w:r>
    </w:p>
    <w:p w:rsidR="008C7147" w:rsidRDefault="008C7147" w:rsidP="008C7147">
      <w:pPr>
        <w:pStyle w:val="21"/>
        <w:tabs>
          <w:tab w:val="left" w:pos="1260"/>
        </w:tabs>
        <w:rPr>
          <w:szCs w:val="28"/>
        </w:rPr>
      </w:pPr>
      <w:r>
        <w:rPr>
          <w:szCs w:val="28"/>
        </w:rPr>
        <w:t xml:space="preserve">6. Постановление вступает в силу со дня, следующего за днём его официального опубликования в печатном издании </w:t>
      </w:r>
      <w:proofErr w:type="spellStart"/>
      <w:r>
        <w:rPr>
          <w:szCs w:val="28"/>
        </w:rPr>
        <w:t>Чуноярского</w:t>
      </w:r>
      <w:proofErr w:type="spellEnd"/>
      <w:r>
        <w:rPr>
          <w:szCs w:val="28"/>
        </w:rPr>
        <w:t xml:space="preserve"> сельсовета «</w:t>
      </w:r>
      <w:proofErr w:type="spellStart"/>
      <w:r>
        <w:rPr>
          <w:szCs w:val="28"/>
        </w:rPr>
        <w:t>Чуноярские</w:t>
      </w:r>
      <w:proofErr w:type="spellEnd"/>
      <w:r>
        <w:rPr>
          <w:szCs w:val="28"/>
        </w:rPr>
        <w:t xml:space="preserve"> вести».</w:t>
      </w:r>
    </w:p>
    <w:p w:rsidR="008C7147" w:rsidRDefault="008C7147" w:rsidP="008C7147">
      <w:pPr>
        <w:spacing w:before="0" w:line="240" w:lineRule="auto"/>
        <w:ind w:left="0" w:firstLine="0"/>
        <w:rPr>
          <w:rFonts w:ascii="Times New Roman" w:hAnsi="Times New Roman"/>
          <w:szCs w:val="28"/>
        </w:rPr>
      </w:pPr>
    </w:p>
    <w:p w:rsidR="008C7147" w:rsidRDefault="008C7147" w:rsidP="008C7147">
      <w:pPr>
        <w:spacing w:before="0" w:line="240" w:lineRule="auto"/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8C7147" w:rsidRDefault="008C7147" w:rsidP="008C7147">
      <w:p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Глава </w:t>
      </w:r>
      <w:proofErr w:type="spellStart"/>
      <w:r>
        <w:rPr>
          <w:rFonts w:ascii="Times New Roman" w:hAnsi="Times New Roman"/>
          <w:szCs w:val="28"/>
        </w:rPr>
        <w:t>Чуноярского</w:t>
      </w:r>
      <w:proofErr w:type="spellEnd"/>
      <w:r>
        <w:rPr>
          <w:rFonts w:ascii="Times New Roman" w:hAnsi="Times New Roman"/>
          <w:szCs w:val="28"/>
        </w:rPr>
        <w:t xml:space="preserve"> сельсовета                                                          П.В. Тарасов</w:t>
      </w:r>
    </w:p>
    <w:p w:rsidR="008C7147" w:rsidRDefault="008C7147" w:rsidP="008C7147">
      <w:pPr>
        <w:ind w:left="0" w:firstLine="0"/>
        <w:rPr>
          <w:rFonts w:ascii="Times New Roman" w:hAnsi="Times New Roman"/>
          <w:szCs w:val="28"/>
        </w:rPr>
      </w:pPr>
    </w:p>
    <w:p w:rsidR="008C7147" w:rsidRDefault="008C7147" w:rsidP="008C7147">
      <w:pPr>
        <w:ind w:left="0" w:firstLine="0"/>
        <w:rPr>
          <w:rFonts w:ascii="Times New Roman" w:hAnsi="Times New Roman"/>
          <w:szCs w:val="28"/>
        </w:rPr>
      </w:pPr>
    </w:p>
    <w:p w:rsidR="00DD2F6E" w:rsidRDefault="00DD2F6E"/>
    <w:sectPr w:rsidR="00DD2F6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D"/>
    <w:rsid w:val="001B6AD7"/>
    <w:rsid w:val="008C7147"/>
    <w:rsid w:val="00963FCD"/>
    <w:rsid w:val="00D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8A8C8-F8EB-43BF-919E-943825C7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7147"/>
    <w:pPr>
      <w:widowControl w:val="0"/>
      <w:suppressAutoHyphens/>
      <w:snapToGrid w:val="0"/>
      <w:spacing w:before="240" w:after="0" w:line="252" w:lineRule="auto"/>
      <w:ind w:left="360" w:hanging="360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7147"/>
    <w:pPr>
      <w:widowControl/>
      <w:snapToGrid/>
      <w:spacing w:before="0" w:line="240" w:lineRule="auto"/>
      <w:ind w:left="0"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2024-08-27T09:46:00Z</dcterms:created>
  <dcterms:modified xsi:type="dcterms:W3CDTF">2024-08-27T09:46:00Z</dcterms:modified>
</cp:coreProperties>
</file>