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1D3489">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1D3489" w:rsidRDefault="001D3489" w:rsidP="001D3489">
      <w:pPr>
        <w:jc w:val="center"/>
        <w:rPr>
          <w:rFonts w:ascii="Georgia" w:hAnsi="Georgia"/>
          <w:sz w:val="28"/>
          <w:szCs w:val="28"/>
        </w:rPr>
      </w:pPr>
    </w:p>
    <w:p w:rsidR="001D3489" w:rsidRDefault="002312DA" w:rsidP="001D3489">
      <w:pPr>
        <w:rPr>
          <w:rFonts w:ascii="Georgia" w:hAnsi="Georgia"/>
          <w:sz w:val="32"/>
          <w:szCs w:val="32"/>
        </w:rPr>
      </w:pPr>
      <w:r>
        <w:rPr>
          <w:sz w:val="32"/>
          <w:szCs w:val="32"/>
        </w:rPr>
        <w:t xml:space="preserve">      </w:t>
      </w:r>
      <w:r w:rsidR="00A24331">
        <w:rPr>
          <w:sz w:val="32"/>
          <w:szCs w:val="32"/>
        </w:rPr>
        <w:t>09</w:t>
      </w:r>
      <w:r w:rsidR="00AE7A5B">
        <w:rPr>
          <w:sz w:val="32"/>
          <w:szCs w:val="32"/>
        </w:rPr>
        <w:t>.</w:t>
      </w:r>
      <w:r w:rsidR="008C312A">
        <w:rPr>
          <w:sz w:val="32"/>
          <w:szCs w:val="32"/>
        </w:rPr>
        <w:t>1</w:t>
      </w:r>
      <w:r w:rsidR="00A24331">
        <w:rPr>
          <w:sz w:val="32"/>
          <w:szCs w:val="32"/>
        </w:rPr>
        <w:t>1</w:t>
      </w:r>
      <w:r w:rsidR="001D3489" w:rsidRPr="00A23CD7">
        <w:rPr>
          <w:sz w:val="32"/>
          <w:szCs w:val="32"/>
        </w:rPr>
        <w:t>. 201</w:t>
      </w:r>
      <w:r>
        <w:rPr>
          <w:sz w:val="32"/>
          <w:szCs w:val="32"/>
        </w:rPr>
        <w:t>4</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8C312A">
        <w:rPr>
          <w:rFonts w:ascii="Georgia" w:hAnsi="Georgia"/>
          <w:sz w:val="32"/>
          <w:szCs w:val="32"/>
        </w:rPr>
        <w:t>28</w:t>
      </w:r>
    </w:p>
    <w:p w:rsidR="00A24331" w:rsidRDefault="00A24331" w:rsidP="001D3489">
      <w:pPr>
        <w:rPr>
          <w:rFonts w:ascii="Georgia" w:hAnsi="Georgia"/>
          <w:sz w:val="32"/>
          <w:szCs w:val="32"/>
        </w:rPr>
      </w:pPr>
    </w:p>
    <w:p w:rsidR="00A24331" w:rsidRDefault="00A24331" w:rsidP="001D3489">
      <w:pPr>
        <w:rPr>
          <w:rFonts w:ascii="Georgia" w:hAnsi="Georgia"/>
          <w:sz w:val="32"/>
          <w:szCs w:val="32"/>
        </w:rPr>
      </w:pPr>
    </w:p>
    <w:p w:rsidR="00A24331" w:rsidRPr="00A24331" w:rsidRDefault="00A24331" w:rsidP="00A24331">
      <w:pPr>
        <w:pStyle w:val="ConsTitle"/>
        <w:widowControl/>
        <w:ind w:right="0"/>
        <w:jc w:val="center"/>
        <w:rPr>
          <w:rFonts w:ascii="Times New Roman" w:hAnsi="Times New Roman" w:cs="Times New Roman"/>
          <w:b w:val="0"/>
          <w:sz w:val="16"/>
          <w:szCs w:val="16"/>
        </w:rPr>
      </w:pPr>
      <w:r w:rsidRPr="00A24331">
        <w:rPr>
          <w:rFonts w:ascii="Times New Roman" w:hAnsi="Times New Roman" w:cs="Times New Roman"/>
          <w:b w:val="0"/>
          <w:sz w:val="16"/>
          <w:szCs w:val="16"/>
        </w:rPr>
        <w:t>АДМИНИСТРАЦИЯ ЧУНОЯРСКОГО СЕЛЬСОВЕТА</w:t>
      </w:r>
    </w:p>
    <w:p w:rsidR="00A24331" w:rsidRPr="00A24331" w:rsidRDefault="00A24331" w:rsidP="00A24331">
      <w:pPr>
        <w:pStyle w:val="ConsTitle"/>
        <w:widowControl/>
        <w:ind w:right="0"/>
        <w:jc w:val="center"/>
        <w:rPr>
          <w:rFonts w:ascii="Times New Roman" w:hAnsi="Times New Roman" w:cs="Times New Roman"/>
          <w:b w:val="0"/>
          <w:sz w:val="16"/>
          <w:szCs w:val="16"/>
        </w:rPr>
      </w:pPr>
      <w:r w:rsidRPr="00A24331">
        <w:rPr>
          <w:rFonts w:ascii="Times New Roman" w:hAnsi="Times New Roman" w:cs="Times New Roman"/>
          <w:b w:val="0"/>
          <w:sz w:val="16"/>
          <w:szCs w:val="16"/>
        </w:rPr>
        <w:t>БОГУЧАНСКОГО РАЙОНА</w:t>
      </w:r>
    </w:p>
    <w:p w:rsidR="00A24331" w:rsidRPr="00A24331" w:rsidRDefault="00A24331" w:rsidP="00A24331">
      <w:pPr>
        <w:pStyle w:val="ConsTitle"/>
        <w:widowControl/>
        <w:ind w:right="0"/>
        <w:jc w:val="center"/>
        <w:rPr>
          <w:rFonts w:ascii="Times New Roman" w:hAnsi="Times New Roman" w:cs="Times New Roman"/>
          <w:b w:val="0"/>
          <w:sz w:val="16"/>
          <w:szCs w:val="16"/>
        </w:rPr>
      </w:pPr>
      <w:r w:rsidRPr="00A24331">
        <w:rPr>
          <w:rFonts w:ascii="Times New Roman" w:hAnsi="Times New Roman" w:cs="Times New Roman"/>
          <w:b w:val="0"/>
          <w:sz w:val="16"/>
          <w:szCs w:val="16"/>
        </w:rPr>
        <w:t>КРАСНОЯРСКОГО КРАЯ</w:t>
      </w:r>
    </w:p>
    <w:p w:rsidR="00A24331" w:rsidRPr="00A24331" w:rsidRDefault="00A24331" w:rsidP="00A24331">
      <w:pPr>
        <w:pStyle w:val="ConsTitle"/>
        <w:widowControl/>
        <w:ind w:right="0"/>
        <w:rPr>
          <w:rFonts w:ascii="Times New Roman" w:hAnsi="Times New Roman" w:cs="Times New Roman"/>
          <w:b w:val="0"/>
          <w:sz w:val="16"/>
          <w:szCs w:val="16"/>
        </w:rPr>
      </w:pPr>
    </w:p>
    <w:p w:rsidR="00A24331" w:rsidRPr="00A24331" w:rsidRDefault="00A24331" w:rsidP="00A24331">
      <w:pPr>
        <w:pStyle w:val="ConsTitle"/>
        <w:widowControl/>
        <w:ind w:right="0"/>
        <w:rPr>
          <w:rFonts w:ascii="Times New Roman" w:hAnsi="Times New Roman" w:cs="Times New Roman"/>
          <w:b w:val="0"/>
          <w:sz w:val="16"/>
          <w:szCs w:val="16"/>
        </w:rPr>
      </w:pPr>
      <w:r w:rsidRPr="00A24331">
        <w:rPr>
          <w:rFonts w:ascii="Times New Roman" w:hAnsi="Times New Roman" w:cs="Times New Roman"/>
          <w:b w:val="0"/>
          <w:sz w:val="16"/>
          <w:szCs w:val="16"/>
        </w:rPr>
        <w:t xml:space="preserve">                                            </w:t>
      </w:r>
      <w:r>
        <w:rPr>
          <w:rFonts w:ascii="Times New Roman" w:hAnsi="Times New Roman" w:cs="Times New Roman"/>
          <w:b w:val="0"/>
          <w:sz w:val="16"/>
          <w:szCs w:val="16"/>
        </w:rPr>
        <w:t xml:space="preserve">                                               </w:t>
      </w:r>
      <w:r w:rsidRPr="00A24331">
        <w:rPr>
          <w:rFonts w:ascii="Times New Roman" w:hAnsi="Times New Roman" w:cs="Times New Roman"/>
          <w:b w:val="0"/>
          <w:sz w:val="16"/>
          <w:szCs w:val="16"/>
        </w:rPr>
        <w:t xml:space="preserve">    </w:t>
      </w:r>
      <w:proofErr w:type="gramStart"/>
      <w:r w:rsidRPr="00A24331">
        <w:rPr>
          <w:rFonts w:ascii="Times New Roman" w:hAnsi="Times New Roman" w:cs="Times New Roman"/>
          <w:b w:val="0"/>
          <w:sz w:val="16"/>
          <w:szCs w:val="16"/>
        </w:rPr>
        <w:t>П</w:t>
      </w:r>
      <w:proofErr w:type="gramEnd"/>
      <w:r w:rsidRPr="00A24331">
        <w:rPr>
          <w:rFonts w:ascii="Times New Roman" w:hAnsi="Times New Roman" w:cs="Times New Roman"/>
          <w:b w:val="0"/>
          <w:sz w:val="16"/>
          <w:szCs w:val="16"/>
        </w:rPr>
        <w:t xml:space="preserve"> О С Т А Н О В Л Е Н И Е</w:t>
      </w:r>
    </w:p>
    <w:p w:rsidR="00A24331" w:rsidRPr="00A24331" w:rsidRDefault="00A24331" w:rsidP="00A24331">
      <w:pPr>
        <w:pStyle w:val="ConsTitle"/>
        <w:widowControl/>
        <w:ind w:right="0"/>
        <w:jc w:val="center"/>
        <w:rPr>
          <w:rFonts w:ascii="Times New Roman" w:hAnsi="Times New Roman" w:cs="Times New Roman"/>
          <w:sz w:val="16"/>
          <w:szCs w:val="16"/>
        </w:rPr>
      </w:pPr>
    </w:p>
    <w:p w:rsidR="00A24331" w:rsidRPr="00A24331" w:rsidRDefault="00A24331" w:rsidP="00A24331">
      <w:pPr>
        <w:pStyle w:val="ConsTitle"/>
        <w:widowControl/>
        <w:ind w:right="0"/>
        <w:jc w:val="both"/>
        <w:rPr>
          <w:rFonts w:ascii="Times New Roman" w:hAnsi="Times New Roman" w:cs="Times New Roman"/>
          <w:b w:val="0"/>
          <w:sz w:val="16"/>
          <w:szCs w:val="16"/>
        </w:rPr>
      </w:pPr>
      <w:r w:rsidRPr="00A24331">
        <w:rPr>
          <w:rFonts w:ascii="Times New Roman" w:hAnsi="Times New Roman" w:cs="Times New Roman"/>
          <w:b w:val="0"/>
          <w:sz w:val="16"/>
          <w:szCs w:val="16"/>
        </w:rPr>
        <w:t xml:space="preserve">          07.11. 2014г.                                </w:t>
      </w:r>
      <w:r>
        <w:rPr>
          <w:rFonts w:ascii="Times New Roman" w:hAnsi="Times New Roman" w:cs="Times New Roman"/>
          <w:b w:val="0"/>
          <w:sz w:val="16"/>
          <w:szCs w:val="16"/>
        </w:rPr>
        <w:t xml:space="preserve">                                </w:t>
      </w:r>
      <w:r w:rsidRPr="00A24331">
        <w:rPr>
          <w:rFonts w:ascii="Times New Roman" w:hAnsi="Times New Roman" w:cs="Times New Roman"/>
          <w:b w:val="0"/>
          <w:sz w:val="16"/>
          <w:szCs w:val="16"/>
        </w:rPr>
        <w:t xml:space="preserve"> </w:t>
      </w:r>
      <w:proofErr w:type="spellStart"/>
      <w:r w:rsidRPr="00A24331">
        <w:rPr>
          <w:rFonts w:ascii="Times New Roman" w:hAnsi="Times New Roman" w:cs="Times New Roman"/>
          <w:b w:val="0"/>
          <w:sz w:val="16"/>
          <w:szCs w:val="16"/>
        </w:rPr>
        <w:t>с</w:t>
      </w:r>
      <w:proofErr w:type="gramStart"/>
      <w:r w:rsidRPr="00A24331">
        <w:rPr>
          <w:rFonts w:ascii="Times New Roman" w:hAnsi="Times New Roman" w:cs="Times New Roman"/>
          <w:b w:val="0"/>
          <w:sz w:val="16"/>
          <w:szCs w:val="16"/>
        </w:rPr>
        <w:t>.Ч</w:t>
      </w:r>
      <w:proofErr w:type="gramEnd"/>
      <w:r w:rsidRPr="00A24331">
        <w:rPr>
          <w:rFonts w:ascii="Times New Roman" w:hAnsi="Times New Roman" w:cs="Times New Roman"/>
          <w:b w:val="0"/>
          <w:sz w:val="16"/>
          <w:szCs w:val="16"/>
        </w:rPr>
        <w:t>унояр</w:t>
      </w:r>
      <w:proofErr w:type="spellEnd"/>
      <w:r w:rsidRPr="00A24331">
        <w:rPr>
          <w:rFonts w:ascii="Times New Roman" w:hAnsi="Times New Roman" w:cs="Times New Roman"/>
          <w:sz w:val="16"/>
          <w:szCs w:val="16"/>
        </w:rPr>
        <w:tab/>
      </w:r>
      <w:r w:rsidRPr="00A24331">
        <w:rPr>
          <w:rFonts w:ascii="Times New Roman" w:hAnsi="Times New Roman" w:cs="Times New Roman"/>
          <w:sz w:val="16"/>
          <w:szCs w:val="16"/>
        </w:rPr>
        <w:tab/>
      </w:r>
      <w:r w:rsidRPr="00A24331">
        <w:rPr>
          <w:rFonts w:ascii="Times New Roman" w:hAnsi="Times New Roman" w:cs="Times New Roman"/>
          <w:sz w:val="16"/>
          <w:szCs w:val="16"/>
        </w:rPr>
        <w:tab/>
        <w:t xml:space="preserve">                   </w:t>
      </w:r>
      <w:r w:rsidRPr="00A24331">
        <w:rPr>
          <w:rFonts w:ascii="Times New Roman" w:hAnsi="Times New Roman" w:cs="Times New Roman"/>
          <w:b w:val="0"/>
          <w:sz w:val="16"/>
          <w:szCs w:val="16"/>
        </w:rPr>
        <w:t>№ 64-п</w:t>
      </w:r>
    </w:p>
    <w:p w:rsidR="00A24331" w:rsidRPr="00A24331" w:rsidRDefault="00A24331" w:rsidP="00A24331">
      <w:pPr>
        <w:pStyle w:val="ConsTitle"/>
        <w:widowControl/>
        <w:ind w:right="0"/>
        <w:jc w:val="both"/>
        <w:rPr>
          <w:rFonts w:ascii="Times New Roman" w:hAnsi="Times New Roman" w:cs="Times New Roman"/>
          <w:sz w:val="16"/>
          <w:szCs w:val="16"/>
        </w:rPr>
      </w:pPr>
    </w:p>
    <w:tbl>
      <w:tblPr>
        <w:tblW w:w="0" w:type="auto"/>
        <w:tblLook w:val="01E0" w:firstRow="1" w:lastRow="1" w:firstColumn="1" w:lastColumn="1" w:noHBand="0" w:noVBand="0"/>
      </w:tblPr>
      <w:tblGrid>
        <w:gridCol w:w="9468"/>
      </w:tblGrid>
      <w:tr w:rsidR="00A24331" w:rsidRPr="00A24331" w:rsidTr="00556C70">
        <w:trPr>
          <w:trHeight w:val="290"/>
        </w:trPr>
        <w:tc>
          <w:tcPr>
            <w:tcW w:w="9468" w:type="dxa"/>
          </w:tcPr>
          <w:p w:rsidR="00A24331" w:rsidRPr="00A24331" w:rsidRDefault="00A24331" w:rsidP="00556C70">
            <w:pPr>
              <w:pStyle w:val="ConsTitle"/>
              <w:widowControl/>
              <w:ind w:right="0"/>
              <w:jc w:val="both"/>
              <w:rPr>
                <w:rFonts w:ascii="Times New Roman" w:hAnsi="Times New Roman" w:cs="Times New Roman"/>
                <w:b w:val="0"/>
                <w:sz w:val="16"/>
                <w:szCs w:val="16"/>
              </w:rPr>
            </w:pPr>
            <w:r w:rsidRPr="00A24331">
              <w:rPr>
                <w:rFonts w:ascii="Times New Roman" w:hAnsi="Times New Roman" w:cs="Times New Roman"/>
                <w:b w:val="0"/>
                <w:sz w:val="16"/>
                <w:szCs w:val="16"/>
              </w:rPr>
              <w:t>О создании межведомственной комиссии</w:t>
            </w:r>
          </w:p>
          <w:p w:rsidR="00A24331" w:rsidRPr="00A24331" w:rsidRDefault="00A24331" w:rsidP="00556C70">
            <w:pPr>
              <w:pStyle w:val="ConsTitle"/>
              <w:widowControl/>
              <w:ind w:right="0"/>
              <w:jc w:val="both"/>
              <w:rPr>
                <w:rFonts w:ascii="Times New Roman" w:hAnsi="Times New Roman" w:cs="Times New Roman"/>
                <w:b w:val="0"/>
                <w:sz w:val="16"/>
                <w:szCs w:val="16"/>
              </w:rPr>
            </w:pPr>
            <w:r w:rsidRPr="00A24331">
              <w:rPr>
                <w:rFonts w:ascii="Times New Roman" w:hAnsi="Times New Roman" w:cs="Times New Roman"/>
                <w:b w:val="0"/>
                <w:sz w:val="16"/>
                <w:szCs w:val="16"/>
              </w:rPr>
              <w:t xml:space="preserve"> по вопросам признания помещения </w:t>
            </w:r>
          </w:p>
          <w:p w:rsidR="00A24331" w:rsidRPr="00A24331" w:rsidRDefault="00A24331" w:rsidP="00556C70">
            <w:pPr>
              <w:pStyle w:val="ConsTitle"/>
              <w:widowControl/>
              <w:ind w:right="0"/>
              <w:jc w:val="both"/>
              <w:rPr>
                <w:rFonts w:ascii="Times New Roman" w:hAnsi="Times New Roman" w:cs="Times New Roman"/>
                <w:b w:val="0"/>
                <w:sz w:val="16"/>
                <w:szCs w:val="16"/>
              </w:rPr>
            </w:pPr>
            <w:r w:rsidRPr="00A24331">
              <w:rPr>
                <w:rFonts w:ascii="Times New Roman" w:hAnsi="Times New Roman" w:cs="Times New Roman"/>
                <w:b w:val="0"/>
                <w:sz w:val="16"/>
                <w:szCs w:val="16"/>
              </w:rPr>
              <w:t xml:space="preserve">жилым помещением, жилого помещения </w:t>
            </w:r>
          </w:p>
          <w:p w:rsidR="00A24331" w:rsidRPr="00A24331" w:rsidRDefault="00A24331" w:rsidP="00556C70">
            <w:pPr>
              <w:pStyle w:val="ConsTitle"/>
              <w:widowControl/>
              <w:ind w:right="0"/>
              <w:jc w:val="both"/>
              <w:rPr>
                <w:rFonts w:ascii="Times New Roman" w:hAnsi="Times New Roman" w:cs="Times New Roman"/>
                <w:b w:val="0"/>
                <w:sz w:val="16"/>
                <w:szCs w:val="16"/>
              </w:rPr>
            </w:pPr>
            <w:proofErr w:type="gramStart"/>
            <w:r w:rsidRPr="00A24331">
              <w:rPr>
                <w:rFonts w:ascii="Times New Roman" w:hAnsi="Times New Roman" w:cs="Times New Roman"/>
                <w:b w:val="0"/>
                <w:sz w:val="16"/>
                <w:szCs w:val="16"/>
              </w:rPr>
              <w:t>непригодным</w:t>
            </w:r>
            <w:proofErr w:type="gramEnd"/>
            <w:r w:rsidRPr="00A24331">
              <w:rPr>
                <w:rFonts w:ascii="Times New Roman" w:hAnsi="Times New Roman" w:cs="Times New Roman"/>
                <w:b w:val="0"/>
                <w:sz w:val="16"/>
                <w:szCs w:val="16"/>
              </w:rPr>
              <w:t xml:space="preserve"> для проживания и </w:t>
            </w:r>
          </w:p>
          <w:p w:rsidR="00A24331" w:rsidRPr="00A24331" w:rsidRDefault="00A24331" w:rsidP="00556C70">
            <w:pPr>
              <w:pStyle w:val="ConsTitle"/>
              <w:widowControl/>
              <w:ind w:right="0"/>
              <w:jc w:val="both"/>
              <w:rPr>
                <w:rFonts w:ascii="Times New Roman" w:hAnsi="Times New Roman" w:cs="Times New Roman"/>
                <w:b w:val="0"/>
                <w:sz w:val="16"/>
                <w:szCs w:val="16"/>
              </w:rPr>
            </w:pPr>
            <w:r w:rsidRPr="00A24331">
              <w:rPr>
                <w:rFonts w:ascii="Times New Roman" w:hAnsi="Times New Roman" w:cs="Times New Roman"/>
                <w:b w:val="0"/>
                <w:sz w:val="16"/>
                <w:szCs w:val="16"/>
              </w:rPr>
              <w:t xml:space="preserve">многоквартирного дома </w:t>
            </w:r>
            <w:proofErr w:type="gramStart"/>
            <w:r w:rsidRPr="00A24331">
              <w:rPr>
                <w:rFonts w:ascii="Times New Roman" w:hAnsi="Times New Roman" w:cs="Times New Roman"/>
                <w:b w:val="0"/>
                <w:sz w:val="16"/>
                <w:szCs w:val="16"/>
              </w:rPr>
              <w:t>аварийным</w:t>
            </w:r>
            <w:proofErr w:type="gramEnd"/>
            <w:r w:rsidRPr="00A24331">
              <w:rPr>
                <w:rFonts w:ascii="Times New Roman" w:hAnsi="Times New Roman" w:cs="Times New Roman"/>
                <w:b w:val="0"/>
                <w:sz w:val="16"/>
                <w:szCs w:val="16"/>
              </w:rPr>
              <w:t xml:space="preserve"> и </w:t>
            </w:r>
          </w:p>
          <w:p w:rsidR="00A24331" w:rsidRPr="00A24331" w:rsidRDefault="00A24331" w:rsidP="00556C70">
            <w:pPr>
              <w:pStyle w:val="ConsTitle"/>
              <w:widowControl/>
              <w:ind w:right="0"/>
              <w:jc w:val="both"/>
              <w:rPr>
                <w:rFonts w:ascii="Times New Roman" w:hAnsi="Times New Roman" w:cs="Times New Roman"/>
                <w:b w:val="0"/>
                <w:sz w:val="16"/>
                <w:szCs w:val="16"/>
              </w:rPr>
            </w:pPr>
            <w:r w:rsidRPr="00A24331">
              <w:rPr>
                <w:rFonts w:ascii="Times New Roman" w:hAnsi="Times New Roman" w:cs="Times New Roman"/>
                <w:b w:val="0"/>
                <w:sz w:val="16"/>
                <w:szCs w:val="16"/>
              </w:rPr>
              <w:t>подлежащим сносу или реконструкции</w:t>
            </w:r>
          </w:p>
          <w:p w:rsidR="00A24331" w:rsidRPr="00A24331" w:rsidRDefault="00A24331" w:rsidP="00556C70">
            <w:pPr>
              <w:pStyle w:val="ConsTitle"/>
              <w:widowControl/>
              <w:ind w:right="0"/>
              <w:jc w:val="both"/>
              <w:rPr>
                <w:rFonts w:ascii="Times New Roman" w:hAnsi="Times New Roman" w:cs="Times New Roman"/>
                <w:b w:val="0"/>
                <w:sz w:val="16"/>
                <w:szCs w:val="16"/>
              </w:rPr>
            </w:pPr>
          </w:p>
        </w:tc>
      </w:tr>
    </w:tbl>
    <w:p w:rsidR="00A24331" w:rsidRPr="00A24331" w:rsidRDefault="00A24331" w:rsidP="00A24331">
      <w:pPr>
        <w:pStyle w:val="ConsNormal"/>
        <w:widowControl/>
        <w:ind w:firstLine="539"/>
        <w:jc w:val="both"/>
        <w:rPr>
          <w:rFonts w:ascii="Times New Roman" w:hAnsi="Times New Roman"/>
          <w:sz w:val="16"/>
          <w:szCs w:val="16"/>
        </w:rPr>
      </w:pPr>
      <w:r w:rsidRPr="00A24331">
        <w:rPr>
          <w:rFonts w:ascii="Times New Roman" w:hAnsi="Times New Roman"/>
          <w:sz w:val="16"/>
          <w:szCs w:val="16"/>
        </w:rPr>
        <w:t xml:space="preserve">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подлежащем сносу или реконструкции, утвержденным постановлением Правительства Российской Федерации от 28.01.2006г. № 47, руководствуясь статьей 7 Устава </w:t>
      </w: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 </w:t>
      </w:r>
    </w:p>
    <w:p w:rsidR="00A24331" w:rsidRPr="00A24331" w:rsidRDefault="00A24331" w:rsidP="00A24331">
      <w:pPr>
        <w:pStyle w:val="ConsNormal"/>
        <w:widowControl/>
        <w:ind w:firstLine="539"/>
        <w:jc w:val="both"/>
        <w:rPr>
          <w:rFonts w:ascii="Times New Roman" w:hAnsi="Times New Roman"/>
          <w:sz w:val="16"/>
          <w:szCs w:val="16"/>
        </w:rPr>
      </w:pPr>
      <w:proofErr w:type="gramStart"/>
      <w:r w:rsidRPr="00A24331">
        <w:rPr>
          <w:rFonts w:ascii="Times New Roman" w:hAnsi="Times New Roman"/>
          <w:sz w:val="16"/>
          <w:szCs w:val="16"/>
        </w:rPr>
        <w:t>П</w:t>
      </w:r>
      <w:proofErr w:type="gramEnd"/>
      <w:r w:rsidRPr="00A24331">
        <w:rPr>
          <w:rFonts w:ascii="Times New Roman" w:hAnsi="Times New Roman"/>
          <w:sz w:val="16"/>
          <w:szCs w:val="16"/>
        </w:rPr>
        <w:t xml:space="preserve"> О С Т А Н О В Л Я Ю:</w:t>
      </w:r>
    </w:p>
    <w:p w:rsidR="00A24331" w:rsidRPr="00A24331" w:rsidRDefault="00A24331" w:rsidP="00A24331">
      <w:pPr>
        <w:numPr>
          <w:ilvl w:val="0"/>
          <w:numId w:val="19"/>
        </w:numPr>
        <w:rPr>
          <w:sz w:val="16"/>
          <w:szCs w:val="16"/>
        </w:rPr>
      </w:pPr>
      <w:r w:rsidRPr="00A24331">
        <w:rPr>
          <w:sz w:val="16"/>
          <w:szCs w:val="16"/>
        </w:rPr>
        <w:t>Создать межведомственную  комиссию  по вопросам признания помещения жилым</w:t>
      </w:r>
    </w:p>
    <w:p w:rsidR="00A24331" w:rsidRPr="00A24331" w:rsidRDefault="00A24331" w:rsidP="00A24331">
      <w:pPr>
        <w:rPr>
          <w:sz w:val="16"/>
          <w:szCs w:val="16"/>
        </w:rPr>
      </w:pPr>
      <w:r w:rsidRPr="00A24331">
        <w:rPr>
          <w:sz w:val="16"/>
          <w:szCs w:val="16"/>
        </w:rPr>
        <w:t xml:space="preserve">помещением, жилого помещения непригодным для проживания и многоквартирного дома аварийным  и подлежащим сносу или реконструкции  и утвердить ее состав (приложение № 1). </w:t>
      </w:r>
    </w:p>
    <w:p w:rsidR="00A24331" w:rsidRPr="00A24331" w:rsidRDefault="00A24331" w:rsidP="00A24331">
      <w:pPr>
        <w:rPr>
          <w:sz w:val="16"/>
          <w:szCs w:val="16"/>
        </w:rPr>
      </w:pPr>
      <w:r w:rsidRPr="00A24331">
        <w:rPr>
          <w:sz w:val="16"/>
          <w:szCs w:val="16"/>
        </w:rPr>
        <w:t xml:space="preserve">     2. Утвердить Положение о 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(приложение № 2).</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3. Отменить постановление администрации </w:t>
      </w: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  № 21-п   « О создании 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от 07.04.2008г.;</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4. </w:t>
      </w:r>
      <w:proofErr w:type="gramStart"/>
      <w:r w:rsidRPr="00A24331">
        <w:rPr>
          <w:rFonts w:ascii="Times New Roman" w:hAnsi="Times New Roman"/>
          <w:sz w:val="16"/>
          <w:szCs w:val="16"/>
        </w:rPr>
        <w:t>Контроль за</w:t>
      </w:r>
      <w:proofErr w:type="gramEnd"/>
      <w:r w:rsidRPr="00A24331">
        <w:rPr>
          <w:rFonts w:ascii="Times New Roman" w:hAnsi="Times New Roman"/>
          <w:sz w:val="16"/>
          <w:szCs w:val="16"/>
        </w:rPr>
        <w:t xml:space="preserve"> выполнением постановления оставляю за собой.</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5. Постановление вступает в силу со дня, следующего за днем его опубликования в газете «</w:t>
      </w:r>
      <w:proofErr w:type="spellStart"/>
      <w:r w:rsidRPr="00A24331">
        <w:rPr>
          <w:rFonts w:ascii="Times New Roman" w:hAnsi="Times New Roman"/>
          <w:sz w:val="16"/>
          <w:szCs w:val="16"/>
        </w:rPr>
        <w:t>Чуноярские</w:t>
      </w:r>
      <w:proofErr w:type="spellEnd"/>
      <w:r w:rsidRPr="00A24331">
        <w:rPr>
          <w:rFonts w:ascii="Times New Roman" w:hAnsi="Times New Roman"/>
          <w:sz w:val="16"/>
          <w:szCs w:val="16"/>
        </w:rPr>
        <w:t xml:space="preserve"> вести».</w:t>
      </w:r>
    </w:p>
    <w:p w:rsidR="00A24331" w:rsidRPr="00A24331" w:rsidRDefault="00A24331" w:rsidP="00A24331">
      <w:pPr>
        <w:pStyle w:val="ConsNonformat"/>
        <w:widowControl/>
        <w:ind w:right="0"/>
        <w:rPr>
          <w:rFonts w:ascii="Times New Roman" w:hAnsi="Times New Roman" w:cs="Times New Roman"/>
          <w:sz w:val="16"/>
          <w:szCs w:val="16"/>
        </w:rPr>
      </w:pPr>
    </w:p>
    <w:p w:rsidR="00A24331" w:rsidRPr="00A24331" w:rsidRDefault="00A24331" w:rsidP="00A24331">
      <w:pPr>
        <w:pStyle w:val="ConsNonformat"/>
        <w:widowControl/>
        <w:ind w:right="0"/>
        <w:rPr>
          <w:rFonts w:ascii="Times New Roman" w:hAnsi="Times New Roman" w:cs="Times New Roman"/>
          <w:sz w:val="16"/>
          <w:szCs w:val="16"/>
        </w:rPr>
      </w:pPr>
    </w:p>
    <w:p w:rsidR="00A24331" w:rsidRPr="00A24331" w:rsidRDefault="00A24331" w:rsidP="00A24331">
      <w:pPr>
        <w:pStyle w:val="ConsNonformat"/>
        <w:widowControl/>
        <w:ind w:right="0"/>
        <w:rPr>
          <w:rFonts w:ascii="Times New Roman" w:hAnsi="Times New Roman" w:cs="Times New Roman"/>
          <w:sz w:val="16"/>
          <w:szCs w:val="16"/>
        </w:rPr>
      </w:pPr>
      <w:r w:rsidRPr="00A24331">
        <w:rPr>
          <w:rFonts w:ascii="Times New Roman" w:hAnsi="Times New Roman" w:cs="Times New Roman"/>
          <w:sz w:val="16"/>
          <w:szCs w:val="16"/>
        </w:rPr>
        <w:t xml:space="preserve"> </w:t>
      </w:r>
      <w:proofErr w:type="spellStart"/>
      <w:r w:rsidRPr="00A24331">
        <w:rPr>
          <w:rFonts w:ascii="Times New Roman" w:hAnsi="Times New Roman" w:cs="Times New Roman"/>
          <w:sz w:val="16"/>
          <w:szCs w:val="16"/>
        </w:rPr>
        <w:t>И.о</w:t>
      </w:r>
      <w:proofErr w:type="gramStart"/>
      <w:r w:rsidRPr="00A24331">
        <w:rPr>
          <w:rFonts w:ascii="Times New Roman" w:hAnsi="Times New Roman" w:cs="Times New Roman"/>
          <w:sz w:val="16"/>
          <w:szCs w:val="16"/>
        </w:rPr>
        <w:t>.г</w:t>
      </w:r>
      <w:proofErr w:type="gramEnd"/>
      <w:r w:rsidRPr="00A24331">
        <w:rPr>
          <w:rFonts w:ascii="Times New Roman" w:hAnsi="Times New Roman" w:cs="Times New Roman"/>
          <w:sz w:val="16"/>
          <w:szCs w:val="16"/>
        </w:rPr>
        <w:t>лавы</w:t>
      </w:r>
      <w:proofErr w:type="spellEnd"/>
      <w:r w:rsidRPr="00A24331">
        <w:rPr>
          <w:rFonts w:ascii="Times New Roman" w:hAnsi="Times New Roman" w:cs="Times New Roman"/>
          <w:sz w:val="16"/>
          <w:szCs w:val="16"/>
        </w:rPr>
        <w:t xml:space="preserve"> </w:t>
      </w:r>
      <w:proofErr w:type="spellStart"/>
      <w:r w:rsidRPr="00A24331">
        <w:rPr>
          <w:rFonts w:ascii="Times New Roman" w:hAnsi="Times New Roman" w:cs="Times New Roman"/>
          <w:sz w:val="16"/>
          <w:szCs w:val="16"/>
        </w:rPr>
        <w:t>Чуноярского</w:t>
      </w:r>
      <w:proofErr w:type="spellEnd"/>
      <w:r w:rsidRPr="00A24331">
        <w:rPr>
          <w:rFonts w:ascii="Times New Roman" w:hAnsi="Times New Roman" w:cs="Times New Roman"/>
          <w:sz w:val="16"/>
          <w:szCs w:val="16"/>
        </w:rPr>
        <w:t xml:space="preserve"> сельсовета</w:t>
      </w:r>
      <w:r w:rsidRPr="00A24331">
        <w:rPr>
          <w:rFonts w:ascii="Times New Roman" w:hAnsi="Times New Roman" w:cs="Times New Roman"/>
          <w:sz w:val="16"/>
          <w:szCs w:val="16"/>
        </w:rPr>
        <w:tab/>
        <w:t xml:space="preserve">               </w:t>
      </w:r>
      <w:r w:rsidRPr="00A24331">
        <w:rPr>
          <w:rFonts w:ascii="Times New Roman" w:hAnsi="Times New Roman" w:cs="Times New Roman"/>
          <w:sz w:val="16"/>
          <w:szCs w:val="16"/>
        </w:rPr>
        <w:tab/>
        <w:t xml:space="preserve">  </w:t>
      </w:r>
      <w:r w:rsidRPr="00A24331">
        <w:rPr>
          <w:rFonts w:ascii="Times New Roman" w:hAnsi="Times New Roman" w:cs="Times New Roman"/>
          <w:sz w:val="16"/>
          <w:szCs w:val="16"/>
        </w:rPr>
        <w:tab/>
        <w:t xml:space="preserve">        </w:t>
      </w:r>
      <w:proofErr w:type="spellStart"/>
      <w:r w:rsidRPr="00A24331">
        <w:rPr>
          <w:rFonts w:ascii="Times New Roman" w:hAnsi="Times New Roman" w:cs="Times New Roman"/>
          <w:sz w:val="16"/>
          <w:szCs w:val="16"/>
        </w:rPr>
        <w:t>Е.В.Кузнецова</w:t>
      </w:r>
      <w:proofErr w:type="spellEnd"/>
    </w:p>
    <w:p w:rsidR="00A24331" w:rsidRPr="00A24331" w:rsidRDefault="00A24331" w:rsidP="00A24331">
      <w:pPr>
        <w:pStyle w:val="ConsNonformat"/>
        <w:widowControl/>
        <w:ind w:right="0"/>
        <w:rPr>
          <w:rFonts w:ascii="Times New Roman" w:hAnsi="Times New Roman" w:cs="Times New Roman"/>
          <w:sz w:val="16"/>
          <w:szCs w:val="16"/>
        </w:rPr>
      </w:pPr>
    </w:p>
    <w:p w:rsidR="00A24331" w:rsidRPr="00A24331" w:rsidRDefault="00A24331" w:rsidP="00A24331">
      <w:pPr>
        <w:pStyle w:val="ConsNonformat"/>
        <w:widowControl/>
        <w:ind w:right="0"/>
        <w:rPr>
          <w:rFonts w:ascii="Times New Roman" w:hAnsi="Times New Roman" w:cs="Times New Roman"/>
          <w:sz w:val="16"/>
          <w:szCs w:val="16"/>
        </w:rPr>
      </w:pPr>
    </w:p>
    <w:tbl>
      <w:tblPr>
        <w:tblW w:w="4158" w:type="dxa"/>
        <w:tblInd w:w="5508" w:type="dxa"/>
        <w:tblLook w:val="01E0" w:firstRow="1" w:lastRow="1" w:firstColumn="1" w:lastColumn="1" w:noHBand="0" w:noVBand="0"/>
      </w:tblPr>
      <w:tblGrid>
        <w:gridCol w:w="4158"/>
      </w:tblGrid>
      <w:tr w:rsidR="00A24331" w:rsidRPr="00A24331" w:rsidTr="00556C70">
        <w:trPr>
          <w:trHeight w:val="1325"/>
        </w:trPr>
        <w:tc>
          <w:tcPr>
            <w:tcW w:w="4158" w:type="dxa"/>
          </w:tcPr>
          <w:p w:rsidR="00A24331" w:rsidRPr="00A24331" w:rsidRDefault="00A24331" w:rsidP="00556C70">
            <w:pPr>
              <w:pStyle w:val="ConsNormal"/>
              <w:widowControl/>
              <w:ind w:firstLine="0"/>
              <w:rPr>
                <w:rFonts w:ascii="Times New Roman" w:hAnsi="Times New Roman"/>
                <w:sz w:val="16"/>
                <w:szCs w:val="16"/>
              </w:rPr>
            </w:pPr>
            <w:r w:rsidRPr="00A24331">
              <w:rPr>
                <w:rFonts w:ascii="Times New Roman" w:hAnsi="Times New Roman"/>
                <w:sz w:val="16"/>
                <w:szCs w:val="16"/>
              </w:rPr>
              <w:t>Приложение № 1</w:t>
            </w:r>
          </w:p>
          <w:p w:rsidR="00A24331" w:rsidRPr="00A24331" w:rsidRDefault="00A24331" w:rsidP="00556C70">
            <w:pPr>
              <w:pStyle w:val="ConsNormal"/>
              <w:widowControl/>
              <w:ind w:firstLine="0"/>
              <w:rPr>
                <w:rFonts w:ascii="Times New Roman" w:hAnsi="Times New Roman"/>
                <w:sz w:val="16"/>
                <w:szCs w:val="16"/>
              </w:rPr>
            </w:pPr>
            <w:r w:rsidRPr="00A24331">
              <w:rPr>
                <w:rFonts w:ascii="Times New Roman" w:hAnsi="Times New Roman"/>
                <w:sz w:val="16"/>
                <w:szCs w:val="16"/>
              </w:rPr>
              <w:t>к Постановлению администрации</w:t>
            </w:r>
          </w:p>
          <w:p w:rsidR="00A24331" w:rsidRPr="00A24331" w:rsidRDefault="00A24331" w:rsidP="00556C70">
            <w:pPr>
              <w:pStyle w:val="ConsNormal"/>
              <w:widowControl/>
              <w:ind w:firstLine="0"/>
              <w:rPr>
                <w:rFonts w:ascii="Times New Roman" w:hAnsi="Times New Roman"/>
                <w:sz w:val="16"/>
                <w:szCs w:val="16"/>
              </w:rPr>
            </w:pP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 </w:t>
            </w:r>
          </w:p>
          <w:p w:rsidR="00A24331" w:rsidRPr="00A24331" w:rsidRDefault="00A24331" w:rsidP="00556C70">
            <w:pPr>
              <w:pStyle w:val="ConsNormal"/>
              <w:widowControl/>
              <w:ind w:firstLine="0"/>
              <w:rPr>
                <w:rFonts w:ascii="Times New Roman" w:hAnsi="Times New Roman"/>
                <w:sz w:val="16"/>
                <w:szCs w:val="16"/>
              </w:rPr>
            </w:pPr>
            <w:r w:rsidRPr="00A24331">
              <w:rPr>
                <w:rFonts w:ascii="Times New Roman" w:hAnsi="Times New Roman"/>
                <w:sz w:val="16"/>
                <w:szCs w:val="16"/>
              </w:rPr>
              <w:t xml:space="preserve">от  07.11.2014№ 64-п </w:t>
            </w:r>
          </w:p>
        </w:tc>
      </w:tr>
    </w:tbl>
    <w:p w:rsidR="00A24331" w:rsidRPr="00A24331" w:rsidRDefault="00A24331" w:rsidP="00A24331">
      <w:pPr>
        <w:pStyle w:val="ConsNormal"/>
        <w:widowControl/>
        <w:ind w:firstLine="0"/>
        <w:jc w:val="center"/>
        <w:rPr>
          <w:rFonts w:ascii="Times New Roman" w:hAnsi="Times New Roman"/>
          <w:b/>
          <w:sz w:val="16"/>
          <w:szCs w:val="16"/>
        </w:rPr>
      </w:pPr>
      <w:r w:rsidRPr="00A24331">
        <w:rPr>
          <w:rFonts w:ascii="Times New Roman" w:hAnsi="Times New Roman"/>
          <w:b/>
          <w:sz w:val="16"/>
          <w:szCs w:val="16"/>
        </w:rPr>
        <w:t xml:space="preserve">СОСТАВ </w:t>
      </w:r>
    </w:p>
    <w:p w:rsidR="00A24331" w:rsidRPr="00A24331" w:rsidRDefault="00A24331" w:rsidP="00A24331">
      <w:pPr>
        <w:pStyle w:val="ConsNormal"/>
        <w:widowControl/>
        <w:ind w:firstLine="0"/>
        <w:jc w:val="center"/>
        <w:rPr>
          <w:rFonts w:ascii="Times New Roman" w:hAnsi="Times New Roman"/>
          <w:b/>
          <w:sz w:val="16"/>
          <w:szCs w:val="16"/>
        </w:rPr>
      </w:pPr>
      <w:r w:rsidRPr="00A24331">
        <w:rPr>
          <w:rFonts w:ascii="Times New Roman" w:hAnsi="Times New Roman"/>
          <w:b/>
          <w:sz w:val="16"/>
          <w:szCs w:val="16"/>
        </w:rPr>
        <w:t>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24331" w:rsidRPr="00A24331" w:rsidRDefault="00A24331" w:rsidP="00A24331">
      <w:pPr>
        <w:pStyle w:val="ConsNonformat"/>
        <w:widowControl/>
        <w:ind w:right="0"/>
        <w:jc w:val="both"/>
        <w:rPr>
          <w:rFonts w:ascii="Times New Roman" w:hAnsi="Times New Roman" w:cs="Times New Roman"/>
          <w:b/>
          <w:sz w:val="16"/>
          <w:szCs w:val="16"/>
        </w:rPr>
      </w:pP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Председатель комиссии – </w:t>
      </w:r>
      <w:proofErr w:type="gramStart"/>
      <w:r w:rsidRPr="00A24331">
        <w:rPr>
          <w:rFonts w:ascii="Times New Roman" w:hAnsi="Times New Roman" w:cs="Times New Roman"/>
          <w:sz w:val="16"/>
          <w:szCs w:val="16"/>
        </w:rPr>
        <w:t>Рукосуев</w:t>
      </w:r>
      <w:proofErr w:type="gramEnd"/>
      <w:r w:rsidRPr="00A24331">
        <w:rPr>
          <w:rFonts w:ascii="Times New Roman" w:hAnsi="Times New Roman" w:cs="Times New Roman"/>
          <w:sz w:val="16"/>
          <w:szCs w:val="16"/>
        </w:rPr>
        <w:t xml:space="preserve"> В.В. – глава </w:t>
      </w:r>
      <w:proofErr w:type="spellStart"/>
      <w:r w:rsidRPr="00A24331">
        <w:rPr>
          <w:rFonts w:ascii="Times New Roman" w:hAnsi="Times New Roman" w:cs="Times New Roman"/>
          <w:sz w:val="16"/>
          <w:szCs w:val="16"/>
        </w:rPr>
        <w:t>Чуноярского</w:t>
      </w:r>
      <w:proofErr w:type="spellEnd"/>
      <w:r w:rsidRPr="00A24331">
        <w:rPr>
          <w:rFonts w:ascii="Times New Roman" w:hAnsi="Times New Roman" w:cs="Times New Roman"/>
          <w:sz w:val="16"/>
          <w:szCs w:val="16"/>
        </w:rPr>
        <w:t xml:space="preserve"> сельсовета</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Заместитель председателя комиссии – Кузнецова Е.В.. – заместитель главы </w:t>
      </w:r>
      <w:proofErr w:type="spellStart"/>
      <w:r w:rsidRPr="00A24331">
        <w:rPr>
          <w:rFonts w:ascii="Times New Roman" w:hAnsi="Times New Roman" w:cs="Times New Roman"/>
          <w:sz w:val="16"/>
          <w:szCs w:val="16"/>
        </w:rPr>
        <w:t>Чуноярского</w:t>
      </w:r>
      <w:proofErr w:type="spellEnd"/>
      <w:r w:rsidRPr="00A24331">
        <w:rPr>
          <w:rFonts w:ascii="Times New Roman" w:hAnsi="Times New Roman" w:cs="Times New Roman"/>
          <w:sz w:val="16"/>
          <w:szCs w:val="16"/>
        </w:rPr>
        <w:t xml:space="preserve"> сельсовета;</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Секретарь комиссии –  </w:t>
      </w:r>
      <w:proofErr w:type="spellStart"/>
      <w:r w:rsidRPr="00A24331">
        <w:rPr>
          <w:rFonts w:ascii="Times New Roman" w:hAnsi="Times New Roman" w:cs="Times New Roman"/>
          <w:sz w:val="16"/>
          <w:szCs w:val="16"/>
        </w:rPr>
        <w:t>Жарников</w:t>
      </w:r>
      <w:proofErr w:type="spellEnd"/>
      <w:r w:rsidRPr="00A24331">
        <w:rPr>
          <w:rFonts w:ascii="Times New Roman" w:hAnsi="Times New Roman" w:cs="Times New Roman"/>
          <w:sz w:val="16"/>
          <w:szCs w:val="16"/>
        </w:rPr>
        <w:t xml:space="preserve"> С.А. – ведущий специалист  </w:t>
      </w:r>
      <w:proofErr w:type="spellStart"/>
      <w:r w:rsidRPr="00A24331">
        <w:rPr>
          <w:rFonts w:ascii="Times New Roman" w:hAnsi="Times New Roman" w:cs="Times New Roman"/>
          <w:sz w:val="16"/>
          <w:szCs w:val="16"/>
        </w:rPr>
        <w:t>Чуноярского</w:t>
      </w:r>
      <w:proofErr w:type="spellEnd"/>
      <w:r w:rsidRPr="00A24331">
        <w:rPr>
          <w:rFonts w:ascii="Times New Roman" w:hAnsi="Times New Roman" w:cs="Times New Roman"/>
          <w:sz w:val="16"/>
          <w:szCs w:val="16"/>
        </w:rPr>
        <w:t xml:space="preserve"> сельсовета.</w:t>
      </w:r>
    </w:p>
    <w:p w:rsidR="00A24331" w:rsidRPr="00A24331" w:rsidRDefault="00A24331" w:rsidP="00A24331">
      <w:pPr>
        <w:pStyle w:val="ConsNonformat"/>
        <w:widowControl/>
        <w:ind w:right="0"/>
        <w:rPr>
          <w:rFonts w:ascii="Times New Roman" w:hAnsi="Times New Roman" w:cs="Times New Roman"/>
          <w:sz w:val="16"/>
          <w:szCs w:val="16"/>
        </w:rPr>
      </w:pPr>
    </w:p>
    <w:p w:rsidR="00A24331" w:rsidRPr="00A24331" w:rsidRDefault="00A24331" w:rsidP="00A24331">
      <w:pPr>
        <w:pStyle w:val="ConsNonformat"/>
        <w:widowControl/>
        <w:ind w:right="0"/>
        <w:rPr>
          <w:rFonts w:ascii="Times New Roman" w:hAnsi="Times New Roman" w:cs="Times New Roman"/>
          <w:b/>
          <w:sz w:val="16"/>
          <w:szCs w:val="16"/>
        </w:rPr>
      </w:pPr>
      <w:r w:rsidRPr="00A24331">
        <w:rPr>
          <w:rFonts w:ascii="Times New Roman" w:hAnsi="Times New Roman" w:cs="Times New Roman"/>
          <w:b/>
          <w:sz w:val="16"/>
          <w:szCs w:val="16"/>
        </w:rPr>
        <w:t>Члены комиссии:</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1. Ростовцева С.В.- член жилищной комиссии, депутат </w:t>
      </w:r>
      <w:proofErr w:type="spellStart"/>
      <w:r w:rsidRPr="00A24331">
        <w:rPr>
          <w:rFonts w:ascii="Times New Roman" w:hAnsi="Times New Roman" w:cs="Times New Roman"/>
          <w:sz w:val="16"/>
          <w:szCs w:val="16"/>
        </w:rPr>
        <w:t>Чуноярского</w:t>
      </w:r>
      <w:proofErr w:type="spellEnd"/>
      <w:r w:rsidRPr="00A24331">
        <w:rPr>
          <w:rFonts w:ascii="Times New Roman" w:hAnsi="Times New Roman" w:cs="Times New Roman"/>
          <w:sz w:val="16"/>
          <w:szCs w:val="16"/>
        </w:rPr>
        <w:t xml:space="preserve"> сельсовета;</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2. Пьянков С.М. – начальник ОНД  по </w:t>
      </w:r>
      <w:proofErr w:type="spellStart"/>
      <w:r w:rsidRPr="00A24331">
        <w:rPr>
          <w:rFonts w:ascii="Times New Roman" w:hAnsi="Times New Roman" w:cs="Times New Roman"/>
          <w:sz w:val="16"/>
          <w:szCs w:val="16"/>
        </w:rPr>
        <w:t>Богучанскому</w:t>
      </w:r>
      <w:proofErr w:type="spellEnd"/>
      <w:r w:rsidRPr="00A24331">
        <w:rPr>
          <w:rFonts w:ascii="Times New Roman" w:hAnsi="Times New Roman" w:cs="Times New Roman"/>
          <w:sz w:val="16"/>
          <w:szCs w:val="16"/>
        </w:rPr>
        <w:t xml:space="preserve"> району УНД ГУ  МЧС России по Красноярскому краю (по согласованию);</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lastRenderedPageBreak/>
        <w:t xml:space="preserve">3. Шигина И.Л. – начальник территориального отдела территориального управления </w:t>
      </w:r>
      <w:proofErr w:type="spellStart"/>
      <w:r w:rsidRPr="00A24331">
        <w:rPr>
          <w:rFonts w:ascii="Times New Roman" w:hAnsi="Times New Roman" w:cs="Times New Roman"/>
          <w:sz w:val="16"/>
          <w:szCs w:val="16"/>
        </w:rPr>
        <w:t>Роспотребнадзора</w:t>
      </w:r>
      <w:proofErr w:type="spellEnd"/>
      <w:r w:rsidRPr="00A24331">
        <w:rPr>
          <w:rFonts w:ascii="Times New Roman" w:hAnsi="Times New Roman" w:cs="Times New Roman"/>
          <w:sz w:val="16"/>
          <w:szCs w:val="16"/>
        </w:rPr>
        <w:t xml:space="preserve"> в Красноярском крае» по  </w:t>
      </w:r>
      <w:proofErr w:type="spellStart"/>
      <w:r w:rsidRPr="00A24331">
        <w:rPr>
          <w:rFonts w:ascii="Times New Roman" w:hAnsi="Times New Roman" w:cs="Times New Roman"/>
          <w:sz w:val="16"/>
          <w:szCs w:val="16"/>
        </w:rPr>
        <w:t>Богучанскому</w:t>
      </w:r>
      <w:proofErr w:type="spellEnd"/>
      <w:r w:rsidRPr="00A24331">
        <w:rPr>
          <w:rFonts w:ascii="Times New Roman" w:hAnsi="Times New Roman" w:cs="Times New Roman"/>
          <w:sz w:val="16"/>
          <w:szCs w:val="16"/>
        </w:rPr>
        <w:t xml:space="preserve"> району (по согласованию);</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4. Степанов И.Л. – начальник </w:t>
      </w:r>
      <w:proofErr w:type="spellStart"/>
      <w:r w:rsidRPr="00A24331">
        <w:rPr>
          <w:rFonts w:ascii="Times New Roman" w:hAnsi="Times New Roman" w:cs="Times New Roman"/>
          <w:sz w:val="16"/>
          <w:szCs w:val="16"/>
        </w:rPr>
        <w:t>Богучанского</w:t>
      </w:r>
      <w:proofErr w:type="spellEnd"/>
      <w:r w:rsidRPr="00A24331">
        <w:rPr>
          <w:rFonts w:ascii="Times New Roman" w:hAnsi="Times New Roman" w:cs="Times New Roman"/>
          <w:sz w:val="16"/>
          <w:szCs w:val="16"/>
        </w:rPr>
        <w:t xml:space="preserve"> отделения филиала ФГУП «</w:t>
      </w:r>
      <w:proofErr w:type="spellStart"/>
      <w:r w:rsidRPr="00A24331">
        <w:rPr>
          <w:rFonts w:ascii="Times New Roman" w:hAnsi="Times New Roman" w:cs="Times New Roman"/>
          <w:sz w:val="16"/>
          <w:szCs w:val="16"/>
        </w:rPr>
        <w:t>Ростехинвентаризация</w:t>
      </w:r>
      <w:proofErr w:type="spellEnd"/>
      <w:r w:rsidRPr="00A24331">
        <w:rPr>
          <w:rFonts w:ascii="Times New Roman" w:hAnsi="Times New Roman" w:cs="Times New Roman"/>
          <w:sz w:val="16"/>
          <w:szCs w:val="16"/>
        </w:rPr>
        <w:t>»  по Красноярскому краю (по согласованию);</w:t>
      </w:r>
    </w:p>
    <w:p w:rsidR="00A24331" w:rsidRPr="00A24331" w:rsidRDefault="00A24331" w:rsidP="00A24331">
      <w:pPr>
        <w:pStyle w:val="ConsNonformat"/>
        <w:widowControl/>
        <w:ind w:right="0"/>
        <w:jc w:val="both"/>
        <w:rPr>
          <w:rFonts w:ascii="Times New Roman" w:hAnsi="Times New Roman" w:cs="Times New Roman"/>
          <w:sz w:val="16"/>
          <w:szCs w:val="16"/>
        </w:rPr>
      </w:pPr>
      <w:r w:rsidRPr="00A24331">
        <w:rPr>
          <w:rFonts w:ascii="Times New Roman" w:hAnsi="Times New Roman" w:cs="Times New Roman"/>
          <w:sz w:val="16"/>
          <w:szCs w:val="16"/>
        </w:rPr>
        <w:t xml:space="preserve">5. Сорокин С.Л.  – начальник отдела  архитектуры и градостроительства по </w:t>
      </w:r>
      <w:proofErr w:type="spellStart"/>
      <w:r w:rsidRPr="00A24331">
        <w:rPr>
          <w:rFonts w:ascii="Times New Roman" w:hAnsi="Times New Roman" w:cs="Times New Roman"/>
          <w:sz w:val="16"/>
          <w:szCs w:val="16"/>
        </w:rPr>
        <w:t>Богучанскому</w:t>
      </w:r>
      <w:proofErr w:type="spellEnd"/>
      <w:r w:rsidRPr="00A24331">
        <w:rPr>
          <w:rFonts w:ascii="Times New Roman" w:hAnsi="Times New Roman" w:cs="Times New Roman"/>
          <w:sz w:val="16"/>
          <w:szCs w:val="16"/>
        </w:rPr>
        <w:t xml:space="preserve"> району (по согласованию).</w:t>
      </w:r>
    </w:p>
    <w:p w:rsidR="00A24331" w:rsidRPr="00A24331" w:rsidRDefault="00A24331" w:rsidP="00A24331">
      <w:pPr>
        <w:pStyle w:val="ConsNonformat"/>
        <w:widowControl/>
        <w:ind w:right="0"/>
        <w:jc w:val="both"/>
        <w:rPr>
          <w:rFonts w:ascii="Times New Roman" w:hAnsi="Times New Roman" w:cs="Times New Roman"/>
          <w:sz w:val="16"/>
          <w:szCs w:val="16"/>
        </w:rPr>
      </w:pPr>
    </w:p>
    <w:p w:rsidR="00A24331" w:rsidRPr="00A24331" w:rsidRDefault="00A24331" w:rsidP="00A24331">
      <w:pPr>
        <w:pStyle w:val="ConsNormal"/>
        <w:widowControl/>
        <w:ind w:firstLine="708"/>
        <w:jc w:val="both"/>
        <w:rPr>
          <w:rFonts w:ascii="Times New Roman" w:hAnsi="Times New Roman"/>
          <w:sz w:val="16"/>
          <w:szCs w:val="16"/>
        </w:rPr>
      </w:pPr>
      <w:r w:rsidRPr="00A24331">
        <w:rPr>
          <w:rFonts w:ascii="Times New Roman" w:hAnsi="Times New Roman"/>
          <w:sz w:val="16"/>
          <w:szCs w:val="16"/>
        </w:rPr>
        <w:t>К работе в комиссии привлекается с правом совещательного голоса собственник жилого помещения (уполномоченное им лицо), а в необходимых случаях - квалифицированные эксперты проектно-изыскательских организаций с правом решающего голоса.</w:t>
      </w:r>
    </w:p>
    <w:p w:rsidR="00A24331" w:rsidRPr="00A24331" w:rsidRDefault="00A24331" w:rsidP="00A24331">
      <w:pPr>
        <w:pStyle w:val="ConsNormal"/>
        <w:widowControl/>
        <w:ind w:firstLine="0"/>
        <w:jc w:val="right"/>
        <w:rPr>
          <w:rFonts w:ascii="Times New Roman" w:hAnsi="Times New Roman"/>
          <w:sz w:val="16"/>
          <w:szCs w:val="16"/>
        </w:rPr>
      </w:pPr>
    </w:p>
    <w:p w:rsidR="00A24331" w:rsidRPr="00A24331" w:rsidRDefault="00A24331" w:rsidP="00A24331">
      <w:pPr>
        <w:pStyle w:val="ConsNormal"/>
        <w:widowControl/>
        <w:ind w:firstLine="0"/>
        <w:jc w:val="right"/>
        <w:rPr>
          <w:rFonts w:ascii="Times New Roman" w:hAnsi="Times New Roman"/>
          <w:sz w:val="16"/>
          <w:szCs w:val="16"/>
        </w:rPr>
      </w:pPr>
    </w:p>
    <w:tbl>
      <w:tblPr>
        <w:tblW w:w="4512" w:type="dxa"/>
        <w:tblInd w:w="5148" w:type="dxa"/>
        <w:tblLook w:val="01E0" w:firstRow="1" w:lastRow="1" w:firstColumn="1" w:lastColumn="1" w:noHBand="0" w:noVBand="0"/>
      </w:tblPr>
      <w:tblGrid>
        <w:gridCol w:w="4512"/>
      </w:tblGrid>
      <w:tr w:rsidR="00A24331" w:rsidRPr="00A24331" w:rsidTr="00556C70">
        <w:trPr>
          <w:trHeight w:val="1229"/>
        </w:trPr>
        <w:tc>
          <w:tcPr>
            <w:tcW w:w="4512" w:type="dxa"/>
          </w:tcPr>
          <w:p w:rsidR="00A24331" w:rsidRPr="00A24331" w:rsidRDefault="00A24331" w:rsidP="00556C70">
            <w:pPr>
              <w:pStyle w:val="ConsNormal"/>
              <w:widowControl/>
              <w:ind w:firstLine="0"/>
              <w:rPr>
                <w:rFonts w:ascii="Times New Roman" w:hAnsi="Times New Roman"/>
                <w:sz w:val="16"/>
                <w:szCs w:val="16"/>
              </w:rPr>
            </w:pPr>
            <w:r w:rsidRPr="00A24331">
              <w:rPr>
                <w:rFonts w:ascii="Times New Roman" w:hAnsi="Times New Roman"/>
                <w:sz w:val="16"/>
                <w:szCs w:val="16"/>
              </w:rPr>
              <w:t>Приложение № 2</w:t>
            </w:r>
          </w:p>
          <w:p w:rsidR="00A24331" w:rsidRPr="00A24331" w:rsidRDefault="00A24331" w:rsidP="00556C70">
            <w:pPr>
              <w:pStyle w:val="ConsNormal"/>
              <w:widowControl/>
              <w:ind w:firstLine="0"/>
              <w:rPr>
                <w:rFonts w:ascii="Times New Roman" w:hAnsi="Times New Roman"/>
                <w:sz w:val="16"/>
                <w:szCs w:val="16"/>
              </w:rPr>
            </w:pPr>
            <w:r w:rsidRPr="00A24331">
              <w:rPr>
                <w:rFonts w:ascii="Times New Roman" w:hAnsi="Times New Roman"/>
                <w:sz w:val="16"/>
                <w:szCs w:val="16"/>
              </w:rPr>
              <w:t>к Постановлению администрации</w:t>
            </w:r>
          </w:p>
          <w:p w:rsidR="00A24331" w:rsidRPr="00A24331" w:rsidRDefault="00A24331" w:rsidP="00556C70">
            <w:pPr>
              <w:pStyle w:val="ConsNormal"/>
              <w:widowControl/>
              <w:ind w:firstLine="0"/>
              <w:rPr>
                <w:rFonts w:ascii="Times New Roman" w:hAnsi="Times New Roman"/>
                <w:sz w:val="16"/>
                <w:szCs w:val="16"/>
              </w:rPr>
            </w:pP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w:t>
            </w:r>
          </w:p>
          <w:p w:rsidR="00A24331" w:rsidRPr="00A24331" w:rsidRDefault="00A24331" w:rsidP="00556C70">
            <w:pPr>
              <w:pStyle w:val="ConsNormal"/>
              <w:widowControl/>
              <w:ind w:firstLine="0"/>
              <w:rPr>
                <w:rFonts w:ascii="Times New Roman" w:hAnsi="Times New Roman"/>
                <w:sz w:val="16"/>
                <w:szCs w:val="16"/>
              </w:rPr>
            </w:pPr>
            <w:r w:rsidRPr="00A24331">
              <w:rPr>
                <w:rFonts w:ascii="Times New Roman" w:hAnsi="Times New Roman"/>
                <w:sz w:val="16"/>
                <w:szCs w:val="16"/>
              </w:rPr>
              <w:t xml:space="preserve">от ___________________ №  </w:t>
            </w:r>
          </w:p>
          <w:p w:rsidR="00A24331" w:rsidRPr="00A24331" w:rsidRDefault="00A24331" w:rsidP="00556C70">
            <w:pPr>
              <w:pStyle w:val="ConsNormal"/>
              <w:widowControl/>
              <w:ind w:firstLine="0"/>
              <w:jc w:val="both"/>
              <w:rPr>
                <w:rFonts w:ascii="Times New Roman" w:hAnsi="Times New Roman"/>
                <w:sz w:val="16"/>
                <w:szCs w:val="16"/>
              </w:rPr>
            </w:pPr>
          </w:p>
        </w:tc>
      </w:tr>
    </w:tbl>
    <w:p w:rsidR="00A24331" w:rsidRPr="00A24331" w:rsidRDefault="00A24331" w:rsidP="00A24331">
      <w:pPr>
        <w:pStyle w:val="ConsTitle"/>
        <w:widowControl/>
        <w:ind w:right="0"/>
        <w:jc w:val="center"/>
        <w:rPr>
          <w:rFonts w:ascii="Times New Roman" w:hAnsi="Times New Roman" w:cs="Times New Roman"/>
          <w:sz w:val="16"/>
          <w:szCs w:val="16"/>
        </w:rPr>
      </w:pPr>
      <w:r w:rsidRPr="00A24331">
        <w:rPr>
          <w:rFonts w:ascii="Times New Roman" w:hAnsi="Times New Roman" w:cs="Times New Roman"/>
          <w:sz w:val="16"/>
          <w:szCs w:val="16"/>
        </w:rPr>
        <w:t>ПОЛОЖЕНИЕ</w:t>
      </w:r>
    </w:p>
    <w:p w:rsidR="00A24331" w:rsidRPr="00A24331" w:rsidRDefault="00A24331" w:rsidP="00A24331">
      <w:pPr>
        <w:pStyle w:val="ConsNormal"/>
        <w:widowControl/>
        <w:ind w:firstLine="0"/>
        <w:jc w:val="center"/>
        <w:rPr>
          <w:rFonts w:ascii="Times New Roman" w:hAnsi="Times New Roman"/>
          <w:b/>
          <w:sz w:val="16"/>
          <w:szCs w:val="16"/>
        </w:rPr>
      </w:pPr>
      <w:r w:rsidRPr="00A24331">
        <w:rPr>
          <w:rFonts w:ascii="Times New Roman" w:hAnsi="Times New Roman"/>
          <w:b/>
          <w:sz w:val="16"/>
          <w:szCs w:val="16"/>
        </w:rPr>
        <w:t>О 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A24331" w:rsidRPr="00A24331" w:rsidRDefault="00A24331" w:rsidP="00A24331">
      <w:pPr>
        <w:pStyle w:val="ConsTitle"/>
        <w:widowControl/>
        <w:ind w:right="0"/>
        <w:jc w:val="center"/>
        <w:rPr>
          <w:rFonts w:ascii="Times New Roman" w:hAnsi="Times New Roman" w:cs="Times New Roman"/>
          <w:sz w:val="16"/>
          <w:szCs w:val="16"/>
        </w:rPr>
      </w:pP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1. </w:t>
      </w:r>
      <w:proofErr w:type="gramStart"/>
      <w:r w:rsidRPr="00A24331">
        <w:rPr>
          <w:rFonts w:ascii="Times New Roman" w:hAnsi="Times New Roman"/>
          <w:sz w:val="16"/>
          <w:szCs w:val="16"/>
        </w:rPr>
        <w:t>Межведомственная комиссия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Комиссия) создана в целях</w:t>
      </w:r>
      <w:r w:rsidRPr="00A24331">
        <w:rPr>
          <w:rFonts w:ascii="Times New Roman" w:hAnsi="Times New Roman"/>
          <w:b/>
          <w:sz w:val="16"/>
          <w:szCs w:val="16"/>
        </w:rPr>
        <w:t xml:space="preserve"> </w:t>
      </w:r>
      <w:r w:rsidRPr="00A24331">
        <w:rPr>
          <w:rFonts w:ascii="Times New Roman" w:hAnsi="Times New Roman"/>
          <w:sz w:val="16"/>
          <w:szCs w:val="16"/>
        </w:rPr>
        <w:t>обеспечения согласованных действий органов исполнительной власти по реализации государственной политики в области прав и законных интересов собственников жилых помещений при предоставлении населению жилищных услуг, отвечающих требованиям федеральных и региональных стандартов качества.</w:t>
      </w:r>
      <w:proofErr w:type="gramEnd"/>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нормативно-правовыми актами Красноярского края, нормативно-правовыми актами района, а также настоящим Положением.</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3. Основными задачами Комиссии являются:</w:t>
      </w:r>
    </w:p>
    <w:p w:rsidR="00A24331" w:rsidRPr="00A24331" w:rsidRDefault="00A24331" w:rsidP="00A24331">
      <w:pPr>
        <w:pStyle w:val="ConsNormal"/>
        <w:widowControl/>
        <w:ind w:firstLine="0"/>
        <w:jc w:val="both"/>
        <w:rPr>
          <w:rFonts w:ascii="Times New Roman" w:hAnsi="Times New Roman"/>
          <w:sz w:val="16"/>
          <w:szCs w:val="16"/>
        </w:rPr>
      </w:pPr>
      <w:proofErr w:type="gramStart"/>
      <w:r w:rsidRPr="00A24331">
        <w:rPr>
          <w:rFonts w:ascii="Times New Roman" w:hAnsi="Times New Roman"/>
          <w:sz w:val="16"/>
          <w:szCs w:val="16"/>
        </w:rPr>
        <w:t xml:space="preserve">- признание помещения, расположенного на территории </w:t>
      </w: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 жилым помещением, пригодным (непригодным) для проживания граждан, а также многоквартирного дома аварийным и подлежащим сносу или реконструкции независимо от того, в жилищном фонде какой формы собственности они находятся, за исключением жилых помещений, расположенных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w:t>
      </w:r>
      <w:proofErr w:type="gramEnd"/>
      <w:r w:rsidRPr="00A24331">
        <w:rPr>
          <w:rFonts w:ascii="Times New Roman" w:hAnsi="Times New Roman"/>
          <w:sz w:val="16"/>
          <w:szCs w:val="16"/>
        </w:rPr>
        <w:t xml:space="preserve"> Российской Федерации.</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соблюдение положений жилищного законодательства об использовании и сохранности жилищного фонда.</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4. В соответствии с возложенными на нее задачами Комиссия:</w:t>
      </w:r>
    </w:p>
    <w:p w:rsidR="00A24331" w:rsidRPr="00A24331" w:rsidRDefault="00A24331" w:rsidP="00A24331">
      <w:pPr>
        <w:pStyle w:val="ConsNormal"/>
        <w:widowControl/>
        <w:ind w:firstLine="0"/>
        <w:jc w:val="both"/>
        <w:rPr>
          <w:rFonts w:ascii="Times New Roman" w:hAnsi="Times New Roman"/>
          <w:sz w:val="16"/>
          <w:szCs w:val="16"/>
        </w:rPr>
      </w:pPr>
      <w:proofErr w:type="gramStart"/>
      <w:r w:rsidRPr="00A24331">
        <w:rPr>
          <w:rFonts w:ascii="Times New Roman" w:hAnsi="Times New Roman"/>
          <w:sz w:val="16"/>
          <w:szCs w:val="16"/>
        </w:rPr>
        <w:t>на основании заявления собственника помещения или заявления гражданина (нанимателя) либо на основании заключения органов, уполномоченных на проведение государственного надзора (контроля), по вопросам, отнесенным к их компетенции, проводит оценку соответствия помещения</w:t>
      </w:r>
      <w:r w:rsidRPr="00A24331">
        <w:rPr>
          <w:rFonts w:ascii="Times New Roman" w:hAnsi="Times New Roman"/>
          <w:b/>
          <w:sz w:val="16"/>
          <w:szCs w:val="16"/>
        </w:rPr>
        <w:t xml:space="preserve"> </w:t>
      </w:r>
      <w:r w:rsidRPr="00A24331">
        <w:rPr>
          <w:rFonts w:ascii="Times New Roman" w:hAnsi="Times New Roman"/>
          <w:sz w:val="16"/>
          <w:szCs w:val="16"/>
        </w:rPr>
        <w:t>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w:t>
      </w:r>
      <w:proofErr w:type="gramEnd"/>
      <w:r w:rsidRPr="00A24331">
        <w:rPr>
          <w:rFonts w:ascii="Times New Roman" w:hAnsi="Times New Roman"/>
          <w:sz w:val="16"/>
          <w:szCs w:val="16"/>
        </w:rPr>
        <w:t>г. № 47 и признает жилое помещение пригодным (непригодным) для проживания, а также признает многоквартирный дом аварийным и подлежащим сносу  или  реконструкции.</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5. При оценке соответствия находящегося в эксплуатации помещения  требованиям, установленным в вышеназванном Положении, Комиссией проверяется его фактическое состояние. </w:t>
      </w:r>
      <w:proofErr w:type="gramStart"/>
      <w:r w:rsidRPr="00A24331">
        <w:rPr>
          <w:rFonts w:ascii="Times New Roman" w:hAnsi="Times New Roman"/>
          <w:sz w:val="16"/>
          <w:szCs w:val="16"/>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Pr="00A24331">
        <w:rPr>
          <w:rFonts w:ascii="Times New Roman" w:hAnsi="Times New Roman"/>
          <w:sz w:val="16"/>
          <w:szCs w:val="16"/>
        </w:rPr>
        <w:t xml:space="preserve"> также месторасположения жилого помещения.</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6. </w:t>
      </w:r>
      <w:proofErr w:type="gramStart"/>
      <w:r w:rsidRPr="00A24331">
        <w:rPr>
          <w:rFonts w:ascii="Times New Roman" w:hAnsi="Times New Roman"/>
          <w:sz w:val="16"/>
          <w:szCs w:val="16"/>
        </w:rPr>
        <w:t>Процедура проведения оценки соответствия помещения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28.01.2006г. № 47 требованиям,  включает:</w:t>
      </w:r>
      <w:proofErr w:type="gramEnd"/>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прием и рассмотрение заявления и прилагаемых к нему обосновывающих документов;</w:t>
      </w:r>
    </w:p>
    <w:p w:rsidR="00A24331" w:rsidRPr="00A24331" w:rsidRDefault="00A24331" w:rsidP="00A24331">
      <w:pPr>
        <w:autoSpaceDE w:val="0"/>
        <w:autoSpaceDN w:val="0"/>
        <w:adjustRightInd w:val="0"/>
        <w:jc w:val="both"/>
        <w:rPr>
          <w:sz w:val="16"/>
          <w:szCs w:val="16"/>
        </w:rPr>
      </w:pPr>
      <w:r w:rsidRPr="00A24331">
        <w:rPr>
          <w:sz w:val="16"/>
          <w:szCs w:val="16"/>
        </w:rPr>
        <w:t>-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требованиям;</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определение состава привлекаемых экспертов проектно-изыскательских организаций исходя из </w:t>
      </w:r>
      <w:proofErr w:type="gramStart"/>
      <w:r w:rsidRPr="00A24331">
        <w:rPr>
          <w:rFonts w:ascii="Times New Roman" w:hAnsi="Times New Roman"/>
          <w:sz w:val="16"/>
          <w:szCs w:val="16"/>
        </w:rPr>
        <w:t>причин</w:t>
      </w:r>
      <w:proofErr w:type="gramEnd"/>
      <w:r w:rsidRPr="00A24331">
        <w:rPr>
          <w:rFonts w:ascii="Times New Roman" w:hAnsi="Times New Roman"/>
          <w:sz w:val="16"/>
          <w:szCs w:val="16"/>
        </w:rPr>
        <w:t xml:space="preserve">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работу Комиссии по оценке пригодности (непригодности) жилых помещений для постоянного проживания;</w:t>
      </w:r>
    </w:p>
    <w:p w:rsidR="00A24331" w:rsidRPr="00A24331" w:rsidRDefault="00A24331" w:rsidP="00A24331">
      <w:pPr>
        <w:pStyle w:val="ConsNormal"/>
        <w:widowControl/>
        <w:ind w:firstLine="0"/>
        <w:jc w:val="both"/>
        <w:rPr>
          <w:rFonts w:ascii="Times New Roman" w:hAnsi="Times New Roman"/>
          <w:sz w:val="16"/>
          <w:szCs w:val="16"/>
        </w:rPr>
      </w:pPr>
      <w:proofErr w:type="gramStart"/>
      <w:r w:rsidRPr="00A24331">
        <w:rPr>
          <w:rFonts w:ascii="Times New Roman" w:hAnsi="Times New Roman"/>
          <w:sz w:val="16"/>
          <w:szCs w:val="16"/>
        </w:rPr>
        <w:t>- составление Комиссией заключения о признании жилого помещения соответствующим (не соответствующим)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28.01.2006г. № 47,  и пригодным (непригодным) для проживания (далее - заключение) и признании многоквартирного дома аварийным и подлежащим сносу или реконструкции;</w:t>
      </w:r>
      <w:proofErr w:type="gramEnd"/>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признание Комиссией многоквартирного дома аварийным и подлежащим сносу  может основываться только на результатах, изложенных в заключени</w:t>
      </w:r>
      <w:proofErr w:type="gramStart"/>
      <w:r w:rsidRPr="00A24331">
        <w:rPr>
          <w:rFonts w:ascii="Times New Roman" w:hAnsi="Times New Roman"/>
          <w:sz w:val="16"/>
          <w:szCs w:val="16"/>
        </w:rPr>
        <w:t>и</w:t>
      </w:r>
      <w:proofErr w:type="gramEnd"/>
      <w:r w:rsidRPr="00A24331">
        <w:rPr>
          <w:rFonts w:ascii="Times New Roman" w:hAnsi="Times New Roman"/>
          <w:sz w:val="16"/>
          <w:szCs w:val="16"/>
        </w:rPr>
        <w:t xml:space="preserve"> специализированной организации, проводящей обследование;</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принятие </w:t>
      </w:r>
      <w:proofErr w:type="spellStart"/>
      <w:r w:rsidRPr="00A24331">
        <w:rPr>
          <w:rFonts w:ascii="Times New Roman" w:hAnsi="Times New Roman"/>
          <w:sz w:val="16"/>
          <w:szCs w:val="16"/>
        </w:rPr>
        <w:t>Чуноярским</w:t>
      </w:r>
      <w:proofErr w:type="spellEnd"/>
      <w:r w:rsidRPr="00A24331">
        <w:rPr>
          <w:rFonts w:ascii="Times New Roman" w:hAnsi="Times New Roman"/>
          <w:sz w:val="16"/>
          <w:szCs w:val="16"/>
        </w:rPr>
        <w:t xml:space="preserve">  сельсоветом постановления по итогам работы комиссии;</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передача по одному экземпляру решения заявителю и собственнику жилого помещения (третий экземпляр остается в деле, сформированном комиссией).</w:t>
      </w:r>
    </w:p>
    <w:p w:rsidR="00A24331" w:rsidRPr="00A24331" w:rsidRDefault="00A24331" w:rsidP="00A24331">
      <w:pPr>
        <w:autoSpaceDE w:val="0"/>
        <w:autoSpaceDN w:val="0"/>
        <w:adjustRightInd w:val="0"/>
        <w:ind w:firstLine="540"/>
        <w:jc w:val="both"/>
        <w:rPr>
          <w:sz w:val="16"/>
          <w:szCs w:val="16"/>
        </w:rPr>
      </w:pPr>
      <w:r w:rsidRPr="00A24331">
        <w:rPr>
          <w:sz w:val="16"/>
          <w:szCs w:val="16"/>
        </w:rPr>
        <w:t>7.</w:t>
      </w:r>
      <w:bookmarkStart w:id="0" w:name="Par0"/>
      <w:bookmarkEnd w:id="0"/>
      <w:r w:rsidRPr="00A24331">
        <w:rPr>
          <w:sz w:val="16"/>
          <w:szCs w:val="16"/>
        </w:rPr>
        <w:t xml:space="preserve">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следующие документы:</w:t>
      </w:r>
    </w:p>
    <w:p w:rsidR="00A24331" w:rsidRPr="00A24331" w:rsidRDefault="00A24331" w:rsidP="00A24331">
      <w:pPr>
        <w:autoSpaceDE w:val="0"/>
        <w:autoSpaceDN w:val="0"/>
        <w:adjustRightInd w:val="0"/>
        <w:ind w:firstLine="540"/>
        <w:jc w:val="both"/>
        <w:rPr>
          <w:sz w:val="16"/>
          <w:szCs w:val="16"/>
        </w:rPr>
      </w:pPr>
      <w:r w:rsidRPr="00A24331">
        <w:rPr>
          <w:sz w:val="16"/>
          <w:szCs w:val="16"/>
        </w:rPr>
        <w:lastRenderedPageBreak/>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A24331" w:rsidRPr="00A24331" w:rsidRDefault="00A24331" w:rsidP="00A24331">
      <w:pPr>
        <w:autoSpaceDE w:val="0"/>
        <w:autoSpaceDN w:val="0"/>
        <w:adjustRightInd w:val="0"/>
        <w:ind w:firstLine="540"/>
        <w:jc w:val="both"/>
        <w:rPr>
          <w:sz w:val="16"/>
          <w:szCs w:val="16"/>
        </w:rPr>
      </w:pPr>
      <w:r w:rsidRPr="00A24331">
        <w:rPr>
          <w:sz w:val="16"/>
          <w:szCs w:val="16"/>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A24331" w:rsidRPr="00A24331" w:rsidRDefault="00A24331" w:rsidP="00A24331">
      <w:pPr>
        <w:autoSpaceDE w:val="0"/>
        <w:autoSpaceDN w:val="0"/>
        <w:adjustRightInd w:val="0"/>
        <w:ind w:firstLine="540"/>
        <w:jc w:val="both"/>
        <w:rPr>
          <w:sz w:val="16"/>
          <w:szCs w:val="16"/>
        </w:rPr>
      </w:pPr>
      <w:r w:rsidRPr="00A24331">
        <w:rPr>
          <w:sz w:val="16"/>
          <w:szCs w:val="16"/>
        </w:rPr>
        <w:t>в) в отношении нежилого помещения для признания его в дальнейшем жилым помещением - проект реконструкции нежилого помещения;</w:t>
      </w:r>
    </w:p>
    <w:p w:rsidR="00A24331" w:rsidRPr="00A24331" w:rsidRDefault="00A24331" w:rsidP="00A24331">
      <w:pPr>
        <w:autoSpaceDE w:val="0"/>
        <w:autoSpaceDN w:val="0"/>
        <w:adjustRightInd w:val="0"/>
        <w:ind w:firstLine="540"/>
        <w:jc w:val="both"/>
        <w:rPr>
          <w:sz w:val="16"/>
          <w:szCs w:val="16"/>
        </w:rPr>
      </w:pPr>
      <w:r w:rsidRPr="00A24331">
        <w:rPr>
          <w:sz w:val="16"/>
          <w:szCs w:val="16"/>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A24331" w:rsidRPr="00A24331" w:rsidRDefault="00A24331" w:rsidP="00A24331">
      <w:pPr>
        <w:autoSpaceDE w:val="0"/>
        <w:autoSpaceDN w:val="0"/>
        <w:adjustRightInd w:val="0"/>
        <w:ind w:firstLine="540"/>
        <w:jc w:val="both"/>
        <w:rPr>
          <w:sz w:val="16"/>
          <w:szCs w:val="16"/>
        </w:rPr>
      </w:pPr>
      <w:r w:rsidRPr="00A24331">
        <w:rPr>
          <w:sz w:val="16"/>
          <w:szCs w:val="16"/>
        </w:rPr>
        <w:t>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6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A24331" w:rsidRPr="00A24331" w:rsidRDefault="00A24331" w:rsidP="00A24331">
      <w:pPr>
        <w:autoSpaceDE w:val="0"/>
        <w:autoSpaceDN w:val="0"/>
        <w:adjustRightInd w:val="0"/>
        <w:ind w:firstLine="540"/>
        <w:jc w:val="both"/>
        <w:rPr>
          <w:sz w:val="16"/>
          <w:szCs w:val="16"/>
        </w:rPr>
      </w:pPr>
      <w:r w:rsidRPr="00A24331">
        <w:rPr>
          <w:sz w:val="16"/>
          <w:szCs w:val="16"/>
        </w:rPr>
        <w:t>е) заявления, письма, жалобы граждан на неудовлетворительные условия проживания - по усмотрению заявителя.</w:t>
      </w:r>
    </w:p>
    <w:p w:rsidR="00A24331" w:rsidRPr="00A24331" w:rsidRDefault="00A24331" w:rsidP="00A24331">
      <w:pPr>
        <w:autoSpaceDE w:val="0"/>
        <w:autoSpaceDN w:val="0"/>
        <w:adjustRightInd w:val="0"/>
        <w:ind w:firstLine="540"/>
        <w:jc w:val="both"/>
        <w:rPr>
          <w:sz w:val="16"/>
          <w:szCs w:val="16"/>
        </w:rPr>
      </w:pPr>
      <w:proofErr w:type="gramStart"/>
      <w:r w:rsidRPr="00A24331">
        <w:rPr>
          <w:sz w:val="16"/>
          <w:szCs w:val="16"/>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A24331" w:rsidRPr="00A24331" w:rsidRDefault="00A24331" w:rsidP="00A24331">
      <w:pPr>
        <w:autoSpaceDE w:val="0"/>
        <w:autoSpaceDN w:val="0"/>
        <w:adjustRightInd w:val="0"/>
        <w:ind w:firstLine="540"/>
        <w:jc w:val="both"/>
        <w:rPr>
          <w:sz w:val="16"/>
          <w:szCs w:val="16"/>
        </w:rPr>
      </w:pPr>
      <w:proofErr w:type="gramStart"/>
      <w:r w:rsidRPr="00A24331">
        <w:rPr>
          <w:sz w:val="16"/>
          <w:szCs w:val="16"/>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A24331" w:rsidRPr="00A24331" w:rsidRDefault="00A24331" w:rsidP="00A24331">
      <w:pPr>
        <w:autoSpaceDE w:val="0"/>
        <w:autoSpaceDN w:val="0"/>
        <w:adjustRightInd w:val="0"/>
        <w:ind w:firstLine="540"/>
        <w:jc w:val="both"/>
        <w:rPr>
          <w:sz w:val="16"/>
          <w:szCs w:val="16"/>
        </w:rPr>
      </w:pPr>
      <w:r w:rsidRPr="00A24331">
        <w:rPr>
          <w:sz w:val="16"/>
          <w:szCs w:val="16"/>
        </w:rPr>
        <w:t>Заявитель вправе представить в комиссию указанные в пункте 7 (2)настоящего Положения документы и информацию по своей инициативе.</w:t>
      </w:r>
    </w:p>
    <w:p w:rsidR="00A24331" w:rsidRPr="00A24331" w:rsidRDefault="00A24331" w:rsidP="00A24331">
      <w:pPr>
        <w:autoSpaceDE w:val="0"/>
        <w:autoSpaceDN w:val="0"/>
        <w:adjustRightInd w:val="0"/>
        <w:ind w:firstLine="540"/>
        <w:jc w:val="both"/>
        <w:rPr>
          <w:sz w:val="16"/>
          <w:szCs w:val="16"/>
        </w:rPr>
      </w:pPr>
      <w:r w:rsidRPr="00A24331">
        <w:rPr>
          <w:sz w:val="16"/>
          <w:szCs w:val="16"/>
        </w:rPr>
        <w:t xml:space="preserve">7(1).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A24331">
        <w:rPr>
          <w:sz w:val="16"/>
          <w:szCs w:val="16"/>
        </w:rPr>
        <w:t>рассмотрения</w:t>
      </w:r>
      <w:proofErr w:type="gramEnd"/>
      <w:r w:rsidRPr="00A24331">
        <w:rPr>
          <w:sz w:val="16"/>
          <w:szCs w:val="16"/>
        </w:rPr>
        <w:t xml:space="preserve"> которого комиссия предлагает собственнику помещения представить документы, указанные в пункте 7 настоящего Положения.</w:t>
      </w:r>
    </w:p>
    <w:p w:rsidR="00A24331" w:rsidRPr="00A24331" w:rsidRDefault="00A24331" w:rsidP="00A24331">
      <w:pPr>
        <w:autoSpaceDE w:val="0"/>
        <w:autoSpaceDN w:val="0"/>
        <w:adjustRightInd w:val="0"/>
        <w:ind w:firstLine="540"/>
        <w:jc w:val="both"/>
        <w:rPr>
          <w:sz w:val="16"/>
          <w:szCs w:val="16"/>
        </w:rPr>
      </w:pPr>
      <w:bookmarkStart w:id="1" w:name="Par13"/>
      <w:bookmarkEnd w:id="1"/>
      <w:r w:rsidRPr="00A24331">
        <w:rPr>
          <w:sz w:val="16"/>
          <w:szCs w:val="16"/>
        </w:rPr>
        <w:t xml:space="preserve">7(2).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A24331">
        <w:rPr>
          <w:sz w:val="16"/>
          <w:szCs w:val="16"/>
        </w:rPr>
        <w:t>получает</w:t>
      </w:r>
      <w:proofErr w:type="gramEnd"/>
      <w:r w:rsidRPr="00A24331">
        <w:rPr>
          <w:sz w:val="16"/>
          <w:szCs w:val="16"/>
        </w:rPr>
        <w:t xml:space="preserve"> в том числе в электронной форме:</w:t>
      </w:r>
    </w:p>
    <w:p w:rsidR="00A24331" w:rsidRPr="00A24331" w:rsidRDefault="00A24331" w:rsidP="00A24331">
      <w:pPr>
        <w:autoSpaceDE w:val="0"/>
        <w:autoSpaceDN w:val="0"/>
        <w:adjustRightInd w:val="0"/>
        <w:ind w:firstLine="540"/>
        <w:jc w:val="both"/>
        <w:rPr>
          <w:sz w:val="16"/>
          <w:szCs w:val="16"/>
        </w:rPr>
      </w:pPr>
      <w:r w:rsidRPr="00A24331">
        <w:rPr>
          <w:sz w:val="16"/>
          <w:szCs w:val="16"/>
        </w:rPr>
        <w:t>а) сведения из Единого государственного реестра прав на недвижимое имущество и сделок с ним о правах на жилое помещение;</w:t>
      </w:r>
    </w:p>
    <w:p w:rsidR="00A24331" w:rsidRPr="00A24331" w:rsidRDefault="00A24331" w:rsidP="00A24331">
      <w:pPr>
        <w:autoSpaceDE w:val="0"/>
        <w:autoSpaceDN w:val="0"/>
        <w:adjustRightInd w:val="0"/>
        <w:ind w:firstLine="540"/>
        <w:jc w:val="both"/>
        <w:rPr>
          <w:sz w:val="16"/>
          <w:szCs w:val="16"/>
        </w:rPr>
      </w:pPr>
      <w:r w:rsidRPr="00A24331">
        <w:rPr>
          <w:sz w:val="16"/>
          <w:szCs w:val="16"/>
        </w:rPr>
        <w:t>б) технический паспорт жилого помещения, а для нежилых помещений - технический план;</w:t>
      </w:r>
    </w:p>
    <w:p w:rsidR="00A24331" w:rsidRPr="00A24331" w:rsidRDefault="00A24331" w:rsidP="00A24331">
      <w:pPr>
        <w:autoSpaceDE w:val="0"/>
        <w:autoSpaceDN w:val="0"/>
        <w:adjustRightInd w:val="0"/>
        <w:ind w:firstLine="540"/>
        <w:jc w:val="both"/>
        <w:rPr>
          <w:sz w:val="16"/>
          <w:szCs w:val="16"/>
        </w:rPr>
      </w:pPr>
      <w:r w:rsidRPr="00A24331">
        <w:rPr>
          <w:sz w:val="16"/>
          <w:szCs w:val="16"/>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6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A24331" w:rsidRPr="00A24331" w:rsidRDefault="00A24331" w:rsidP="00A24331">
      <w:pPr>
        <w:autoSpaceDE w:val="0"/>
        <w:autoSpaceDN w:val="0"/>
        <w:adjustRightInd w:val="0"/>
        <w:ind w:firstLine="540"/>
        <w:jc w:val="both"/>
        <w:rPr>
          <w:sz w:val="16"/>
          <w:szCs w:val="16"/>
        </w:rPr>
      </w:pPr>
      <w:r w:rsidRPr="00A24331">
        <w:rPr>
          <w:sz w:val="16"/>
          <w:szCs w:val="16"/>
        </w:rPr>
        <w:t xml:space="preserve">8. Комиссия рассматривает поступившее заявление или заключение органа государственного надзора (контроля) в течение 30 дней </w:t>
      </w:r>
      <w:proofErr w:type="gramStart"/>
      <w:r w:rsidRPr="00A24331">
        <w:rPr>
          <w:sz w:val="16"/>
          <w:szCs w:val="16"/>
        </w:rPr>
        <w:t>с даты регистрации</w:t>
      </w:r>
      <w:proofErr w:type="gramEnd"/>
      <w:r w:rsidRPr="00A24331">
        <w:rPr>
          <w:sz w:val="16"/>
          <w:szCs w:val="16"/>
        </w:rPr>
        <w:t xml:space="preserve"> и принимает решение (в виде заключения), указанное в пункте 11 настоящего Положения, либо решение о проведении дополнительного обследования оцениваемого помещения.</w:t>
      </w:r>
    </w:p>
    <w:p w:rsidR="00A24331" w:rsidRPr="00A24331" w:rsidRDefault="00A24331" w:rsidP="00A24331">
      <w:pPr>
        <w:autoSpaceDE w:val="0"/>
        <w:autoSpaceDN w:val="0"/>
        <w:adjustRightInd w:val="0"/>
        <w:ind w:firstLine="540"/>
        <w:jc w:val="both"/>
        <w:rPr>
          <w:sz w:val="16"/>
          <w:szCs w:val="16"/>
        </w:rPr>
      </w:pPr>
      <w:r w:rsidRPr="00A24331">
        <w:rPr>
          <w:sz w:val="16"/>
          <w:szCs w:val="16"/>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9. Председателем Комиссии является глава </w:t>
      </w: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 Состав Комиссии утверждается постановлением главы </w:t>
      </w:r>
      <w:proofErr w:type="spellStart"/>
      <w:r w:rsidRPr="00A24331">
        <w:rPr>
          <w:rFonts w:ascii="Times New Roman" w:hAnsi="Times New Roman"/>
          <w:sz w:val="16"/>
          <w:szCs w:val="16"/>
        </w:rPr>
        <w:t>Чуноярского</w:t>
      </w:r>
      <w:proofErr w:type="spellEnd"/>
      <w:r w:rsidRPr="00A24331">
        <w:rPr>
          <w:rFonts w:ascii="Times New Roman" w:hAnsi="Times New Roman"/>
          <w:sz w:val="16"/>
          <w:szCs w:val="16"/>
        </w:rPr>
        <w:t xml:space="preserve"> сельсовета.</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10. Заседания Комиссии проводятся по мере необходимости, но не реже одного раза в полугодие, и считаются правомочными, если на них присутствует более половины ее членов.</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11. По результатам работы Комиссия принимает одно из следующих решений:</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о соответствии помещения требованиям, предъявляемым к жилому помещению, и его пригодности для проживания;</w:t>
      </w:r>
    </w:p>
    <w:p w:rsidR="00A24331" w:rsidRPr="00A24331" w:rsidRDefault="00A24331" w:rsidP="00A24331">
      <w:pPr>
        <w:pStyle w:val="ConsNormal"/>
        <w:widowControl/>
        <w:ind w:firstLine="540"/>
        <w:jc w:val="both"/>
        <w:rPr>
          <w:rFonts w:ascii="Times New Roman" w:hAnsi="Times New Roman"/>
          <w:sz w:val="16"/>
          <w:szCs w:val="16"/>
        </w:rPr>
      </w:pPr>
      <w:proofErr w:type="gramStart"/>
      <w:r w:rsidRPr="00A24331">
        <w:rPr>
          <w:rFonts w:ascii="Times New Roman" w:hAnsi="Times New Roman"/>
          <w:sz w:val="16"/>
          <w:szCs w:val="16"/>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требованиями, установленными Положением о признании помещения жилым помещением, жилого помещения непригодным для проживания и многоквартирного дома аварийным и подлежащим сносу, утвержденным Постановлением Правительства Российской Федерации от 28.01.2006г. № 47 и после их</w:t>
      </w:r>
      <w:proofErr w:type="gramEnd"/>
      <w:r w:rsidRPr="00A24331">
        <w:rPr>
          <w:rFonts w:ascii="Times New Roman" w:hAnsi="Times New Roman"/>
          <w:sz w:val="16"/>
          <w:szCs w:val="16"/>
        </w:rPr>
        <w:t xml:space="preserve"> завершения - о продолжении процедуры оценки;</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о признании многоквартирного дома аварийным и подлежащим сносу;</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о признании многоквартирного дома аварийным и  подлежащим  реконструкции.</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12. По окончании работы Комиссия составляет в 3 экземплярах заключение о признании помещения </w:t>
      </w:r>
      <w:proofErr w:type="gramStart"/>
      <w:r w:rsidRPr="00A24331">
        <w:rPr>
          <w:rFonts w:ascii="Times New Roman" w:hAnsi="Times New Roman"/>
          <w:sz w:val="16"/>
          <w:szCs w:val="16"/>
        </w:rPr>
        <w:t>пригодным</w:t>
      </w:r>
      <w:proofErr w:type="gramEnd"/>
      <w:r w:rsidRPr="00A24331">
        <w:rPr>
          <w:rFonts w:ascii="Times New Roman" w:hAnsi="Times New Roman"/>
          <w:sz w:val="16"/>
          <w:szCs w:val="16"/>
        </w:rPr>
        <w:t xml:space="preserve"> (непригодным) для постоянного проживания по форме согласно приложению № 1.</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13.В случае обследования помещения Комиссия составляет в 3 экземплярах акт обследования помещения по форме согласно приложению № 2.</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 На основании полученного заключения  орган местного самоуправления принимает решение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A24331" w:rsidRPr="00A24331" w:rsidRDefault="00A24331" w:rsidP="00A24331">
      <w:pPr>
        <w:autoSpaceDE w:val="0"/>
        <w:autoSpaceDN w:val="0"/>
        <w:adjustRightInd w:val="0"/>
        <w:ind w:firstLine="540"/>
        <w:jc w:val="both"/>
        <w:rPr>
          <w:sz w:val="16"/>
          <w:szCs w:val="16"/>
        </w:rPr>
      </w:pPr>
      <w:r w:rsidRPr="00A24331">
        <w:rPr>
          <w:sz w:val="16"/>
          <w:szCs w:val="16"/>
        </w:rPr>
        <w:t xml:space="preserve">14. </w:t>
      </w:r>
      <w:proofErr w:type="gramStart"/>
      <w:r w:rsidRPr="00A24331">
        <w:rPr>
          <w:sz w:val="16"/>
          <w:szCs w:val="16"/>
        </w:rPr>
        <w:t>Комиссия в 5-дневный срок со дня принятия решения, предусмотренного пунктом 13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w:t>
      </w:r>
      <w:proofErr w:type="gramEnd"/>
      <w:r w:rsidRPr="00A24331">
        <w:rPr>
          <w:sz w:val="16"/>
          <w:szCs w:val="16"/>
        </w:rPr>
        <w:t xml:space="preserve">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A24331" w:rsidRPr="00A24331" w:rsidRDefault="00A24331" w:rsidP="00A24331">
      <w:pPr>
        <w:pStyle w:val="ConsNormal"/>
        <w:widowControl/>
        <w:ind w:firstLine="0"/>
        <w:jc w:val="both"/>
        <w:rPr>
          <w:rFonts w:ascii="Times New Roman" w:hAnsi="Times New Roman"/>
          <w:sz w:val="16"/>
          <w:szCs w:val="16"/>
        </w:rPr>
      </w:pPr>
      <w:r w:rsidRPr="00A24331">
        <w:rPr>
          <w:rFonts w:ascii="Times New Roman" w:hAnsi="Times New Roman"/>
          <w:sz w:val="16"/>
          <w:szCs w:val="16"/>
        </w:rPr>
        <w:t xml:space="preserve">       </w:t>
      </w:r>
      <w:proofErr w:type="gramStart"/>
      <w:r w:rsidRPr="00A24331">
        <w:rPr>
          <w:rFonts w:ascii="Times New Roman" w:hAnsi="Times New Roman"/>
          <w:sz w:val="16"/>
          <w:szCs w:val="16"/>
        </w:rPr>
        <w:t xml:space="preserve">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w:t>
      </w:r>
      <w:r w:rsidRPr="00A24331">
        <w:rPr>
          <w:rFonts w:ascii="Times New Roman" w:hAnsi="Times New Roman"/>
          <w:sz w:val="16"/>
          <w:szCs w:val="16"/>
        </w:rPr>
        <w:lastRenderedPageBreak/>
        <w:t>причине его аварийного состояния   решение направляется в соответствующий орган местного самоуправления, собственнику жилья и заявителю не позднее рабочего дня, следующего за днем оформления решения.</w:t>
      </w:r>
      <w:proofErr w:type="gramEnd"/>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Решение соответствующего органа местного самоуправления может быть обжаловано заинтересованными лицами в судебном порядке.</w:t>
      </w:r>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15. </w:t>
      </w:r>
      <w:proofErr w:type="gramStart"/>
      <w:r w:rsidRPr="00A24331">
        <w:rPr>
          <w:rFonts w:ascii="Times New Roman" w:hAnsi="Times New Roman"/>
          <w:sz w:val="16"/>
          <w:szCs w:val="16"/>
        </w:rPr>
        <w:t>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пункте 11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A24331" w:rsidRPr="00A24331" w:rsidRDefault="00A24331" w:rsidP="00A24331">
      <w:pPr>
        <w:pStyle w:val="ConsNormal"/>
        <w:widowControl/>
        <w:ind w:firstLine="540"/>
        <w:jc w:val="both"/>
        <w:rPr>
          <w:rFonts w:ascii="Times New Roman" w:hAnsi="Times New Roman"/>
          <w:sz w:val="16"/>
          <w:szCs w:val="16"/>
        </w:rPr>
      </w:pPr>
      <w:r w:rsidRPr="00A24331">
        <w:rPr>
          <w:rFonts w:ascii="Times New Roman" w:hAnsi="Times New Roman"/>
          <w:sz w:val="16"/>
          <w:szCs w:val="16"/>
        </w:rPr>
        <w:t xml:space="preserve">16. Для инвалидов и других маломобильных групп населения, пользующихся в связи с заболеванием креслами-колясками, отдельные занимаемые ими жилые помещения (квартира, комната) по заявлению граждан и на основании представления соответствующих заболеванию медицинских документов могут быть признаны Комиссией непригодными для проживания граждан и членов их семей. Комиссия оформляет в 3-х экземплярах заключение о признании жилого помещения непригодным для проживания указанных граждан по форме согласно приложению № 1 к настоящему Положению  и в 5-дневный срок направляет 1 экземпляр в </w:t>
      </w:r>
      <w:proofErr w:type="spellStart"/>
      <w:r w:rsidRPr="00A24331">
        <w:rPr>
          <w:rFonts w:ascii="Times New Roman" w:hAnsi="Times New Roman"/>
          <w:sz w:val="16"/>
          <w:szCs w:val="16"/>
        </w:rPr>
        <w:t>Чуноярский</w:t>
      </w:r>
      <w:proofErr w:type="spellEnd"/>
      <w:r w:rsidRPr="00A24331">
        <w:rPr>
          <w:rFonts w:ascii="Times New Roman" w:hAnsi="Times New Roman"/>
          <w:sz w:val="16"/>
          <w:szCs w:val="16"/>
        </w:rPr>
        <w:t xml:space="preserve"> сельсовет, второй экземпляр заявителю (третий экземпляр остается в деле, сформированном Комиссией).</w:t>
      </w:r>
    </w:p>
    <w:p w:rsidR="00A24331" w:rsidRPr="00A24331" w:rsidRDefault="00A24331" w:rsidP="00A24331">
      <w:pPr>
        <w:rPr>
          <w:sz w:val="16"/>
          <w:szCs w:val="16"/>
        </w:rPr>
      </w:pPr>
      <w:r w:rsidRPr="00A24331">
        <w:rPr>
          <w:sz w:val="16"/>
          <w:szCs w:val="16"/>
        </w:rPr>
        <w:t xml:space="preserve"> </w:t>
      </w:r>
    </w:p>
    <w:p w:rsidR="00A24331" w:rsidRPr="00A24331" w:rsidRDefault="00A24331" w:rsidP="00A24331">
      <w:pPr>
        <w:rPr>
          <w:sz w:val="16"/>
          <w:szCs w:val="16"/>
        </w:rPr>
      </w:pPr>
    </w:p>
    <w:p w:rsidR="00A24331" w:rsidRPr="00A24331" w:rsidRDefault="00A24331" w:rsidP="00A24331">
      <w:pPr>
        <w:ind w:left="5549"/>
        <w:rPr>
          <w:sz w:val="16"/>
          <w:szCs w:val="16"/>
        </w:rPr>
      </w:pPr>
      <w:r w:rsidRPr="00A24331">
        <w:rPr>
          <w:sz w:val="16"/>
          <w:szCs w:val="16"/>
        </w:rPr>
        <w:t>Приложение № 1</w:t>
      </w:r>
      <w:r w:rsidRPr="00A24331">
        <w:rPr>
          <w:sz w:val="16"/>
          <w:szCs w:val="16"/>
        </w:rPr>
        <w:b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A24331">
        <w:rPr>
          <w:sz w:val="16"/>
          <w:szCs w:val="16"/>
        </w:rPr>
        <w:br/>
        <w:t>от 28.01.2006 № 47</w:t>
      </w:r>
    </w:p>
    <w:p w:rsidR="00A24331" w:rsidRPr="00A24331" w:rsidRDefault="00A24331" w:rsidP="00A24331">
      <w:pPr>
        <w:spacing w:before="720" w:after="120"/>
        <w:jc w:val="center"/>
        <w:rPr>
          <w:b/>
          <w:bCs/>
          <w:sz w:val="16"/>
          <w:szCs w:val="16"/>
        </w:rPr>
      </w:pPr>
      <w:r w:rsidRPr="00A24331">
        <w:rPr>
          <w:b/>
          <w:bCs/>
          <w:sz w:val="16"/>
          <w:szCs w:val="16"/>
        </w:rPr>
        <w:t>ЗАКЛЮЧЕНИЕ</w:t>
      </w:r>
    </w:p>
    <w:p w:rsidR="00A24331" w:rsidRPr="00A24331" w:rsidRDefault="00A24331" w:rsidP="00A24331">
      <w:pPr>
        <w:spacing w:after="480"/>
        <w:jc w:val="center"/>
        <w:rPr>
          <w:sz w:val="16"/>
          <w:szCs w:val="16"/>
        </w:rPr>
      </w:pPr>
      <w:r w:rsidRPr="00A24331">
        <w:rPr>
          <w:sz w:val="16"/>
          <w:szCs w:val="16"/>
        </w:rPr>
        <w:t xml:space="preserve">о признании жилого помещения </w:t>
      </w:r>
      <w:proofErr w:type="gramStart"/>
      <w:r w:rsidRPr="00A24331">
        <w:rPr>
          <w:sz w:val="16"/>
          <w:szCs w:val="16"/>
        </w:rPr>
        <w:t>пригодным</w:t>
      </w:r>
      <w:proofErr w:type="gramEnd"/>
      <w:r w:rsidRPr="00A24331">
        <w:rPr>
          <w:sz w:val="16"/>
          <w:szCs w:val="16"/>
        </w:rPr>
        <w:t xml:space="preserve"> (непригодным)</w:t>
      </w:r>
      <w:r w:rsidRPr="00A24331">
        <w:rPr>
          <w:sz w:val="16"/>
          <w:szCs w:val="16"/>
        </w:rPr>
        <w:br/>
        <w:t>для постоянного проживания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4331" w:rsidRPr="00A24331" w:rsidTr="00556C70">
        <w:tblPrEx>
          <w:tblCellMar>
            <w:top w:w="0" w:type="dxa"/>
            <w:bottom w:w="0" w:type="dxa"/>
          </w:tblCellMar>
        </w:tblPrEx>
        <w:trPr>
          <w:cantSplit/>
        </w:trPr>
        <w:tc>
          <w:tcPr>
            <w:tcW w:w="392" w:type="dxa"/>
            <w:tcBorders>
              <w:top w:val="nil"/>
              <w:left w:val="nil"/>
              <w:bottom w:val="nil"/>
              <w:right w:val="nil"/>
            </w:tcBorders>
            <w:vAlign w:val="bottom"/>
          </w:tcPr>
          <w:p w:rsidR="00A24331" w:rsidRPr="00A24331" w:rsidRDefault="00A24331" w:rsidP="00556C70">
            <w:pPr>
              <w:rPr>
                <w:sz w:val="16"/>
                <w:szCs w:val="16"/>
              </w:rPr>
            </w:pPr>
            <w:r w:rsidRPr="00A24331">
              <w:rPr>
                <w:sz w:val="16"/>
                <w:szCs w:val="16"/>
              </w:rPr>
              <w:t>№</w:t>
            </w:r>
          </w:p>
        </w:tc>
        <w:tc>
          <w:tcPr>
            <w:tcW w:w="3747" w:type="dxa"/>
            <w:tcBorders>
              <w:top w:val="nil"/>
              <w:left w:val="nil"/>
              <w:bottom w:val="single" w:sz="4" w:space="0" w:color="auto"/>
              <w:right w:val="nil"/>
            </w:tcBorders>
            <w:vAlign w:val="bottom"/>
          </w:tcPr>
          <w:p w:rsidR="00A24331" w:rsidRPr="00A24331" w:rsidRDefault="00A24331" w:rsidP="00556C70">
            <w:pPr>
              <w:jc w:val="center"/>
              <w:rPr>
                <w:sz w:val="16"/>
                <w:szCs w:val="16"/>
              </w:rPr>
            </w:pPr>
          </w:p>
        </w:tc>
        <w:tc>
          <w:tcPr>
            <w:tcW w:w="1985" w:type="dxa"/>
            <w:tcBorders>
              <w:top w:val="nil"/>
              <w:left w:val="nil"/>
              <w:bottom w:val="nil"/>
              <w:right w:val="nil"/>
            </w:tcBorders>
            <w:vAlign w:val="bottom"/>
          </w:tcPr>
          <w:p w:rsidR="00A24331" w:rsidRPr="00A24331" w:rsidRDefault="00A24331" w:rsidP="00556C70">
            <w:pPr>
              <w:jc w:val="center"/>
              <w:rPr>
                <w:sz w:val="16"/>
                <w:szCs w:val="16"/>
              </w:rPr>
            </w:pPr>
          </w:p>
        </w:tc>
        <w:tc>
          <w:tcPr>
            <w:tcW w:w="4110" w:type="dxa"/>
            <w:tcBorders>
              <w:top w:val="nil"/>
              <w:left w:val="nil"/>
              <w:bottom w:val="single" w:sz="4" w:space="0" w:color="auto"/>
              <w:right w:val="nil"/>
            </w:tcBorders>
            <w:vAlign w:val="bottom"/>
          </w:tcPr>
          <w:p w:rsidR="00A24331" w:rsidRPr="00A24331" w:rsidRDefault="00A24331" w:rsidP="00556C70">
            <w:pPr>
              <w:jc w:val="center"/>
              <w:rPr>
                <w:sz w:val="16"/>
                <w:szCs w:val="16"/>
              </w:rPr>
            </w:pPr>
          </w:p>
        </w:tc>
      </w:tr>
      <w:tr w:rsidR="00A24331" w:rsidRPr="00A24331" w:rsidTr="00556C70">
        <w:tblPrEx>
          <w:tblCellMar>
            <w:top w:w="0" w:type="dxa"/>
            <w:bottom w:w="0" w:type="dxa"/>
          </w:tblCellMar>
        </w:tblPrEx>
        <w:trPr>
          <w:cantSplit/>
        </w:trPr>
        <w:tc>
          <w:tcPr>
            <w:tcW w:w="392" w:type="dxa"/>
            <w:tcBorders>
              <w:top w:val="nil"/>
              <w:left w:val="nil"/>
              <w:bottom w:val="nil"/>
              <w:right w:val="nil"/>
            </w:tcBorders>
          </w:tcPr>
          <w:p w:rsidR="00A24331" w:rsidRPr="00A24331" w:rsidRDefault="00A24331" w:rsidP="00556C70">
            <w:pPr>
              <w:rPr>
                <w:sz w:val="16"/>
                <w:szCs w:val="16"/>
              </w:rPr>
            </w:pPr>
          </w:p>
        </w:tc>
        <w:tc>
          <w:tcPr>
            <w:tcW w:w="3747" w:type="dxa"/>
            <w:tcBorders>
              <w:top w:val="nil"/>
              <w:left w:val="nil"/>
              <w:bottom w:val="nil"/>
              <w:right w:val="nil"/>
            </w:tcBorders>
          </w:tcPr>
          <w:p w:rsidR="00A24331" w:rsidRPr="00A24331" w:rsidRDefault="00A24331" w:rsidP="00556C70">
            <w:pPr>
              <w:jc w:val="center"/>
              <w:rPr>
                <w:sz w:val="16"/>
                <w:szCs w:val="16"/>
              </w:rPr>
            </w:pPr>
          </w:p>
        </w:tc>
        <w:tc>
          <w:tcPr>
            <w:tcW w:w="1985" w:type="dxa"/>
            <w:tcBorders>
              <w:top w:val="nil"/>
              <w:left w:val="nil"/>
              <w:bottom w:val="nil"/>
              <w:right w:val="nil"/>
            </w:tcBorders>
          </w:tcPr>
          <w:p w:rsidR="00A24331" w:rsidRPr="00A24331" w:rsidRDefault="00A24331" w:rsidP="00556C70">
            <w:pPr>
              <w:jc w:val="center"/>
              <w:rPr>
                <w:sz w:val="16"/>
                <w:szCs w:val="16"/>
              </w:rPr>
            </w:pPr>
          </w:p>
        </w:tc>
        <w:tc>
          <w:tcPr>
            <w:tcW w:w="4110" w:type="dxa"/>
            <w:tcBorders>
              <w:top w:val="nil"/>
              <w:left w:val="nil"/>
              <w:bottom w:val="nil"/>
              <w:right w:val="nil"/>
            </w:tcBorders>
          </w:tcPr>
          <w:p w:rsidR="00A24331" w:rsidRPr="00A24331" w:rsidRDefault="00A24331" w:rsidP="00556C70">
            <w:pPr>
              <w:jc w:val="center"/>
              <w:rPr>
                <w:sz w:val="16"/>
                <w:szCs w:val="16"/>
              </w:rPr>
            </w:pPr>
            <w:r w:rsidRPr="00A24331">
              <w:rPr>
                <w:sz w:val="16"/>
                <w:szCs w:val="16"/>
              </w:rPr>
              <w:t>(дата)</w:t>
            </w:r>
          </w:p>
        </w:tc>
      </w:tr>
    </w:tbl>
    <w:p w:rsidR="00A24331" w:rsidRPr="00A24331" w:rsidRDefault="00A24331" w:rsidP="00A24331">
      <w:pPr>
        <w:spacing w:before="240"/>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(месторасположение помещения, в том числе наименования населенного пункта и улицы, номера дома и квартиры)</w:t>
      </w:r>
    </w:p>
    <w:p w:rsidR="00A24331" w:rsidRPr="00A24331" w:rsidRDefault="00A24331" w:rsidP="00A24331">
      <w:pPr>
        <w:spacing w:before="120"/>
        <w:rPr>
          <w:sz w:val="16"/>
          <w:szCs w:val="16"/>
        </w:rPr>
      </w:pPr>
      <w:r w:rsidRPr="00A24331">
        <w:rPr>
          <w:sz w:val="16"/>
          <w:szCs w:val="16"/>
        </w:rPr>
        <w:t xml:space="preserve">Межведомственная комиссия, назначенная  </w:t>
      </w:r>
    </w:p>
    <w:p w:rsidR="00A24331" w:rsidRPr="00A24331" w:rsidRDefault="00A24331" w:rsidP="00A24331">
      <w:pPr>
        <w:pBdr>
          <w:top w:val="single" w:sz="4" w:space="1" w:color="auto"/>
        </w:pBdr>
        <w:ind w:left="5103"/>
        <w:jc w:val="center"/>
        <w:rPr>
          <w:sz w:val="16"/>
          <w:szCs w:val="16"/>
        </w:rPr>
      </w:pPr>
      <w:proofErr w:type="gramStart"/>
      <w:r w:rsidRPr="00A24331">
        <w:rPr>
          <w:sz w:val="16"/>
          <w:szCs w:val="16"/>
        </w:rPr>
        <w:t xml:space="preserve">(кем назначена, наименование федерального органа </w:t>
      </w:r>
      <w:proofErr w:type="gramEnd"/>
    </w:p>
    <w:p w:rsidR="00A24331" w:rsidRPr="00A24331" w:rsidRDefault="00A24331" w:rsidP="00A24331">
      <w:pPr>
        <w:tabs>
          <w:tab w:val="right" w:pos="10205"/>
        </w:tabs>
        <w:rPr>
          <w:sz w:val="16"/>
          <w:szCs w:val="16"/>
        </w:rPr>
      </w:pPr>
      <w:r w:rsidRPr="00A24331">
        <w:rPr>
          <w:sz w:val="16"/>
          <w:szCs w:val="16"/>
        </w:rPr>
        <w:tab/>
        <w:t>,</w:t>
      </w:r>
    </w:p>
    <w:p w:rsidR="00A24331" w:rsidRPr="00A24331" w:rsidRDefault="00A24331" w:rsidP="00A24331">
      <w:pPr>
        <w:pBdr>
          <w:top w:val="single" w:sz="4" w:space="1" w:color="auto"/>
        </w:pBdr>
        <w:ind w:right="113"/>
        <w:jc w:val="center"/>
        <w:rPr>
          <w:sz w:val="16"/>
          <w:szCs w:val="16"/>
        </w:rPr>
      </w:pPr>
      <w:r w:rsidRPr="00A24331">
        <w:rPr>
          <w:sz w:val="16"/>
          <w:szCs w:val="16"/>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4331" w:rsidRPr="00A24331" w:rsidRDefault="00A24331" w:rsidP="00A24331">
      <w:pPr>
        <w:rPr>
          <w:sz w:val="16"/>
          <w:szCs w:val="16"/>
        </w:rPr>
      </w:pPr>
      <w:r w:rsidRPr="00A24331">
        <w:rPr>
          <w:sz w:val="16"/>
          <w:szCs w:val="16"/>
        </w:rPr>
        <w:t xml:space="preserve">в составе председателя  </w:t>
      </w:r>
    </w:p>
    <w:p w:rsidR="00A24331" w:rsidRPr="00A24331" w:rsidRDefault="00A24331" w:rsidP="00A24331">
      <w:pPr>
        <w:pBdr>
          <w:top w:val="single" w:sz="4" w:space="1" w:color="auto"/>
        </w:pBdr>
        <w:ind w:left="2460"/>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r w:rsidRPr="00A24331">
        <w:rPr>
          <w:sz w:val="16"/>
          <w:szCs w:val="16"/>
        </w:rPr>
        <w:t xml:space="preserve">и членов комиссии  </w:t>
      </w:r>
    </w:p>
    <w:p w:rsidR="00A24331" w:rsidRPr="00A24331" w:rsidRDefault="00A24331" w:rsidP="00A24331">
      <w:pPr>
        <w:pBdr>
          <w:top w:val="single" w:sz="4" w:space="1" w:color="auto"/>
        </w:pBdr>
        <w:ind w:left="2069"/>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r w:rsidRPr="00A24331">
        <w:rPr>
          <w:sz w:val="16"/>
          <w:szCs w:val="16"/>
        </w:rPr>
        <w:t xml:space="preserve">при участии приглашенных экспертов  </w:t>
      </w:r>
    </w:p>
    <w:p w:rsidR="00A24331" w:rsidRPr="00A24331" w:rsidRDefault="00A24331" w:rsidP="00A24331">
      <w:pPr>
        <w:pBdr>
          <w:top w:val="single" w:sz="4" w:space="1" w:color="auto"/>
        </w:pBdr>
        <w:ind w:left="4025"/>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r w:rsidRPr="00A24331">
        <w:rPr>
          <w:sz w:val="16"/>
          <w:szCs w:val="16"/>
        </w:rPr>
        <w:t xml:space="preserve">и приглашенного собственника помещения или уполномоченного им лица  </w:t>
      </w:r>
    </w:p>
    <w:p w:rsidR="00A24331" w:rsidRPr="00A24331" w:rsidRDefault="00A24331" w:rsidP="00A24331">
      <w:pPr>
        <w:pBdr>
          <w:top w:val="single" w:sz="4" w:space="1" w:color="auto"/>
        </w:pBdr>
        <w:ind w:left="7785"/>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r w:rsidRPr="00A24331">
        <w:rPr>
          <w:sz w:val="16"/>
          <w:szCs w:val="16"/>
        </w:rPr>
        <w:t xml:space="preserve">по результатам рассмотренных документов  </w:t>
      </w:r>
    </w:p>
    <w:p w:rsidR="00A24331" w:rsidRPr="00A24331" w:rsidRDefault="00A24331" w:rsidP="00A24331">
      <w:pPr>
        <w:pBdr>
          <w:top w:val="single" w:sz="4" w:space="1" w:color="auto"/>
        </w:pBdr>
        <w:ind w:left="4564"/>
        <w:jc w:val="center"/>
        <w:rPr>
          <w:sz w:val="16"/>
          <w:szCs w:val="16"/>
        </w:rPr>
      </w:pPr>
      <w:r w:rsidRPr="00A24331">
        <w:rPr>
          <w:sz w:val="16"/>
          <w:szCs w:val="16"/>
        </w:rPr>
        <w:t>(приводится перечень документов)</w:t>
      </w: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jc w:val="both"/>
        <w:rPr>
          <w:sz w:val="16"/>
          <w:szCs w:val="16"/>
        </w:rPr>
      </w:pPr>
      <w:r w:rsidRPr="00A24331">
        <w:rPr>
          <w:sz w:val="16"/>
          <w:szCs w:val="16"/>
        </w:rPr>
        <w:t>и на основании акта межведомственной комиссии, составленного по результатам обследования,</w:t>
      </w:r>
      <w:r w:rsidRPr="00A24331">
        <w:rPr>
          <w:sz w:val="16"/>
          <w:szCs w:val="16"/>
        </w:rPr>
        <w:br/>
      </w:r>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proofErr w:type="gramStart"/>
      <w:r w:rsidRPr="00A24331">
        <w:rPr>
          <w:sz w:val="16"/>
          <w:szCs w:val="16"/>
        </w:rPr>
        <w:t>(приводится заключение, взятое из акта обследования (в случае проведения обследования), или указывается,</w:t>
      </w:r>
      <w:proofErr w:type="gramEnd"/>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что на основании решения межведомственной комиссии обследование не проводилось)</w:t>
      </w: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r w:rsidRPr="00A24331">
        <w:rPr>
          <w:sz w:val="16"/>
          <w:szCs w:val="16"/>
        </w:rPr>
        <w:t xml:space="preserve">приняла заключение о  </w:t>
      </w:r>
    </w:p>
    <w:p w:rsidR="00A24331" w:rsidRPr="00A24331" w:rsidRDefault="00A24331" w:rsidP="00A24331">
      <w:pPr>
        <w:pBdr>
          <w:top w:val="single" w:sz="4" w:space="1" w:color="auto"/>
        </w:pBdr>
        <w:ind w:left="2410"/>
        <w:jc w:val="center"/>
        <w:rPr>
          <w:sz w:val="16"/>
          <w:szCs w:val="16"/>
        </w:rPr>
      </w:pPr>
      <w:proofErr w:type="gramStart"/>
      <w:r w:rsidRPr="00A24331">
        <w:rPr>
          <w:sz w:val="16"/>
          <w:szCs w:val="16"/>
        </w:rPr>
        <w:t>(приводится обоснование принятого межведомственной комиссией заключения</w:t>
      </w:r>
      <w:proofErr w:type="gramEnd"/>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об оценке соответствия помещения требованиям, предъявляемым к жилому помещению,</w:t>
      </w:r>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и о его пригодности (непригодности) для постоянного проживания)</w:t>
      </w:r>
    </w:p>
    <w:p w:rsidR="00A24331" w:rsidRPr="00A24331" w:rsidRDefault="00A24331" w:rsidP="00A24331">
      <w:pPr>
        <w:tabs>
          <w:tab w:val="right" w:pos="10205"/>
        </w:tabs>
        <w:rPr>
          <w:sz w:val="16"/>
          <w:szCs w:val="16"/>
        </w:rPr>
      </w:pPr>
      <w:r w:rsidRPr="00A24331">
        <w:rPr>
          <w:sz w:val="16"/>
          <w:szCs w:val="16"/>
        </w:rPr>
        <w:tab/>
        <w:t>.</w:t>
      </w:r>
    </w:p>
    <w:p w:rsidR="00A24331" w:rsidRPr="00A24331" w:rsidRDefault="00A24331" w:rsidP="00A24331">
      <w:pPr>
        <w:pBdr>
          <w:top w:val="single" w:sz="4" w:space="1" w:color="auto"/>
        </w:pBdr>
        <w:ind w:right="113"/>
        <w:rPr>
          <w:sz w:val="16"/>
          <w:szCs w:val="16"/>
        </w:rPr>
      </w:pPr>
    </w:p>
    <w:p w:rsidR="00A24331" w:rsidRPr="00A24331" w:rsidRDefault="00A24331" w:rsidP="00A24331">
      <w:pPr>
        <w:tabs>
          <w:tab w:val="left" w:pos="1491"/>
        </w:tabs>
        <w:rPr>
          <w:sz w:val="16"/>
          <w:szCs w:val="16"/>
        </w:rPr>
      </w:pPr>
    </w:p>
    <w:p w:rsidR="00A24331" w:rsidRPr="00A24331" w:rsidRDefault="00A24331" w:rsidP="00A24331">
      <w:pPr>
        <w:tabs>
          <w:tab w:val="left" w:pos="1491"/>
        </w:tabs>
        <w:rPr>
          <w:sz w:val="16"/>
          <w:szCs w:val="16"/>
        </w:rPr>
      </w:pPr>
    </w:p>
    <w:p w:rsidR="00A24331" w:rsidRPr="00A24331" w:rsidRDefault="00A24331" w:rsidP="00A24331">
      <w:pPr>
        <w:tabs>
          <w:tab w:val="left" w:pos="1491"/>
        </w:tabs>
        <w:rPr>
          <w:sz w:val="16"/>
          <w:szCs w:val="16"/>
        </w:rPr>
      </w:pPr>
      <w:r w:rsidRPr="00A24331">
        <w:rPr>
          <w:sz w:val="16"/>
          <w:szCs w:val="16"/>
        </w:rPr>
        <w:t>Приложение к заключению:</w:t>
      </w:r>
    </w:p>
    <w:p w:rsidR="00A24331" w:rsidRPr="00A24331" w:rsidRDefault="00A24331" w:rsidP="00A24331">
      <w:pPr>
        <w:rPr>
          <w:sz w:val="16"/>
          <w:szCs w:val="16"/>
        </w:rPr>
      </w:pPr>
      <w:r w:rsidRPr="00A24331">
        <w:rPr>
          <w:sz w:val="16"/>
          <w:szCs w:val="16"/>
        </w:rPr>
        <w:t>а) перечень рассмотренных документов;</w:t>
      </w:r>
    </w:p>
    <w:p w:rsidR="00A24331" w:rsidRPr="00A24331" w:rsidRDefault="00A24331" w:rsidP="00A24331">
      <w:pPr>
        <w:rPr>
          <w:sz w:val="16"/>
          <w:szCs w:val="16"/>
        </w:rPr>
      </w:pPr>
      <w:r w:rsidRPr="00A24331">
        <w:rPr>
          <w:sz w:val="16"/>
          <w:szCs w:val="16"/>
        </w:rPr>
        <w:t>б) акт обследования помещения (в случае проведения обследования);</w:t>
      </w:r>
    </w:p>
    <w:p w:rsidR="00A24331" w:rsidRPr="00A24331" w:rsidRDefault="00A24331" w:rsidP="00A24331">
      <w:pPr>
        <w:rPr>
          <w:sz w:val="16"/>
          <w:szCs w:val="16"/>
        </w:rPr>
      </w:pPr>
      <w:r w:rsidRPr="00A24331">
        <w:rPr>
          <w:sz w:val="16"/>
          <w:szCs w:val="16"/>
        </w:rPr>
        <w:t>в) перечень других материалов, запрошенных межведомственной комиссией;</w:t>
      </w:r>
    </w:p>
    <w:p w:rsidR="00A24331" w:rsidRPr="00A24331" w:rsidRDefault="00A24331" w:rsidP="00A24331">
      <w:pPr>
        <w:rPr>
          <w:sz w:val="16"/>
          <w:szCs w:val="16"/>
        </w:rPr>
      </w:pPr>
      <w:r w:rsidRPr="00A24331">
        <w:rPr>
          <w:sz w:val="16"/>
          <w:szCs w:val="16"/>
        </w:rPr>
        <w:t>г) особое мнение членов межведомственной комиссии:</w:t>
      </w:r>
    </w:p>
    <w:p w:rsidR="00A24331" w:rsidRPr="00A24331" w:rsidRDefault="00A24331" w:rsidP="00A24331">
      <w:pPr>
        <w:tabs>
          <w:tab w:val="right" w:pos="10205"/>
        </w:tabs>
        <w:rPr>
          <w:sz w:val="16"/>
          <w:szCs w:val="16"/>
        </w:rPr>
      </w:pPr>
      <w:r w:rsidRPr="00A24331">
        <w:rPr>
          <w:sz w:val="16"/>
          <w:szCs w:val="16"/>
        </w:rPr>
        <w:tab/>
        <w:t>.</w:t>
      </w:r>
    </w:p>
    <w:p w:rsidR="00A24331" w:rsidRPr="00A24331" w:rsidRDefault="00A24331" w:rsidP="00A24331">
      <w:pPr>
        <w:pBdr>
          <w:top w:val="single" w:sz="4" w:space="1" w:color="auto"/>
        </w:pBdr>
        <w:ind w:right="113"/>
        <w:rPr>
          <w:sz w:val="16"/>
          <w:szCs w:val="16"/>
        </w:rPr>
      </w:pPr>
    </w:p>
    <w:p w:rsidR="00A24331" w:rsidRPr="00A24331" w:rsidRDefault="00A24331" w:rsidP="00A24331">
      <w:pPr>
        <w:spacing w:before="480"/>
        <w:rPr>
          <w:sz w:val="16"/>
          <w:szCs w:val="16"/>
        </w:rPr>
      </w:pPr>
      <w:r w:rsidRPr="00A24331">
        <w:rPr>
          <w:sz w:val="16"/>
          <w:szCs w:val="16"/>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spacing w:before="240"/>
        <w:rPr>
          <w:sz w:val="16"/>
          <w:szCs w:val="16"/>
        </w:rPr>
      </w:pPr>
      <w:r w:rsidRPr="00A24331">
        <w:rPr>
          <w:sz w:val="16"/>
          <w:szCs w:val="16"/>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rPr>
          <w:sz w:val="16"/>
          <w:szCs w:val="16"/>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rPr>
          <w:sz w:val="16"/>
          <w:szCs w:val="16"/>
        </w:rPr>
      </w:pPr>
    </w:p>
    <w:p w:rsidR="00A24331" w:rsidRPr="00A24331" w:rsidRDefault="00A24331" w:rsidP="00A24331">
      <w:pPr>
        <w:rPr>
          <w:sz w:val="16"/>
          <w:szCs w:val="16"/>
        </w:rPr>
      </w:pPr>
    </w:p>
    <w:p w:rsidR="00A24331" w:rsidRPr="00A24331" w:rsidRDefault="00A24331" w:rsidP="00A24331">
      <w:pPr>
        <w:rPr>
          <w:sz w:val="16"/>
          <w:szCs w:val="16"/>
        </w:rPr>
      </w:pPr>
    </w:p>
    <w:p w:rsidR="00A24331" w:rsidRPr="00A24331" w:rsidRDefault="00A24331" w:rsidP="00A24331">
      <w:pPr>
        <w:ind w:left="5549"/>
        <w:rPr>
          <w:sz w:val="16"/>
          <w:szCs w:val="16"/>
        </w:rPr>
      </w:pPr>
    </w:p>
    <w:p w:rsidR="00A24331" w:rsidRPr="00A24331" w:rsidRDefault="00A24331" w:rsidP="00A24331">
      <w:pPr>
        <w:ind w:left="5549"/>
        <w:rPr>
          <w:sz w:val="16"/>
          <w:szCs w:val="16"/>
        </w:rPr>
      </w:pPr>
      <w:r w:rsidRPr="00A24331">
        <w:rPr>
          <w:sz w:val="16"/>
          <w:szCs w:val="16"/>
        </w:rPr>
        <w:t>Приложение № 2</w:t>
      </w:r>
      <w:r w:rsidRPr="00A24331">
        <w:rPr>
          <w:sz w:val="16"/>
          <w:szCs w:val="16"/>
        </w:rPr>
        <w:b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A24331">
        <w:rPr>
          <w:sz w:val="16"/>
          <w:szCs w:val="16"/>
        </w:rPr>
        <w:br/>
        <w:t>от 28.01.2006 № 47</w:t>
      </w:r>
    </w:p>
    <w:p w:rsidR="00A24331" w:rsidRPr="00A24331" w:rsidRDefault="00A24331" w:rsidP="00A24331">
      <w:pPr>
        <w:spacing w:before="720"/>
        <w:jc w:val="center"/>
        <w:rPr>
          <w:b/>
          <w:bCs/>
          <w:sz w:val="16"/>
          <w:szCs w:val="16"/>
        </w:rPr>
      </w:pPr>
      <w:r w:rsidRPr="00A24331">
        <w:rPr>
          <w:b/>
          <w:bCs/>
          <w:sz w:val="16"/>
          <w:szCs w:val="16"/>
        </w:rPr>
        <w:t>АКТ</w:t>
      </w:r>
    </w:p>
    <w:p w:rsidR="00A24331" w:rsidRPr="00A24331" w:rsidRDefault="00A24331" w:rsidP="00A24331">
      <w:pPr>
        <w:spacing w:after="720"/>
        <w:jc w:val="center"/>
        <w:rPr>
          <w:sz w:val="16"/>
          <w:szCs w:val="16"/>
        </w:rPr>
      </w:pPr>
      <w:r w:rsidRPr="00A24331">
        <w:rPr>
          <w:sz w:val="16"/>
          <w:szCs w:val="16"/>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4331" w:rsidRPr="00A24331" w:rsidTr="00556C70">
        <w:tblPrEx>
          <w:tblCellMar>
            <w:top w:w="0" w:type="dxa"/>
            <w:bottom w:w="0" w:type="dxa"/>
          </w:tblCellMar>
        </w:tblPrEx>
        <w:trPr>
          <w:cantSplit/>
        </w:trPr>
        <w:tc>
          <w:tcPr>
            <w:tcW w:w="392" w:type="dxa"/>
            <w:tcBorders>
              <w:top w:val="nil"/>
              <w:left w:val="nil"/>
              <w:bottom w:val="nil"/>
              <w:right w:val="nil"/>
            </w:tcBorders>
            <w:vAlign w:val="bottom"/>
          </w:tcPr>
          <w:p w:rsidR="00A24331" w:rsidRPr="00A24331" w:rsidRDefault="00A24331" w:rsidP="00556C70">
            <w:pPr>
              <w:rPr>
                <w:sz w:val="16"/>
                <w:szCs w:val="16"/>
              </w:rPr>
            </w:pPr>
            <w:r w:rsidRPr="00A24331">
              <w:rPr>
                <w:sz w:val="16"/>
                <w:szCs w:val="16"/>
              </w:rPr>
              <w:t>№</w:t>
            </w:r>
          </w:p>
        </w:tc>
        <w:tc>
          <w:tcPr>
            <w:tcW w:w="3747" w:type="dxa"/>
            <w:tcBorders>
              <w:top w:val="nil"/>
              <w:left w:val="nil"/>
              <w:bottom w:val="single" w:sz="4" w:space="0" w:color="auto"/>
              <w:right w:val="nil"/>
            </w:tcBorders>
            <w:vAlign w:val="bottom"/>
          </w:tcPr>
          <w:p w:rsidR="00A24331" w:rsidRPr="00A24331" w:rsidRDefault="00A24331" w:rsidP="00556C70">
            <w:pPr>
              <w:jc w:val="center"/>
              <w:rPr>
                <w:sz w:val="16"/>
                <w:szCs w:val="16"/>
              </w:rPr>
            </w:pPr>
          </w:p>
        </w:tc>
        <w:tc>
          <w:tcPr>
            <w:tcW w:w="1985" w:type="dxa"/>
            <w:tcBorders>
              <w:top w:val="nil"/>
              <w:left w:val="nil"/>
              <w:bottom w:val="nil"/>
              <w:right w:val="nil"/>
            </w:tcBorders>
            <w:vAlign w:val="bottom"/>
          </w:tcPr>
          <w:p w:rsidR="00A24331" w:rsidRPr="00A24331" w:rsidRDefault="00A24331" w:rsidP="00556C70">
            <w:pPr>
              <w:jc w:val="center"/>
              <w:rPr>
                <w:sz w:val="16"/>
                <w:szCs w:val="16"/>
              </w:rPr>
            </w:pPr>
          </w:p>
        </w:tc>
        <w:tc>
          <w:tcPr>
            <w:tcW w:w="4110" w:type="dxa"/>
            <w:tcBorders>
              <w:top w:val="nil"/>
              <w:left w:val="nil"/>
              <w:bottom w:val="single" w:sz="4" w:space="0" w:color="auto"/>
              <w:right w:val="nil"/>
            </w:tcBorders>
            <w:vAlign w:val="bottom"/>
          </w:tcPr>
          <w:p w:rsidR="00A24331" w:rsidRPr="00A24331" w:rsidRDefault="00A24331" w:rsidP="00556C70">
            <w:pPr>
              <w:jc w:val="center"/>
              <w:rPr>
                <w:sz w:val="16"/>
                <w:szCs w:val="16"/>
              </w:rPr>
            </w:pPr>
          </w:p>
        </w:tc>
      </w:tr>
      <w:tr w:rsidR="00A24331" w:rsidRPr="00A24331" w:rsidTr="00556C70">
        <w:tblPrEx>
          <w:tblCellMar>
            <w:top w:w="0" w:type="dxa"/>
            <w:bottom w:w="0" w:type="dxa"/>
          </w:tblCellMar>
        </w:tblPrEx>
        <w:trPr>
          <w:cantSplit/>
        </w:trPr>
        <w:tc>
          <w:tcPr>
            <w:tcW w:w="392" w:type="dxa"/>
            <w:tcBorders>
              <w:top w:val="nil"/>
              <w:left w:val="nil"/>
              <w:bottom w:val="nil"/>
              <w:right w:val="nil"/>
            </w:tcBorders>
          </w:tcPr>
          <w:p w:rsidR="00A24331" w:rsidRPr="00A24331" w:rsidRDefault="00A24331" w:rsidP="00556C70">
            <w:pPr>
              <w:rPr>
                <w:sz w:val="16"/>
                <w:szCs w:val="16"/>
              </w:rPr>
            </w:pPr>
          </w:p>
        </w:tc>
        <w:tc>
          <w:tcPr>
            <w:tcW w:w="3747" w:type="dxa"/>
            <w:tcBorders>
              <w:top w:val="nil"/>
              <w:left w:val="nil"/>
              <w:bottom w:val="nil"/>
              <w:right w:val="nil"/>
            </w:tcBorders>
          </w:tcPr>
          <w:p w:rsidR="00A24331" w:rsidRPr="00A24331" w:rsidRDefault="00A24331" w:rsidP="00556C70">
            <w:pPr>
              <w:jc w:val="center"/>
              <w:rPr>
                <w:sz w:val="16"/>
                <w:szCs w:val="16"/>
              </w:rPr>
            </w:pPr>
          </w:p>
        </w:tc>
        <w:tc>
          <w:tcPr>
            <w:tcW w:w="1985" w:type="dxa"/>
            <w:tcBorders>
              <w:top w:val="nil"/>
              <w:left w:val="nil"/>
              <w:bottom w:val="nil"/>
              <w:right w:val="nil"/>
            </w:tcBorders>
          </w:tcPr>
          <w:p w:rsidR="00A24331" w:rsidRPr="00A24331" w:rsidRDefault="00A24331" w:rsidP="00556C70">
            <w:pPr>
              <w:jc w:val="center"/>
              <w:rPr>
                <w:sz w:val="16"/>
                <w:szCs w:val="16"/>
              </w:rPr>
            </w:pPr>
          </w:p>
        </w:tc>
        <w:tc>
          <w:tcPr>
            <w:tcW w:w="4110" w:type="dxa"/>
            <w:tcBorders>
              <w:top w:val="nil"/>
              <w:left w:val="nil"/>
              <w:bottom w:val="nil"/>
              <w:right w:val="nil"/>
            </w:tcBorders>
          </w:tcPr>
          <w:p w:rsidR="00A24331" w:rsidRPr="00A24331" w:rsidRDefault="00A24331" w:rsidP="00556C70">
            <w:pPr>
              <w:jc w:val="center"/>
              <w:rPr>
                <w:sz w:val="16"/>
                <w:szCs w:val="16"/>
              </w:rPr>
            </w:pPr>
            <w:r w:rsidRPr="00A24331">
              <w:rPr>
                <w:sz w:val="16"/>
                <w:szCs w:val="16"/>
              </w:rPr>
              <w:t>(дата)</w:t>
            </w:r>
          </w:p>
        </w:tc>
      </w:tr>
    </w:tbl>
    <w:p w:rsidR="00A24331" w:rsidRPr="00A24331" w:rsidRDefault="00A24331" w:rsidP="00A24331">
      <w:pPr>
        <w:spacing w:before="240"/>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(месторасположение помещения, в том числе наименования населенного пункта и улицы, номера дома и квартиры)</w:t>
      </w:r>
    </w:p>
    <w:p w:rsidR="00A24331" w:rsidRPr="00A24331" w:rsidRDefault="00A24331" w:rsidP="00A24331">
      <w:pPr>
        <w:spacing w:before="240"/>
        <w:ind w:firstLine="567"/>
        <w:rPr>
          <w:sz w:val="16"/>
          <w:szCs w:val="16"/>
        </w:rPr>
      </w:pPr>
      <w:r w:rsidRPr="00A24331">
        <w:rPr>
          <w:sz w:val="16"/>
          <w:szCs w:val="16"/>
        </w:rPr>
        <w:t xml:space="preserve">Межведомственная комиссия, назначенная  </w:t>
      </w:r>
    </w:p>
    <w:p w:rsidR="00A24331" w:rsidRPr="00A24331" w:rsidRDefault="00A24331" w:rsidP="00A24331">
      <w:pPr>
        <w:pBdr>
          <w:top w:val="single" w:sz="4" w:space="1" w:color="auto"/>
        </w:pBdr>
        <w:ind w:left="5103"/>
        <w:jc w:val="center"/>
        <w:rPr>
          <w:sz w:val="16"/>
          <w:szCs w:val="16"/>
        </w:rPr>
      </w:pPr>
      <w:proofErr w:type="gramStart"/>
      <w:r w:rsidRPr="00A24331">
        <w:rPr>
          <w:sz w:val="16"/>
          <w:szCs w:val="16"/>
        </w:rPr>
        <w:t xml:space="preserve">(кем назначена, наименование федерального органа </w:t>
      </w:r>
      <w:proofErr w:type="gramEnd"/>
    </w:p>
    <w:p w:rsidR="00A24331" w:rsidRPr="00A24331" w:rsidRDefault="00A24331" w:rsidP="00A24331">
      <w:pPr>
        <w:tabs>
          <w:tab w:val="right" w:pos="10205"/>
        </w:tabs>
        <w:rPr>
          <w:sz w:val="16"/>
          <w:szCs w:val="16"/>
        </w:rPr>
      </w:pPr>
      <w:r w:rsidRPr="00A24331">
        <w:rPr>
          <w:sz w:val="16"/>
          <w:szCs w:val="16"/>
        </w:rPr>
        <w:tab/>
        <w:t>,</w:t>
      </w:r>
    </w:p>
    <w:p w:rsidR="00A24331" w:rsidRPr="00A24331" w:rsidRDefault="00A24331" w:rsidP="00A24331">
      <w:pPr>
        <w:pBdr>
          <w:top w:val="single" w:sz="4" w:space="1" w:color="auto"/>
        </w:pBdr>
        <w:ind w:right="113"/>
        <w:jc w:val="center"/>
        <w:rPr>
          <w:sz w:val="16"/>
          <w:szCs w:val="16"/>
        </w:rPr>
      </w:pPr>
      <w:r w:rsidRPr="00A24331">
        <w:rPr>
          <w:sz w:val="16"/>
          <w:szCs w:val="16"/>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4331" w:rsidRPr="00A24331" w:rsidRDefault="00A24331" w:rsidP="00A24331">
      <w:pPr>
        <w:rPr>
          <w:sz w:val="16"/>
          <w:szCs w:val="16"/>
        </w:rPr>
      </w:pPr>
      <w:r w:rsidRPr="00A24331">
        <w:rPr>
          <w:sz w:val="16"/>
          <w:szCs w:val="16"/>
        </w:rPr>
        <w:t xml:space="preserve">в составе председателя  </w:t>
      </w:r>
    </w:p>
    <w:p w:rsidR="00A24331" w:rsidRPr="00A24331" w:rsidRDefault="00A24331" w:rsidP="00A24331">
      <w:pPr>
        <w:pBdr>
          <w:top w:val="single" w:sz="4" w:space="1" w:color="auto"/>
        </w:pBdr>
        <w:ind w:left="2460"/>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r w:rsidRPr="00A24331">
        <w:rPr>
          <w:sz w:val="16"/>
          <w:szCs w:val="16"/>
        </w:rPr>
        <w:t xml:space="preserve">и членов комиссии  </w:t>
      </w:r>
    </w:p>
    <w:p w:rsidR="00A24331" w:rsidRPr="00A24331" w:rsidRDefault="00A24331" w:rsidP="00A24331">
      <w:pPr>
        <w:pBdr>
          <w:top w:val="single" w:sz="4" w:space="1" w:color="auto"/>
        </w:pBdr>
        <w:ind w:left="2069"/>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r w:rsidRPr="00A24331">
        <w:rPr>
          <w:sz w:val="16"/>
          <w:szCs w:val="16"/>
        </w:rPr>
        <w:t xml:space="preserve">при участии приглашенных экспертов  </w:t>
      </w:r>
    </w:p>
    <w:p w:rsidR="00A24331" w:rsidRPr="00A24331" w:rsidRDefault="00A24331" w:rsidP="00A24331">
      <w:pPr>
        <w:pBdr>
          <w:top w:val="single" w:sz="4" w:space="1" w:color="auto"/>
        </w:pBdr>
        <w:ind w:left="4025"/>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CB45B5">
      <w:pPr>
        <w:rPr>
          <w:sz w:val="16"/>
          <w:szCs w:val="16"/>
        </w:rPr>
      </w:pPr>
      <w:r w:rsidRPr="00A24331">
        <w:rPr>
          <w:sz w:val="16"/>
          <w:szCs w:val="16"/>
        </w:rPr>
        <w:t xml:space="preserve">и приглашенного собственника помещения или уполномоченного им лица  </w:t>
      </w:r>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(Ф.И.О., занимаемая должность и место работы)</w:t>
      </w: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r w:rsidRPr="00A24331">
        <w:rPr>
          <w:sz w:val="16"/>
          <w:szCs w:val="16"/>
        </w:rPr>
        <w:t xml:space="preserve">произвела обследование помещения по заявлению  </w:t>
      </w:r>
    </w:p>
    <w:p w:rsidR="00A24331" w:rsidRPr="00A24331" w:rsidRDefault="00A24331" w:rsidP="00A24331">
      <w:pPr>
        <w:pBdr>
          <w:top w:val="single" w:sz="4" w:space="1" w:color="auto"/>
        </w:pBdr>
        <w:ind w:left="5283"/>
        <w:jc w:val="center"/>
        <w:rPr>
          <w:sz w:val="16"/>
          <w:szCs w:val="16"/>
        </w:rPr>
      </w:pPr>
      <w:proofErr w:type="gramStart"/>
      <w:r w:rsidRPr="00A24331">
        <w:rPr>
          <w:sz w:val="16"/>
          <w:szCs w:val="16"/>
        </w:rPr>
        <w:lastRenderedPageBreak/>
        <w:t>(реквизиты заявителя:</w:t>
      </w:r>
      <w:proofErr w:type="gramEnd"/>
      <w:r w:rsidRPr="00A24331">
        <w:rPr>
          <w:sz w:val="16"/>
          <w:szCs w:val="16"/>
        </w:rPr>
        <w:t xml:space="preserve"> Ф.И.О. и адрес – </w:t>
      </w:r>
    </w:p>
    <w:p w:rsidR="00A24331" w:rsidRPr="00A24331" w:rsidRDefault="00A24331" w:rsidP="00A24331">
      <w:pPr>
        <w:rPr>
          <w:sz w:val="16"/>
          <w:szCs w:val="16"/>
        </w:rPr>
      </w:pPr>
    </w:p>
    <w:p w:rsidR="00A24331" w:rsidRPr="00A24331" w:rsidRDefault="00A24331" w:rsidP="00A24331">
      <w:pPr>
        <w:pBdr>
          <w:top w:val="single" w:sz="4" w:space="1" w:color="auto"/>
        </w:pBdr>
        <w:jc w:val="center"/>
        <w:rPr>
          <w:sz w:val="16"/>
          <w:szCs w:val="16"/>
        </w:rPr>
      </w:pPr>
      <w:r w:rsidRPr="00A24331">
        <w:rPr>
          <w:sz w:val="16"/>
          <w:szCs w:val="16"/>
        </w:rPr>
        <w:t>для физического лица, наименование организации и занимаемая должность – для юридического лица)</w:t>
      </w:r>
    </w:p>
    <w:p w:rsidR="00A24331" w:rsidRPr="00A24331" w:rsidRDefault="00A24331" w:rsidP="00A24331">
      <w:pPr>
        <w:rPr>
          <w:sz w:val="16"/>
          <w:szCs w:val="16"/>
        </w:rPr>
      </w:pPr>
      <w:r w:rsidRPr="00A24331">
        <w:rPr>
          <w:sz w:val="16"/>
          <w:szCs w:val="16"/>
        </w:rPr>
        <w:t xml:space="preserve">и составила настоящий акт обследования помещения  </w:t>
      </w:r>
    </w:p>
    <w:p w:rsidR="00A24331" w:rsidRPr="00A24331" w:rsidRDefault="00A24331" w:rsidP="00A24331">
      <w:pPr>
        <w:pBdr>
          <w:top w:val="single" w:sz="4" w:space="1" w:color="auto"/>
        </w:pBdr>
        <w:ind w:left="5557"/>
        <w:jc w:val="center"/>
        <w:rPr>
          <w:sz w:val="16"/>
          <w:szCs w:val="16"/>
        </w:rPr>
      </w:pPr>
      <w:proofErr w:type="gramStart"/>
      <w:r w:rsidRPr="00A24331">
        <w:rPr>
          <w:sz w:val="16"/>
          <w:szCs w:val="16"/>
        </w:rPr>
        <w:t>(адрес, принадлежность помещения,</w:t>
      </w:r>
      <w:proofErr w:type="gramEnd"/>
    </w:p>
    <w:p w:rsidR="00A24331" w:rsidRPr="00A24331" w:rsidRDefault="00A24331" w:rsidP="00A24331">
      <w:pPr>
        <w:tabs>
          <w:tab w:val="right" w:pos="10205"/>
        </w:tabs>
        <w:rPr>
          <w:sz w:val="16"/>
          <w:szCs w:val="16"/>
        </w:rPr>
      </w:pPr>
      <w:r w:rsidRPr="00A24331">
        <w:rPr>
          <w:sz w:val="16"/>
          <w:szCs w:val="16"/>
        </w:rPr>
        <w:tab/>
        <w:t>.</w:t>
      </w:r>
    </w:p>
    <w:p w:rsidR="00A24331" w:rsidRPr="00A24331" w:rsidRDefault="00A24331" w:rsidP="00A24331">
      <w:pPr>
        <w:pBdr>
          <w:top w:val="single" w:sz="4" w:space="1" w:color="auto"/>
        </w:pBdr>
        <w:ind w:right="113"/>
        <w:jc w:val="center"/>
        <w:rPr>
          <w:sz w:val="16"/>
          <w:szCs w:val="16"/>
        </w:rPr>
      </w:pPr>
      <w:r w:rsidRPr="00A24331">
        <w:rPr>
          <w:sz w:val="16"/>
          <w:szCs w:val="16"/>
        </w:rPr>
        <w:t>кадастровый номер, год ввода в эксплуатацию)</w:t>
      </w:r>
    </w:p>
    <w:p w:rsidR="00A24331" w:rsidRPr="00A24331" w:rsidRDefault="00A24331" w:rsidP="00A24331">
      <w:pPr>
        <w:spacing w:before="240"/>
        <w:ind w:firstLine="567"/>
        <w:jc w:val="both"/>
        <w:rPr>
          <w:sz w:val="16"/>
          <w:szCs w:val="16"/>
        </w:rPr>
      </w:pPr>
      <w:r w:rsidRPr="00A24331">
        <w:rPr>
          <w:sz w:val="16"/>
          <w:szCs w:val="16"/>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A24331" w:rsidRPr="00A24331" w:rsidRDefault="00A24331" w:rsidP="00A24331">
      <w:pPr>
        <w:pBdr>
          <w:top w:val="single" w:sz="4" w:space="1" w:color="auto"/>
        </w:pBdr>
        <w:ind w:left="5443"/>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p>
    <w:p w:rsidR="00A24331" w:rsidRPr="00A24331" w:rsidRDefault="00A24331" w:rsidP="00A24331">
      <w:pPr>
        <w:spacing w:before="240"/>
        <w:rPr>
          <w:sz w:val="16"/>
          <w:szCs w:val="16"/>
        </w:rPr>
      </w:pPr>
      <w:r w:rsidRPr="00A24331">
        <w:rPr>
          <w:sz w:val="16"/>
          <w:szCs w:val="16"/>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A24331" w:rsidRPr="00A24331" w:rsidRDefault="00A24331" w:rsidP="00A24331">
      <w:pPr>
        <w:pBdr>
          <w:top w:val="single" w:sz="4" w:space="1" w:color="auto"/>
        </w:pBdr>
        <w:ind w:left="5812"/>
        <w:rPr>
          <w:sz w:val="16"/>
          <w:szCs w:val="16"/>
        </w:rPr>
      </w:pPr>
    </w:p>
    <w:p w:rsidR="00A24331" w:rsidRPr="00A24331" w:rsidRDefault="00A24331" w:rsidP="00A24331">
      <w:pPr>
        <w:pBdr>
          <w:top w:val="single" w:sz="4" w:space="1" w:color="auto"/>
        </w:pBdr>
        <w:ind w:right="113"/>
        <w:rPr>
          <w:sz w:val="16"/>
          <w:szCs w:val="16"/>
        </w:rPr>
      </w:pPr>
    </w:p>
    <w:p w:rsidR="00A24331" w:rsidRPr="00A24331" w:rsidRDefault="00A24331" w:rsidP="00A24331">
      <w:pPr>
        <w:jc w:val="both"/>
        <w:rPr>
          <w:sz w:val="16"/>
          <w:szCs w:val="16"/>
        </w:rPr>
      </w:pPr>
      <w:r w:rsidRPr="00A24331">
        <w:rPr>
          <w:sz w:val="16"/>
          <w:szCs w:val="16"/>
        </w:rPr>
        <w:t xml:space="preserve">Оценка результатов проведенного инструментального контроля и других видов контроля и исследований  </w:t>
      </w:r>
    </w:p>
    <w:p w:rsidR="00A24331" w:rsidRPr="00A24331" w:rsidRDefault="00A24331" w:rsidP="00A24331">
      <w:pPr>
        <w:pBdr>
          <w:top w:val="single" w:sz="4" w:space="1" w:color="auto"/>
        </w:pBdr>
        <w:ind w:left="1531"/>
        <w:jc w:val="center"/>
        <w:rPr>
          <w:sz w:val="16"/>
          <w:szCs w:val="16"/>
        </w:rPr>
      </w:pPr>
      <w:r w:rsidRPr="00A24331">
        <w:rPr>
          <w:sz w:val="16"/>
          <w:szCs w:val="16"/>
        </w:rPr>
        <w:t>(кем проведен контроль (испытание), по каким показателям, какие фактические значения получены)</w:t>
      </w:r>
    </w:p>
    <w:p w:rsidR="00A24331" w:rsidRPr="00A24331" w:rsidRDefault="00A24331" w:rsidP="00A24331">
      <w:pPr>
        <w:tabs>
          <w:tab w:val="right" w:pos="10205"/>
        </w:tabs>
        <w:rPr>
          <w:sz w:val="16"/>
          <w:szCs w:val="16"/>
        </w:rPr>
      </w:pPr>
      <w:r w:rsidRPr="00A24331">
        <w:rPr>
          <w:sz w:val="16"/>
          <w:szCs w:val="16"/>
        </w:rPr>
        <w:tab/>
        <w:t>.</w:t>
      </w:r>
    </w:p>
    <w:p w:rsidR="00A24331" w:rsidRPr="00A24331" w:rsidRDefault="00A24331" w:rsidP="00A24331">
      <w:pPr>
        <w:pBdr>
          <w:top w:val="single" w:sz="4" w:space="1" w:color="auto"/>
        </w:pBdr>
        <w:ind w:right="113"/>
        <w:rPr>
          <w:sz w:val="16"/>
          <w:szCs w:val="16"/>
        </w:rPr>
      </w:pPr>
    </w:p>
    <w:p w:rsidR="00A24331" w:rsidRPr="00A24331" w:rsidRDefault="00A24331" w:rsidP="00A24331">
      <w:pPr>
        <w:ind w:firstLine="567"/>
        <w:jc w:val="both"/>
        <w:rPr>
          <w:sz w:val="16"/>
          <w:szCs w:val="16"/>
        </w:rPr>
      </w:pPr>
      <w:r w:rsidRPr="00A24331">
        <w:rPr>
          <w:sz w:val="16"/>
          <w:szCs w:val="16"/>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A24331" w:rsidRPr="00A24331" w:rsidRDefault="00A24331" w:rsidP="00A24331">
      <w:pPr>
        <w:pBdr>
          <w:top w:val="single" w:sz="4" w:space="1" w:color="auto"/>
        </w:pBdr>
        <w:ind w:left="1370"/>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pBdr>
          <w:top w:val="single" w:sz="4" w:space="1" w:color="auto"/>
        </w:pBdr>
        <w:ind w:right="113"/>
        <w:rPr>
          <w:sz w:val="16"/>
          <w:szCs w:val="16"/>
        </w:rPr>
      </w:pPr>
    </w:p>
    <w:p w:rsidR="00A24331" w:rsidRPr="00A24331" w:rsidRDefault="00A24331" w:rsidP="00A24331">
      <w:pPr>
        <w:ind w:firstLine="567"/>
        <w:jc w:val="both"/>
        <w:rPr>
          <w:sz w:val="16"/>
          <w:szCs w:val="16"/>
        </w:rPr>
      </w:pPr>
      <w:r w:rsidRPr="00A24331">
        <w:rPr>
          <w:sz w:val="16"/>
          <w:szCs w:val="16"/>
        </w:rPr>
        <w:t>Заключение межведомственной комиссии по результатам обследования помещения</w:t>
      </w:r>
      <w:r w:rsidRPr="00A24331">
        <w:rPr>
          <w:sz w:val="16"/>
          <w:szCs w:val="16"/>
        </w:rPr>
        <w:br/>
      </w:r>
    </w:p>
    <w:p w:rsidR="00A24331" w:rsidRPr="00A24331" w:rsidRDefault="00A24331" w:rsidP="00A24331">
      <w:pP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pBdr>
          <w:top w:val="single" w:sz="4" w:space="1" w:color="auto"/>
        </w:pBdr>
        <w:rPr>
          <w:sz w:val="16"/>
          <w:szCs w:val="16"/>
        </w:rPr>
      </w:pPr>
    </w:p>
    <w:p w:rsidR="00A24331" w:rsidRPr="00A24331" w:rsidRDefault="00A24331" w:rsidP="00A24331">
      <w:pPr>
        <w:spacing w:before="120"/>
        <w:ind w:firstLine="567"/>
        <w:rPr>
          <w:sz w:val="16"/>
          <w:szCs w:val="16"/>
        </w:rPr>
      </w:pPr>
      <w:r w:rsidRPr="00A24331">
        <w:rPr>
          <w:sz w:val="16"/>
          <w:szCs w:val="16"/>
        </w:rPr>
        <w:t>Приложение к акту:</w:t>
      </w:r>
    </w:p>
    <w:p w:rsidR="00A24331" w:rsidRPr="00A24331" w:rsidRDefault="00A24331" w:rsidP="00A24331">
      <w:pPr>
        <w:ind w:firstLine="567"/>
        <w:rPr>
          <w:sz w:val="16"/>
          <w:szCs w:val="16"/>
        </w:rPr>
      </w:pPr>
      <w:r w:rsidRPr="00A24331">
        <w:rPr>
          <w:sz w:val="16"/>
          <w:szCs w:val="16"/>
        </w:rPr>
        <w:t>а) результаты инструментального контроля;</w:t>
      </w:r>
    </w:p>
    <w:p w:rsidR="00A24331" w:rsidRPr="00A24331" w:rsidRDefault="00A24331" w:rsidP="00A24331">
      <w:pPr>
        <w:ind w:firstLine="567"/>
        <w:rPr>
          <w:sz w:val="16"/>
          <w:szCs w:val="16"/>
        </w:rPr>
      </w:pPr>
      <w:r w:rsidRPr="00A24331">
        <w:rPr>
          <w:sz w:val="16"/>
          <w:szCs w:val="16"/>
        </w:rPr>
        <w:t>б) результаты лабораторных испытаний;</w:t>
      </w:r>
    </w:p>
    <w:p w:rsidR="00A24331" w:rsidRPr="00A24331" w:rsidRDefault="00A24331" w:rsidP="00A24331">
      <w:pPr>
        <w:ind w:firstLine="567"/>
        <w:rPr>
          <w:sz w:val="16"/>
          <w:szCs w:val="16"/>
        </w:rPr>
      </w:pPr>
      <w:r w:rsidRPr="00A24331">
        <w:rPr>
          <w:sz w:val="16"/>
          <w:szCs w:val="16"/>
        </w:rPr>
        <w:t>в) результаты исследований;</w:t>
      </w:r>
    </w:p>
    <w:p w:rsidR="00A24331" w:rsidRPr="00A24331" w:rsidRDefault="00A24331" w:rsidP="00A24331">
      <w:pPr>
        <w:ind w:firstLine="567"/>
        <w:rPr>
          <w:sz w:val="16"/>
          <w:szCs w:val="16"/>
        </w:rPr>
      </w:pPr>
      <w:r w:rsidRPr="00A24331">
        <w:rPr>
          <w:sz w:val="16"/>
          <w:szCs w:val="16"/>
        </w:rPr>
        <w:t>г) заключения экспертов проектно-изыскательских и специализированных организаций;</w:t>
      </w:r>
    </w:p>
    <w:p w:rsidR="00CB45B5" w:rsidRDefault="00A24331" w:rsidP="00CB45B5">
      <w:pPr>
        <w:spacing w:after="600"/>
        <w:ind w:firstLine="567"/>
        <w:rPr>
          <w:sz w:val="16"/>
          <w:szCs w:val="16"/>
        </w:rPr>
      </w:pPr>
      <w:r w:rsidRPr="00A24331">
        <w:rPr>
          <w:sz w:val="16"/>
          <w:szCs w:val="16"/>
        </w:rPr>
        <w:t>д) другие материалы по решению межведомственной комиссии.</w:t>
      </w:r>
    </w:p>
    <w:p w:rsidR="00A24331" w:rsidRPr="00A24331" w:rsidRDefault="00A24331" w:rsidP="00CB45B5">
      <w:pPr>
        <w:spacing w:after="600"/>
        <w:ind w:firstLine="567"/>
        <w:rPr>
          <w:sz w:val="16"/>
          <w:szCs w:val="16"/>
        </w:rPr>
      </w:pPr>
      <w:r w:rsidRPr="00A24331">
        <w:rPr>
          <w:sz w:val="16"/>
          <w:szCs w:val="16"/>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spacing w:before="240"/>
        <w:rPr>
          <w:sz w:val="16"/>
          <w:szCs w:val="16"/>
        </w:rPr>
      </w:pPr>
      <w:r w:rsidRPr="00A24331">
        <w:rPr>
          <w:sz w:val="16"/>
          <w:szCs w:val="16"/>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rPr>
          <w:sz w:val="16"/>
          <w:szCs w:val="16"/>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rPr>
          <w:sz w:val="16"/>
          <w:szCs w:val="16"/>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rPr>
          <w:sz w:val="16"/>
          <w:szCs w:val="16"/>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4331" w:rsidRPr="00A24331" w:rsidTr="00556C70">
        <w:tblPrEx>
          <w:tblCellMar>
            <w:top w:w="0" w:type="dxa"/>
            <w:bottom w:w="0" w:type="dxa"/>
          </w:tblCellMar>
        </w:tblPrEx>
        <w:trPr>
          <w:cantSplit/>
        </w:trPr>
        <w:tc>
          <w:tcPr>
            <w:tcW w:w="2835"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c>
          <w:tcPr>
            <w:tcW w:w="1276" w:type="dxa"/>
            <w:tcBorders>
              <w:top w:val="nil"/>
              <w:left w:val="nil"/>
              <w:bottom w:val="nil"/>
              <w:right w:val="nil"/>
            </w:tcBorders>
            <w:vAlign w:val="bottom"/>
          </w:tcPr>
          <w:p w:rsidR="00A24331" w:rsidRPr="00A24331" w:rsidRDefault="00A24331" w:rsidP="00556C70">
            <w:pPr>
              <w:ind w:left="-170"/>
              <w:jc w:val="center"/>
              <w:rPr>
                <w:sz w:val="16"/>
                <w:szCs w:val="16"/>
              </w:rPr>
            </w:pPr>
          </w:p>
        </w:tc>
        <w:tc>
          <w:tcPr>
            <w:tcW w:w="4989" w:type="dxa"/>
            <w:tcBorders>
              <w:top w:val="nil"/>
              <w:left w:val="nil"/>
              <w:bottom w:val="single" w:sz="4" w:space="0" w:color="auto"/>
              <w:right w:val="nil"/>
            </w:tcBorders>
            <w:vAlign w:val="bottom"/>
          </w:tcPr>
          <w:p w:rsidR="00A24331" w:rsidRPr="00A24331" w:rsidRDefault="00A24331" w:rsidP="00556C70">
            <w:pPr>
              <w:ind w:left="-170"/>
              <w:jc w:val="center"/>
              <w:rPr>
                <w:sz w:val="16"/>
                <w:szCs w:val="16"/>
              </w:rPr>
            </w:pPr>
          </w:p>
        </w:tc>
      </w:tr>
      <w:tr w:rsidR="00A24331" w:rsidRPr="00A24331" w:rsidTr="00556C70">
        <w:tblPrEx>
          <w:tblCellMar>
            <w:top w:w="0" w:type="dxa"/>
            <w:bottom w:w="0" w:type="dxa"/>
          </w:tblCellMar>
        </w:tblPrEx>
        <w:trPr>
          <w:cantSplit/>
        </w:trPr>
        <w:tc>
          <w:tcPr>
            <w:tcW w:w="2835"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(подпись)</w:t>
            </w:r>
          </w:p>
        </w:tc>
        <w:tc>
          <w:tcPr>
            <w:tcW w:w="1276" w:type="dxa"/>
            <w:tcBorders>
              <w:top w:val="nil"/>
              <w:left w:val="nil"/>
              <w:bottom w:val="nil"/>
              <w:right w:val="nil"/>
            </w:tcBorders>
          </w:tcPr>
          <w:p w:rsidR="00A24331" w:rsidRPr="00A24331" w:rsidRDefault="00A24331" w:rsidP="00556C70">
            <w:pPr>
              <w:ind w:left="-170"/>
              <w:jc w:val="center"/>
              <w:rPr>
                <w:sz w:val="16"/>
                <w:szCs w:val="16"/>
              </w:rPr>
            </w:pPr>
          </w:p>
        </w:tc>
        <w:tc>
          <w:tcPr>
            <w:tcW w:w="4989" w:type="dxa"/>
            <w:tcBorders>
              <w:top w:val="nil"/>
              <w:left w:val="nil"/>
              <w:bottom w:val="nil"/>
              <w:right w:val="nil"/>
            </w:tcBorders>
          </w:tcPr>
          <w:p w:rsidR="00A24331" w:rsidRPr="00A24331" w:rsidRDefault="00A24331" w:rsidP="00556C70">
            <w:pPr>
              <w:ind w:left="-170"/>
              <w:jc w:val="center"/>
              <w:rPr>
                <w:sz w:val="16"/>
                <w:szCs w:val="16"/>
              </w:rPr>
            </w:pPr>
            <w:r w:rsidRPr="00A24331">
              <w:rPr>
                <w:sz w:val="16"/>
                <w:szCs w:val="16"/>
              </w:rPr>
              <w:t>(Ф.И.О.)</w:t>
            </w:r>
          </w:p>
        </w:tc>
      </w:tr>
    </w:tbl>
    <w:p w:rsidR="00A24331" w:rsidRPr="00A24331" w:rsidRDefault="00A24331" w:rsidP="00A24331">
      <w:pPr>
        <w:rPr>
          <w:sz w:val="16"/>
          <w:szCs w:val="16"/>
        </w:rPr>
      </w:pPr>
    </w:p>
    <w:p w:rsidR="00A24331" w:rsidRPr="00A24331" w:rsidRDefault="00A24331" w:rsidP="00A24331">
      <w:pPr>
        <w:rPr>
          <w:sz w:val="16"/>
          <w:szCs w:val="16"/>
        </w:rPr>
      </w:pPr>
    </w:p>
    <w:p w:rsidR="00CA1A84" w:rsidRPr="00F201EC" w:rsidRDefault="00CA1A84" w:rsidP="001D3489">
      <w:pPr>
        <w:rPr>
          <w:rFonts w:ascii="Georgia" w:hAnsi="Georgia"/>
          <w:sz w:val="16"/>
          <w:szCs w:val="16"/>
        </w:rPr>
      </w:pPr>
      <w:bookmarkStart w:id="2" w:name="_GoBack"/>
      <w:bookmarkEnd w:id="2"/>
    </w:p>
    <w:p w:rsidR="00645686" w:rsidRDefault="00645686" w:rsidP="001D3489">
      <w:pPr>
        <w:rPr>
          <w:rFonts w:ascii="Georgia" w:hAnsi="Georgia"/>
          <w:sz w:val="20"/>
          <w:szCs w:val="20"/>
        </w:rPr>
      </w:pPr>
    </w:p>
    <w:p w:rsidR="001D3489" w:rsidRPr="002C70C9" w:rsidRDefault="009E7853" w:rsidP="00F97FB9">
      <w:pPr>
        <w:contextualSpacing/>
        <w:rPr>
          <w:sz w:val="14"/>
          <w:szCs w:val="14"/>
        </w:rPr>
      </w:pPr>
      <w:r>
        <w:t xml:space="preserve">         </w:t>
      </w:r>
      <w:r w:rsidR="001D3489" w:rsidRPr="002C70C9">
        <w:rPr>
          <w:sz w:val="14"/>
          <w:szCs w:val="14"/>
        </w:rPr>
        <w:t>--------------------------------------------------------------------------------------------------------------------------------------------</w:t>
      </w:r>
      <w:r w:rsidR="00645686">
        <w:rPr>
          <w:sz w:val="14"/>
          <w:szCs w:val="14"/>
        </w:rPr>
        <w:t>----------------------------------------------</w:t>
      </w:r>
      <w:r w:rsidR="001D3489" w:rsidRPr="002C70C9">
        <w:rPr>
          <w:sz w:val="14"/>
          <w:szCs w:val="14"/>
        </w:rPr>
        <w:t>-</w:t>
      </w:r>
    </w:p>
    <w:p w:rsidR="001D3489" w:rsidRPr="002C70C9" w:rsidRDefault="001D3489" w:rsidP="001D3489">
      <w:pPr>
        <w:pStyle w:val="ConsPlusNormal"/>
        <w:widowControl/>
        <w:ind w:firstLine="0"/>
        <w:jc w:val="both"/>
        <w:rPr>
          <w:sz w:val="14"/>
          <w:szCs w:val="14"/>
        </w:rPr>
      </w:pPr>
      <w:r w:rsidRPr="002C70C9">
        <w:rPr>
          <w:rFonts w:ascii="Times New Roman" w:hAnsi="Times New Roman" w:cs="Times New Roman"/>
          <w:sz w:val="14"/>
          <w:szCs w:val="14"/>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2C70C9">
        <w:rPr>
          <w:rFonts w:ascii="Times New Roman" w:hAnsi="Times New Roman" w:cs="Times New Roman"/>
          <w:sz w:val="14"/>
          <w:szCs w:val="14"/>
        </w:rPr>
        <w:t>.</w:t>
      </w:r>
      <w:proofErr w:type="gramEnd"/>
      <w:r w:rsidRPr="002C70C9">
        <w:rPr>
          <w:rFonts w:ascii="Times New Roman" w:hAnsi="Times New Roman" w:cs="Times New Roman"/>
          <w:sz w:val="14"/>
          <w:szCs w:val="14"/>
        </w:rPr>
        <w:t xml:space="preserve"> </w:t>
      </w:r>
      <w:proofErr w:type="gramStart"/>
      <w:r w:rsidRPr="002C70C9">
        <w:rPr>
          <w:rFonts w:ascii="Times New Roman" w:hAnsi="Times New Roman" w:cs="Times New Roman"/>
          <w:sz w:val="14"/>
          <w:szCs w:val="14"/>
        </w:rPr>
        <w:t>с</w:t>
      </w:r>
      <w:proofErr w:type="gramEnd"/>
      <w:r w:rsidRPr="002C70C9">
        <w:rPr>
          <w:rFonts w:ascii="Times New Roman" w:hAnsi="Times New Roman" w:cs="Times New Roman"/>
          <w:sz w:val="14"/>
          <w:szCs w:val="14"/>
        </w:rPr>
        <w:t xml:space="preserve"> Чунояр ул. Береговая 1 «Б» тел. 38-2-61. Учредители </w:t>
      </w:r>
      <w:proofErr w:type="spellStart"/>
      <w:r w:rsidRPr="002C70C9">
        <w:rPr>
          <w:rFonts w:ascii="Times New Roman" w:hAnsi="Times New Roman" w:cs="Times New Roman"/>
          <w:sz w:val="14"/>
          <w:szCs w:val="14"/>
        </w:rPr>
        <w:t>Чуноярский</w:t>
      </w:r>
      <w:proofErr w:type="spellEnd"/>
      <w:r w:rsidRPr="002C70C9">
        <w:rPr>
          <w:rFonts w:ascii="Times New Roman" w:hAnsi="Times New Roman" w:cs="Times New Roman"/>
          <w:sz w:val="14"/>
          <w:szCs w:val="14"/>
        </w:rPr>
        <w:t xml:space="preserve"> сельский Совет депутатов и Главы </w:t>
      </w:r>
      <w:proofErr w:type="spellStart"/>
      <w:r w:rsidRPr="002C70C9">
        <w:rPr>
          <w:rFonts w:ascii="Times New Roman" w:hAnsi="Times New Roman" w:cs="Times New Roman"/>
          <w:sz w:val="14"/>
          <w:szCs w:val="14"/>
        </w:rPr>
        <w:t>Чуноярского</w:t>
      </w:r>
      <w:proofErr w:type="spellEnd"/>
      <w:r w:rsidRPr="002C70C9">
        <w:rPr>
          <w:rFonts w:ascii="Times New Roman" w:hAnsi="Times New Roman" w:cs="Times New Roman"/>
          <w:sz w:val="14"/>
          <w:szCs w:val="14"/>
        </w:rPr>
        <w:t xml:space="preserve"> сельсовет. Ответственный за выпуск </w:t>
      </w:r>
      <w:proofErr w:type="spellStart"/>
      <w:r w:rsidRPr="002C70C9">
        <w:rPr>
          <w:rFonts w:ascii="Times New Roman" w:hAnsi="Times New Roman" w:cs="Times New Roman"/>
          <w:sz w:val="14"/>
          <w:szCs w:val="14"/>
        </w:rPr>
        <w:t>зам</w:t>
      </w:r>
      <w:proofErr w:type="gramStart"/>
      <w:r w:rsidRPr="002C70C9">
        <w:rPr>
          <w:rFonts w:ascii="Times New Roman" w:hAnsi="Times New Roman" w:cs="Times New Roman"/>
          <w:sz w:val="14"/>
          <w:szCs w:val="14"/>
        </w:rPr>
        <w:t>.г</w:t>
      </w:r>
      <w:proofErr w:type="gramEnd"/>
      <w:r w:rsidRPr="002C70C9">
        <w:rPr>
          <w:rFonts w:ascii="Times New Roman" w:hAnsi="Times New Roman" w:cs="Times New Roman"/>
          <w:sz w:val="14"/>
          <w:szCs w:val="14"/>
        </w:rPr>
        <w:t>лавы</w:t>
      </w:r>
      <w:proofErr w:type="spellEnd"/>
      <w:r w:rsidRPr="002C70C9">
        <w:rPr>
          <w:rFonts w:ascii="Times New Roman" w:hAnsi="Times New Roman" w:cs="Times New Roman"/>
          <w:sz w:val="14"/>
          <w:szCs w:val="14"/>
        </w:rPr>
        <w:t xml:space="preserve"> сельсовета Кузнецова Е.В. Тираж 30 экз. Издание распространяется бесплатно.</w:t>
      </w:r>
    </w:p>
    <w:sectPr w:rsidR="001D3489" w:rsidRPr="002C7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B047EC8"/>
    <w:name w:val="WW8Num1"/>
    <w:lvl w:ilvl="0">
      <w:start w:val="1"/>
      <w:numFmt w:val="decimal"/>
      <w:lvlText w:val="%1."/>
      <w:lvlJc w:val="left"/>
      <w:pPr>
        <w:tabs>
          <w:tab w:val="num" w:pos="0"/>
        </w:tabs>
        <w:ind w:left="720" w:hanging="360"/>
      </w:pPr>
    </w:lvl>
    <w:lvl w:ilvl="1">
      <w:start w:val="1"/>
      <w:numFmt w:val="decimal"/>
      <w:isLgl/>
      <w:lvlText w:val="%1.%2."/>
      <w:lvlJc w:val="left"/>
      <w:pPr>
        <w:ind w:left="1790" w:hanging="72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570" w:hanging="108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5350" w:hanging="1440"/>
      </w:pPr>
      <w:rPr>
        <w:rFonts w:hint="default"/>
      </w:rPr>
    </w:lvl>
    <w:lvl w:ilvl="6">
      <w:start w:val="1"/>
      <w:numFmt w:val="decimal"/>
      <w:isLgl/>
      <w:lvlText w:val="%1.%2.%3.%4.%5.%6.%7."/>
      <w:lvlJc w:val="left"/>
      <w:pPr>
        <w:ind w:left="6420" w:hanging="1800"/>
      </w:pPr>
      <w:rPr>
        <w:rFonts w:hint="default"/>
      </w:rPr>
    </w:lvl>
    <w:lvl w:ilvl="7">
      <w:start w:val="1"/>
      <w:numFmt w:val="decimal"/>
      <w:isLgl/>
      <w:lvlText w:val="%1.%2.%3.%4.%5.%6.%7.%8."/>
      <w:lvlJc w:val="left"/>
      <w:pPr>
        <w:ind w:left="7130" w:hanging="1800"/>
      </w:pPr>
      <w:rPr>
        <w:rFonts w:hint="default"/>
      </w:rPr>
    </w:lvl>
    <w:lvl w:ilvl="8">
      <w:start w:val="1"/>
      <w:numFmt w:val="decimal"/>
      <w:isLgl/>
      <w:lvlText w:val="%1.%2.%3.%4.%5.%6.%7.%8.%9."/>
      <w:lvlJc w:val="left"/>
      <w:pPr>
        <w:ind w:left="8200" w:hanging="2160"/>
      </w:pPr>
      <w:rPr>
        <w:rFonts w:hint="default"/>
      </w:rPr>
    </w:lvl>
  </w:abstractNum>
  <w:abstractNum w:abstractNumId="1">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B7D65E2"/>
    <w:multiLevelType w:val="hybridMultilevel"/>
    <w:tmpl w:val="D958C40E"/>
    <w:lvl w:ilvl="0" w:tplc="04190001">
      <w:start w:val="1"/>
      <w:numFmt w:val="bullet"/>
      <w:lvlText w:val=""/>
      <w:lvlJc w:val="left"/>
      <w:pPr>
        <w:tabs>
          <w:tab w:val="num" w:pos="1431"/>
        </w:tabs>
        <w:ind w:left="1431" w:hanging="360"/>
      </w:pPr>
      <w:rPr>
        <w:rFonts w:ascii="Symbol" w:hAnsi="Symbol" w:hint="default"/>
      </w:rPr>
    </w:lvl>
    <w:lvl w:ilvl="1" w:tplc="04190003" w:tentative="1">
      <w:start w:val="1"/>
      <w:numFmt w:val="bullet"/>
      <w:lvlText w:val="o"/>
      <w:lvlJc w:val="left"/>
      <w:pPr>
        <w:tabs>
          <w:tab w:val="num" w:pos="2151"/>
        </w:tabs>
        <w:ind w:left="2151" w:hanging="360"/>
      </w:pPr>
      <w:rPr>
        <w:rFonts w:ascii="Courier New" w:hAnsi="Courier New" w:cs="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cs="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cs="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386C350B"/>
    <w:multiLevelType w:val="hybridMultilevel"/>
    <w:tmpl w:val="8DC09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44E245DA"/>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493422C3"/>
    <w:multiLevelType w:val="hybridMultilevel"/>
    <w:tmpl w:val="9EF80D8E"/>
    <w:lvl w:ilvl="0" w:tplc="E2DCAE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C24561C"/>
    <w:multiLevelType w:val="multilevel"/>
    <w:tmpl w:val="0EA66FEE"/>
    <w:lvl w:ilvl="0">
      <w:start w:val="1"/>
      <w:numFmt w:val="decimal"/>
      <w:lvlText w:val="%1."/>
      <w:lvlJc w:val="left"/>
      <w:pPr>
        <w:ind w:left="1637"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8">
    <w:nsid w:val="57191DC3"/>
    <w:multiLevelType w:val="hybridMultilevel"/>
    <w:tmpl w:val="2A36D212"/>
    <w:lvl w:ilvl="0" w:tplc="CACC8D9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E7E4EEA"/>
    <w:multiLevelType w:val="hybridMultilevel"/>
    <w:tmpl w:val="B04CD72A"/>
    <w:lvl w:ilvl="0" w:tplc="841ED0E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6352E3"/>
    <w:multiLevelType w:val="hybridMultilevel"/>
    <w:tmpl w:val="1D161F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
    <w:nsid w:val="6B4D3055"/>
    <w:multiLevelType w:val="hybridMultilevel"/>
    <w:tmpl w:val="1AEAE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071DDF"/>
    <w:multiLevelType w:val="hybridMultilevel"/>
    <w:tmpl w:val="798084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5">
    <w:nsid w:val="74B751DB"/>
    <w:multiLevelType w:val="hybridMultilevel"/>
    <w:tmpl w:val="9252C8AA"/>
    <w:lvl w:ilvl="0" w:tplc="568E16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B23FD9"/>
    <w:multiLevelType w:val="hybridMultilevel"/>
    <w:tmpl w:val="54000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C3301A7"/>
    <w:multiLevelType w:val="hybridMultilevel"/>
    <w:tmpl w:val="CA72FA02"/>
    <w:lvl w:ilvl="0" w:tplc="14E29F32">
      <w:start w:val="1"/>
      <w:numFmt w:val="decimal"/>
      <w:lvlText w:val="%1."/>
      <w:lvlJc w:val="left"/>
      <w:pPr>
        <w:tabs>
          <w:tab w:val="num" w:pos="1953"/>
        </w:tabs>
        <w:ind w:left="1953" w:hanging="12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7"/>
  </w:num>
  <w:num w:numId="2">
    <w:abstractNumId w:val="13"/>
  </w:num>
  <w:num w:numId="3">
    <w:abstractNumId w:val="1"/>
  </w:num>
  <w:num w:numId="4">
    <w:abstractNumId w:val="14"/>
  </w:num>
  <w:num w:numId="5">
    <w:abstractNumId w:val="12"/>
  </w:num>
  <w:num w:numId="6">
    <w:abstractNumId w:val="4"/>
  </w:num>
  <w:num w:numId="7">
    <w:abstractNumId w:val="10"/>
  </w:num>
  <w:num w:numId="8">
    <w:abstractNumId w:val="2"/>
  </w:num>
  <w:num w:numId="9">
    <w:abstractNumId w:val="8"/>
  </w:num>
  <w:num w:numId="10">
    <w:abstractNumId w:val="6"/>
  </w:num>
  <w:num w:numId="11">
    <w:abstractNumId w:val="16"/>
  </w:num>
  <w:num w:numId="12">
    <w:abstractNumId w:val="5"/>
  </w:num>
  <w:num w:numId="13">
    <w:abstractNumId w:val="3"/>
  </w:num>
  <w:num w:numId="14">
    <w:abstractNumId w:val="18"/>
  </w:num>
  <w:num w:numId="15">
    <w:abstractNumId w:val="11"/>
  </w:num>
  <w:num w:numId="16">
    <w:abstractNumId w:val="9"/>
  </w:num>
  <w:num w:numId="17">
    <w:abstractNumId w:val="0"/>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0306DC"/>
    <w:rsid w:val="0006481D"/>
    <w:rsid w:val="001D3489"/>
    <w:rsid w:val="001E485D"/>
    <w:rsid w:val="001F086C"/>
    <w:rsid w:val="001F5C5F"/>
    <w:rsid w:val="001F6D79"/>
    <w:rsid w:val="00206062"/>
    <w:rsid w:val="002253C2"/>
    <w:rsid w:val="002312DA"/>
    <w:rsid w:val="002C70C9"/>
    <w:rsid w:val="002F1D1D"/>
    <w:rsid w:val="00350260"/>
    <w:rsid w:val="003852EC"/>
    <w:rsid w:val="00423D08"/>
    <w:rsid w:val="004D1849"/>
    <w:rsid w:val="004D7AD9"/>
    <w:rsid w:val="004E3F26"/>
    <w:rsid w:val="00501CF3"/>
    <w:rsid w:val="00535CC3"/>
    <w:rsid w:val="0055377C"/>
    <w:rsid w:val="00557F22"/>
    <w:rsid w:val="005A09CC"/>
    <w:rsid w:val="005B01C2"/>
    <w:rsid w:val="0060024A"/>
    <w:rsid w:val="00643CBF"/>
    <w:rsid w:val="00645686"/>
    <w:rsid w:val="00685B6E"/>
    <w:rsid w:val="0072013F"/>
    <w:rsid w:val="007528FA"/>
    <w:rsid w:val="00780432"/>
    <w:rsid w:val="00791A1F"/>
    <w:rsid w:val="007C2585"/>
    <w:rsid w:val="007C48E8"/>
    <w:rsid w:val="0089467A"/>
    <w:rsid w:val="008A4757"/>
    <w:rsid w:val="008C312A"/>
    <w:rsid w:val="008D2B42"/>
    <w:rsid w:val="009251D0"/>
    <w:rsid w:val="009253E6"/>
    <w:rsid w:val="00927261"/>
    <w:rsid w:val="00940975"/>
    <w:rsid w:val="0096351B"/>
    <w:rsid w:val="0099495B"/>
    <w:rsid w:val="009E7853"/>
    <w:rsid w:val="00A24331"/>
    <w:rsid w:val="00A40DB6"/>
    <w:rsid w:val="00A563BE"/>
    <w:rsid w:val="00A67F95"/>
    <w:rsid w:val="00AD50EF"/>
    <w:rsid w:val="00AE7A5B"/>
    <w:rsid w:val="00B35DF5"/>
    <w:rsid w:val="00B5000A"/>
    <w:rsid w:val="00B97741"/>
    <w:rsid w:val="00C14C7A"/>
    <w:rsid w:val="00C64C3B"/>
    <w:rsid w:val="00C7155A"/>
    <w:rsid w:val="00CA1A84"/>
    <w:rsid w:val="00CB45B5"/>
    <w:rsid w:val="00CE1E0F"/>
    <w:rsid w:val="00D462FB"/>
    <w:rsid w:val="00D82404"/>
    <w:rsid w:val="00DC54BF"/>
    <w:rsid w:val="00DE685D"/>
    <w:rsid w:val="00DF0971"/>
    <w:rsid w:val="00DF71BB"/>
    <w:rsid w:val="00E10416"/>
    <w:rsid w:val="00E21B92"/>
    <w:rsid w:val="00E97DDE"/>
    <w:rsid w:val="00EC3056"/>
    <w:rsid w:val="00EF6655"/>
    <w:rsid w:val="00F201EC"/>
    <w:rsid w:val="00F4214E"/>
    <w:rsid w:val="00F56F67"/>
    <w:rsid w:val="00F9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780432"/>
    <w:pPr>
      <w:keepNext/>
      <w:ind w:right="-1"/>
      <w:outlineLvl w:val="0"/>
    </w:pPr>
    <w:rPr>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1D3489"/>
    <w:pPr>
      <w:ind w:right="-766"/>
      <w:jc w:val="both"/>
    </w:pPr>
    <w:rPr>
      <w:sz w:val="28"/>
      <w:szCs w:val="20"/>
    </w:rPr>
  </w:style>
  <w:style w:type="character" w:customStyle="1" w:styleId="20">
    <w:name w:val="Основной текст 2 Знак"/>
    <w:basedOn w:val="a0"/>
    <w:link w:val="2"/>
    <w:rsid w:val="001D3489"/>
    <w:rPr>
      <w:rFonts w:ascii="Times New Roman" w:eastAsia="Times New Roman" w:hAnsi="Times New Roman" w:cs="Times New Roman"/>
      <w:sz w:val="28"/>
      <w:szCs w:val="20"/>
      <w:lang w:eastAsia="ru-RU"/>
    </w:rPr>
  </w:style>
  <w:style w:type="paragraph" w:customStyle="1" w:styleId="ConsPlusNormal">
    <w:name w:val="ConsPlusNormal"/>
    <w:link w:val="ConsPlusNormal0"/>
    <w:uiPriority w:val="99"/>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aliases w:val="Обычный (Web)1"/>
    <w:basedOn w:val="a"/>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customStyle="1" w:styleId="consplusnormal1">
    <w:name w:val="consplusnormal"/>
    <w:basedOn w:val="a"/>
    <w:rsid w:val="00B5000A"/>
    <w:pPr>
      <w:spacing w:before="100" w:beforeAutospacing="1" w:after="100" w:afterAutospacing="1"/>
    </w:pPr>
  </w:style>
  <w:style w:type="paragraph" w:customStyle="1" w:styleId="ConsPlusTitle">
    <w:name w:val="ConsPlusTitle"/>
    <w:rsid w:val="00B5000A"/>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9">
    <w:name w:val="Hyperlink"/>
    <w:basedOn w:val="a0"/>
    <w:unhideWhenUsed/>
    <w:rsid w:val="00940975"/>
    <w:rPr>
      <w:color w:val="0000FF"/>
      <w:u w:val="single"/>
    </w:rPr>
  </w:style>
  <w:style w:type="character" w:styleId="aa">
    <w:name w:val="FollowedHyperlink"/>
    <w:basedOn w:val="a0"/>
    <w:uiPriority w:val="99"/>
    <w:semiHidden/>
    <w:unhideWhenUsed/>
    <w:rsid w:val="00940975"/>
    <w:rPr>
      <w:color w:val="800080"/>
      <w:u w:val="single"/>
    </w:rPr>
  </w:style>
  <w:style w:type="paragraph" w:customStyle="1" w:styleId="xl63">
    <w:name w:val="xl63"/>
    <w:basedOn w:val="a"/>
    <w:rsid w:val="00940975"/>
    <w:pPr>
      <w:spacing w:before="100" w:beforeAutospacing="1" w:after="100" w:afterAutospacing="1"/>
    </w:pPr>
  </w:style>
  <w:style w:type="paragraph" w:customStyle="1" w:styleId="xl64">
    <w:name w:val="xl64"/>
    <w:basedOn w:val="a"/>
    <w:rsid w:val="00940975"/>
    <w:pPr>
      <w:spacing w:before="100" w:beforeAutospacing="1" w:after="100" w:afterAutospacing="1"/>
    </w:pPr>
  </w:style>
  <w:style w:type="paragraph" w:customStyle="1" w:styleId="xl65">
    <w:name w:val="xl65"/>
    <w:basedOn w:val="a"/>
    <w:rsid w:val="00940975"/>
    <w:pPr>
      <w:spacing w:before="100" w:beforeAutospacing="1" w:after="100" w:afterAutospacing="1"/>
    </w:pPr>
    <w:rPr>
      <w:color w:val="0000FF"/>
    </w:rPr>
  </w:style>
  <w:style w:type="paragraph" w:customStyle="1" w:styleId="xl66">
    <w:name w:val="xl66"/>
    <w:basedOn w:val="a"/>
    <w:rsid w:val="00940975"/>
    <w:pPr>
      <w:spacing w:before="100" w:beforeAutospacing="1" w:after="100" w:afterAutospacing="1"/>
      <w:textAlignment w:val="center"/>
    </w:pPr>
  </w:style>
  <w:style w:type="paragraph" w:customStyle="1" w:styleId="xl67">
    <w:name w:val="xl67"/>
    <w:basedOn w:val="a"/>
    <w:rsid w:val="00940975"/>
    <w:pPr>
      <w:pBdr>
        <w:bottom w:val="single" w:sz="4" w:space="0" w:color="auto"/>
      </w:pBdr>
      <w:spacing w:before="100" w:beforeAutospacing="1" w:after="100" w:afterAutospacing="1"/>
    </w:pPr>
  </w:style>
  <w:style w:type="paragraph" w:customStyle="1" w:styleId="xl68">
    <w:name w:val="xl68"/>
    <w:basedOn w:val="a"/>
    <w:rsid w:val="00940975"/>
    <w:pPr>
      <w:pBdr>
        <w:bottom w:val="single" w:sz="4" w:space="0" w:color="auto"/>
      </w:pBdr>
      <w:spacing w:before="100" w:beforeAutospacing="1" w:after="100" w:afterAutospacing="1"/>
    </w:pPr>
  </w:style>
  <w:style w:type="paragraph" w:customStyle="1" w:styleId="xl69">
    <w:name w:val="xl69"/>
    <w:basedOn w:val="a"/>
    <w:rsid w:val="00940975"/>
    <w:pPr>
      <w:spacing w:before="100" w:beforeAutospacing="1" w:after="100" w:afterAutospacing="1"/>
      <w:jc w:val="center"/>
    </w:pPr>
  </w:style>
  <w:style w:type="paragraph" w:customStyle="1" w:styleId="xl70">
    <w:name w:val="xl70"/>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1">
    <w:name w:val="xl7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73">
    <w:name w:val="xl7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paragraph" w:customStyle="1" w:styleId="xl74">
    <w:name w:val="xl74"/>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16"/>
      <w:szCs w:val="16"/>
    </w:rPr>
  </w:style>
  <w:style w:type="paragraph" w:customStyle="1" w:styleId="xl75">
    <w:name w:val="xl75"/>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76">
    <w:name w:val="xl76"/>
    <w:basedOn w:val="a"/>
    <w:rsid w:val="00940975"/>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
    <w:rsid w:val="00940975"/>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9">
    <w:name w:val="xl79"/>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80">
    <w:name w:val="xl80"/>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1">
    <w:name w:val="xl8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84">
    <w:name w:val="xl84"/>
    <w:basedOn w:val="a"/>
    <w:rsid w:val="00940975"/>
    <w:pPr>
      <w:spacing w:before="100" w:beforeAutospacing="1" w:after="100" w:afterAutospacing="1"/>
      <w:jc w:val="center"/>
      <w:textAlignment w:val="center"/>
    </w:pPr>
  </w:style>
  <w:style w:type="paragraph" w:customStyle="1" w:styleId="xl85">
    <w:name w:val="xl85"/>
    <w:basedOn w:val="a"/>
    <w:rsid w:val="0094097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940975"/>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94097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a"/>
    <w:rsid w:val="00940975"/>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0">
    <w:name w:val="xl90"/>
    <w:basedOn w:val="a"/>
    <w:rsid w:val="00940975"/>
    <w:pPr>
      <w:spacing w:before="100" w:beforeAutospacing="1" w:after="100" w:afterAutospacing="1"/>
      <w:jc w:val="center"/>
    </w:pPr>
    <w:rPr>
      <w:b/>
      <w:bCs/>
    </w:rPr>
  </w:style>
  <w:style w:type="paragraph" w:customStyle="1" w:styleId="xl91">
    <w:name w:val="xl91"/>
    <w:basedOn w:val="a"/>
    <w:rsid w:val="00940975"/>
    <w:pPr>
      <w:spacing w:before="100" w:beforeAutospacing="1" w:after="100" w:afterAutospacing="1"/>
      <w:jc w:val="center"/>
    </w:pPr>
    <w:rPr>
      <w:rFonts w:ascii="Arial" w:hAnsi="Arial" w:cs="Arial"/>
      <w:b/>
      <w:bCs/>
    </w:rPr>
  </w:style>
  <w:style w:type="character" w:customStyle="1" w:styleId="10">
    <w:name w:val="Заголовок 1 Знак"/>
    <w:basedOn w:val="a0"/>
    <w:link w:val="1"/>
    <w:rsid w:val="00780432"/>
    <w:rPr>
      <w:rFonts w:ascii="Times New Roman" w:eastAsia="Times New Roman" w:hAnsi="Times New Roman" w:cs="Times New Roman"/>
      <w:bCs/>
      <w:kern w:val="32"/>
      <w:sz w:val="28"/>
      <w:szCs w:val="28"/>
      <w:lang w:eastAsia="ru-RU"/>
    </w:rPr>
  </w:style>
  <w:style w:type="paragraph" w:styleId="ab">
    <w:name w:val="Title"/>
    <w:basedOn w:val="a"/>
    <w:link w:val="ac"/>
    <w:qFormat/>
    <w:rsid w:val="00780432"/>
    <w:pPr>
      <w:spacing w:before="240" w:after="60"/>
      <w:jc w:val="center"/>
      <w:outlineLvl w:val="0"/>
    </w:pPr>
    <w:rPr>
      <w:rFonts w:ascii="Arial" w:hAnsi="Arial"/>
      <w:b/>
      <w:bCs/>
      <w:kern w:val="28"/>
      <w:sz w:val="32"/>
      <w:szCs w:val="32"/>
      <w:lang w:val="x-none" w:eastAsia="x-none"/>
    </w:rPr>
  </w:style>
  <w:style w:type="character" w:customStyle="1" w:styleId="ac">
    <w:name w:val="Название Знак"/>
    <w:basedOn w:val="a0"/>
    <w:link w:val="ab"/>
    <w:rsid w:val="00780432"/>
    <w:rPr>
      <w:rFonts w:ascii="Arial" w:eastAsia="Times New Roman" w:hAnsi="Arial" w:cs="Times New Roman"/>
      <w:b/>
      <w:bCs/>
      <w:kern w:val="28"/>
      <w:sz w:val="32"/>
      <w:szCs w:val="32"/>
      <w:lang w:val="x-none" w:eastAsia="x-none"/>
    </w:rPr>
  </w:style>
  <w:style w:type="paragraph" w:customStyle="1" w:styleId="ConsNormal">
    <w:name w:val="ConsNormal"/>
    <w:rsid w:val="002F1D1D"/>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d">
    <w:name w:val="Body Text Indent"/>
    <w:basedOn w:val="a"/>
    <w:link w:val="ae"/>
    <w:rsid w:val="002F1D1D"/>
    <w:pPr>
      <w:spacing w:after="120"/>
      <w:ind w:left="283"/>
    </w:pPr>
    <w:rPr>
      <w:sz w:val="28"/>
    </w:rPr>
  </w:style>
  <w:style w:type="character" w:customStyle="1" w:styleId="ae">
    <w:name w:val="Основной текст с отступом Знак"/>
    <w:basedOn w:val="a0"/>
    <w:link w:val="ad"/>
    <w:rsid w:val="002F1D1D"/>
    <w:rPr>
      <w:rFonts w:ascii="Times New Roman" w:eastAsia="Times New Roman" w:hAnsi="Times New Roman" w:cs="Times New Roman"/>
      <w:sz w:val="28"/>
      <w:szCs w:val="24"/>
      <w:lang w:eastAsia="ru-RU"/>
    </w:rPr>
  </w:style>
  <w:style w:type="paragraph" w:customStyle="1" w:styleId="tex2st">
    <w:name w:val="tex2st"/>
    <w:basedOn w:val="a"/>
    <w:rsid w:val="00CA1A84"/>
    <w:pPr>
      <w:spacing w:before="100" w:beforeAutospacing="1" w:after="100" w:afterAutospacing="1"/>
    </w:pPr>
  </w:style>
  <w:style w:type="character" w:customStyle="1" w:styleId="ConsPlusNormal0">
    <w:name w:val="ConsPlusNormal Знак"/>
    <w:link w:val="ConsPlusNormal"/>
    <w:uiPriority w:val="99"/>
    <w:locked/>
    <w:rsid w:val="00F201EC"/>
    <w:rPr>
      <w:rFonts w:ascii="Arial" w:eastAsia="Times New Roman" w:hAnsi="Arial" w:cs="Arial"/>
      <w:sz w:val="20"/>
      <w:szCs w:val="20"/>
      <w:lang w:eastAsia="ru-RU"/>
    </w:rPr>
  </w:style>
  <w:style w:type="paragraph" w:customStyle="1" w:styleId="ConsNonformat">
    <w:name w:val="ConsNonformat"/>
    <w:rsid w:val="00A243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A2433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780432"/>
    <w:pPr>
      <w:keepNext/>
      <w:ind w:right="-1"/>
      <w:outlineLvl w:val="0"/>
    </w:pPr>
    <w:rPr>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1D3489"/>
    <w:pPr>
      <w:ind w:right="-766"/>
      <w:jc w:val="both"/>
    </w:pPr>
    <w:rPr>
      <w:sz w:val="28"/>
      <w:szCs w:val="20"/>
    </w:rPr>
  </w:style>
  <w:style w:type="character" w:customStyle="1" w:styleId="20">
    <w:name w:val="Основной текст 2 Знак"/>
    <w:basedOn w:val="a0"/>
    <w:link w:val="2"/>
    <w:rsid w:val="001D3489"/>
    <w:rPr>
      <w:rFonts w:ascii="Times New Roman" w:eastAsia="Times New Roman" w:hAnsi="Times New Roman" w:cs="Times New Roman"/>
      <w:sz w:val="28"/>
      <w:szCs w:val="20"/>
      <w:lang w:eastAsia="ru-RU"/>
    </w:rPr>
  </w:style>
  <w:style w:type="paragraph" w:customStyle="1" w:styleId="ConsPlusNormal">
    <w:name w:val="ConsPlusNormal"/>
    <w:link w:val="ConsPlusNormal0"/>
    <w:uiPriority w:val="99"/>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aliases w:val="Обычный (Web)1"/>
    <w:basedOn w:val="a"/>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customStyle="1" w:styleId="consplusnormal1">
    <w:name w:val="consplusnormal"/>
    <w:basedOn w:val="a"/>
    <w:rsid w:val="00B5000A"/>
    <w:pPr>
      <w:spacing w:before="100" w:beforeAutospacing="1" w:after="100" w:afterAutospacing="1"/>
    </w:pPr>
  </w:style>
  <w:style w:type="paragraph" w:customStyle="1" w:styleId="ConsPlusTitle">
    <w:name w:val="ConsPlusTitle"/>
    <w:rsid w:val="00B5000A"/>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9">
    <w:name w:val="Hyperlink"/>
    <w:basedOn w:val="a0"/>
    <w:unhideWhenUsed/>
    <w:rsid w:val="00940975"/>
    <w:rPr>
      <w:color w:val="0000FF"/>
      <w:u w:val="single"/>
    </w:rPr>
  </w:style>
  <w:style w:type="character" w:styleId="aa">
    <w:name w:val="FollowedHyperlink"/>
    <w:basedOn w:val="a0"/>
    <w:uiPriority w:val="99"/>
    <w:semiHidden/>
    <w:unhideWhenUsed/>
    <w:rsid w:val="00940975"/>
    <w:rPr>
      <w:color w:val="800080"/>
      <w:u w:val="single"/>
    </w:rPr>
  </w:style>
  <w:style w:type="paragraph" w:customStyle="1" w:styleId="xl63">
    <w:name w:val="xl63"/>
    <w:basedOn w:val="a"/>
    <w:rsid w:val="00940975"/>
    <w:pPr>
      <w:spacing w:before="100" w:beforeAutospacing="1" w:after="100" w:afterAutospacing="1"/>
    </w:pPr>
  </w:style>
  <w:style w:type="paragraph" w:customStyle="1" w:styleId="xl64">
    <w:name w:val="xl64"/>
    <w:basedOn w:val="a"/>
    <w:rsid w:val="00940975"/>
    <w:pPr>
      <w:spacing w:before="100" w:beforeAutospacing="1" w:after="100" w:afterAutospacing="1"/>
    </w:pPr>
  </w:style>
  <w:style w:type="paragraph" w:customStyle="1" w:styleId="xl65">
    <w:name w:val="xl65"/>
    <w:basedOn w:val="a"/>
    <w:rsid w:val="00940975"/>
    <w:pPr>
      <w:spacing w:before="100" w:beforeAutospacing="1" w:after="100" w:afterAutospacing="1"/>
    </w:pPr>
    <w:rPr>
      <w:color w:val="0000FF"/>
    </w:rPr>
  </w:style>
  <w:style w:type="paragraph" w:customStyle="1" w:styleId="xl66">
    <w:name w:val="xl66"/>
    <w:basedOn w:val="a"/>
    <w:rsid w:val="00940975"/>
    <w:pPr>
      <w:spacing w:before="100" w:beforeAutospacing="1" w:after="100" w:afterAutospacing="1"/>
      <w:textAlignment w:val="center"/>
    </w:pPr>
  </w:style>
  <w:style w:type="paragraph" w:customStyle="1" w:styleId="xl67">
    <w:name w:val="xl67"/>
    <w:basedOn w:val="a"/>
    <w:rsid w:val="00940975"/>
    <w:pPr>
      <w:pBdr>
        <w:bottom w:val="single" w:sz="4" w:space="0" w:color="auto"/>
      </w:pBdr>
      <w:spacing w:before="100" w:beforeAutospacing="1" w:after="100" w:afterAutospacing="1"/>
    </w:pPr>
  </w:style>
  <w:style w:type="paragraph" w:customStyle="1" w:styleId="xl68">
    <w:name w:val="xl68"/>
    <w:basedOn w:val="a"/>
    <w:rsid w:val="00940975"/>
    <w:pPr>
      <w:pBdr>
        <w:bottom w:val="single" w:sz="4" w:space="0" w:color="auto"/>
      </w:pBdr>
      <w:spacing w:before="100" w:beforeAutospacing="1" w:after="100" w:afterAutospacing="1"/>
    </w:pPr>
  </w:style>
  <w:style w:type="paragraph" w:customStyle="1" w:styleId="xl69">
    <w:name w:val="xl69"/>
    <w:basedOn w:val="a"/>
    <w:rsid w:val="00940975"/>
    <w:pPr>
      <w:spacing w:before="100" w:beforeAutospacing="1" w:after="100" w:afterAutospacing="1"/>
      <w:jc w:val="center"/>
    </w:pPr>
  </w:style>
  <w:style w:type="paragraph" w:customStyle="1" w:styleId="xl70">
    <w:name w:val="xl70"/>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1">
    <w:name w:val="xl7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73">
    <w:name w:val="xl7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paragraph" w:customStyle="1" w:styleId="xl74">
    <w:name w:val="xl74"/>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16"/>
      <w:szCs w:val="16"/>
    </w:rPr>
  </w:style>
  <w:style w:type="paragraph" w:customStyle="1" w:styleId="xl75">
    <w:name w:val="xl75"/>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76">
    <w:name w:val="xl76"/>
    <w:basedOn w:val="a"/>
    <w:rsid w:val="00940975"/>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
    <w:rsid w:val="00940975"/>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9">
    <w:name w:val="xl79"/>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80">
    <w:name w:val="xl80"/>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1">
    <w:name w:val="xl8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84">
    <w:name w:val="xl84"/>
    <w:basedOn w:val="a"/>
    <w:rsid w:val="00940975"/>
    <w:pPr>
      <w:spacing w:before="100" w:beforeAutospacing="1" w:after="100" w:afterAutospacing="1"/>
      <w:jc w:val="center"/>
      <w:textAlignment w:val="center"/>
    </w:pPr>
  </w:style>
  <w:style w:type="paragraph" w:customStyle="1" w:styleId="xl85">
    <w:name w:val="xl85"/>
    <w:basedOn w:val="a"/>
    <w:rsid w:val="0094097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940975"/>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94097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a"/>
    <w:rsid w:val="00940975"/>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0">
    <w:name w:val="xl90"/>
    <w:basedOn w:val="a"/>
    <w:rsid w:val="00940975"/>
    <w:pPr>
      <w:spacing w:before="100" w:beforeAutospacing="1" w:after="100" w:afterAutospacing="1"/>
      <w:jc w:val="center"/>
    </w:pPr>
    <w:rPr>
      <w:b/>
      <w:bCs/>
    </w:rPr>
  </w:style>
  <w:style w:type="paragraph" w:customStyle="1" w:styleId="xl91">
    <w:name w:val="xl91"/>
    <w:basedOn w:val="a"/>
    <w:rsid w:val="00940975"/>
    <w:pPr>
      <w:spacing w:before="100" w:beforeAutospacing="1" w:after="100" w:afterAutospacing="1"/>
      <w:jc w:val="center"/>
    </w:pPr>
    <w:rPr>
      <w:rFonts w:ascii="Arial" w:hAnsi="Arial" w:cs="Arial"/>
      <w:b/>
      <w:bCs/>
    </w:rPr>
  </w:style>
  <w:style w:type="character" w:customStyle="1" w:styleId="10">
    <w:name w:val="Заголовок 1 Знак"/>
    <w:basedOn w:val="a0"/>
    <w:link w:val="1"/>
    <w:rsid w:val="00780432"/>
    <w:rPr>
      <w:rFonts w:ascii="Times New Roman" w:eastAsia="Times New Roman" w:hAnsi="Times New Roman" w:cs="Times New Roman"/>
      <w:bCs/>
      <w:kern w:val="32"/>
      <w:sz w:val="28"/>
      <w:szCs w:val="28"/>
      <w:lang w:eastAsia="ru-RU"/>
    </w:rPr>
  </w:style>
  <w:style w:type="paragraph" w:styleId="ab">
    <w:name w:val="Title"/>
    <w:basedOn w:val="a"/>
    <w:link w:val="ac"/>
    <w:qFormat/>
    <w:rsid w:val="00780432"/>
    <w:pPr>
      <w:spacing w:before="240" w:after="60"/>
      <w:jc w:val="center"/>
      <w:outlineLvl w:val="0"/>
    </w:pPr>
    <w:rPr>
      <w:rFonts w:ascii="Arial" w:hAnsi="Arial"/>
      <w:b/>
      <w:bCs/>
      <w:kern w:val="28"/>
      <w:sz w:val="32"/>
      <w:szCs w:val="32"/>
      <w:lang w:val="x-none" w:eastAsia="x-none"/>
    </w:rPr>
  </w:style>
  <w:style w:type="character" w:customStyle="1" w:styleId="ac">
    <w:name w:val="Название Знак"/>
    <w:basedOn w:val="a0"/>
    <w:link w:val="ab"/>
    <w:rsid w:val="00780432"/>
    <w:rPr>
      <w:rFonts w:ascii="Arial" w:eastAsia="Times New Roman" w:hAnsi="Arial" w:cs="Times New Roman"/>
      <w:b/>
      <w:bCs/>
      <w:kern w:val="28"/>
      <w:sz w:val="32"/>
      <w:szCs w:val="32"/>
      <w:lang w:val="x-none" w:eastAsia="x-none"/>
    </w:rPr>
  </w:style>
  <w:style w:type="paragraph" w:customStyle="1" w:styleId="ConsNormal">
    <w:name w:val="ConsNormal"/>
    <w:rsid w:val="002F1D1D"/>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d">
    <w:name w:val="Body Text Indent"/>
    <w:basedOn w:val="a"/>
    <w:link w:val="ae"/>
    <w:rsid w:val="002F1D1D"/>
    <w:pPr>
      <w:spacing w:after="120"/>
      <w:ind w:left="283"/>
    </w:pPr>
    <w:rPr>
      <w:sz w:val="28"/>
    </w:rPr>
  </w:style>
  <w:style w:type="character" w:customStyle="1" w:styleId="ae">
    <w:name w:val="Основной текст с отступом Знак"/>
    <w:basedOn w:val="a0"/>
    <w:link w:val="ad"/>
    <w:rsid w:val="002F1D1D"/>
    <w:rPr>
      <w:rFonts w:ascii="Times New Roman" w:eastAsia="Times New Roman" w:hAnsi="Times New Roman" w:cs="Times New Roman"/>
      <w:sz w:val="28"/>
      <w:szCs w:val="24"/>
      <w:lang w:eastAsia="ru-RU"/>
    </w:rPr>
  </w:style>
  <w:style w:type="paragraph" w:customStyle="1" w:styleId="tex2st">
    <w:name w:val="tex2st"/>
    <w:basedOn w:val="a"/>
    <w:rsid w:val="00CA1A84"/>
    <w:pPr>
      <w:spacing w:before="100" w:beforeAutospacing="1" w:after="100" w:afterAutospacing="1"/>
    </w:pPr>
  </w:style>
  <w:style w:type="character" w:customStyle="1" w:styleId="ConsPlusNormal0">
    <w:name w:val="ConsPlusNormal Знак"/>
    <w:link w:val="ConsPlusNormal"/>
    <w:uiPriority w:val="99"/>
    <w:locked/>
    <w:rsid w:val="00F201EC"/>
    <w:rPr>
      <w:rFonts w:ascii="Arial" w:eastAsia="Times New Roman" w:hAnsi="Arial" w:cs="Arial"/>
      <w:sz w:val="20"/>
      <w:szCs w:val="20"/>
      <w:lang w:eastAsia="ru-RU"/>
    </w:rPr>
  </w:style>
  <w:style w:type="paragraph" w:customStyle="1" w:styleId="ConsNonformat">
    <w:name w:val="ConsNonformat"/>
    <w:rsid w:val="00A2433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A2433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39715">
      <w:bodyDiv w:val="1"/>
      <w:marLeft w:val="0"/>
      <w:marRight w:val="0"/>
      <w:marTop w:val="0"/>
      <w:marBottom w:val="0"/>
      <w:divBdr>
        <w:top w:val="none" w:sz="0" w:space="0" w:color="auto"/>
        <w:left w:val="none" w:sz="0" w:space="0" w:color="auto"/>
        <w:bottom w:val="none" w:sz="0" w:space="0" w:color="auto"/>
        <w:right w:val="none" w:sz="0" w:space="0" w:color="auto"/>
      </w:divBdr>
    </w:div>
    <w:div w:id="140509941">
      <w:bodyDiv w:val="1"/>
      <w:marLeft w:val="0"/>
      <w:marRight w:val="0"/>
      <w:marTop w:val="0"/>
      <w:marBottom w:val="0"/>
      <w:divBdr>
        <w:top w:val="none" w:sz="0" w:space="0" w:color="auto"/>
        <w:left w:val="none" w:sz="0" w:space="0" w:color="auto"/>
        <w:bottom w:val="none" w:sz="0" w:space="0" w:color="auto"/>
        <w:right w:val="none" w:sz="0" w:space="0" w:color="auto"/>
      </w:divBdr>
    </w:div>
    <w:div w:id="187764306">
      <w:bodyDiv w:val="1"/>
      <w:marLeft w:val="0"/>
      <w:marRight w:val="0"/>
      <w:marTop w:val="0"/>
      <w:marBottom w:val="0"/>
      <w:divBdr>
        <w:top w:val="none" w:sz="0" w:space="0" w:color="auto"/>
        <w:left w:val="none" w:sz="0" w:space="0" w:color="auto"/>
        <w:bottom w:val="none" w:sz="0" w:space="0" w:color="auto"/>
        <w:right w:val="none" w:sz="0" w:space="0" w:color="auto"/>
      </w:divBdr>
    </w:div>
    <w:div w:id="332758058">
      <w:bodyDiv w:val="1"/>
      <w:marLeft w:val="0"/>
      <w:marRight w:val="0"/>
      <w:marTop w:val="0"/>
      <w:marBottom w:val="0"/>
      <w:divBdr>
        <w:top w:val="none" w:sz="0" w:space="0" w:color="auto"/>
        <w:left w:val="none" w:sz="0" w:space="0" w:color="auto"/>
        <w:bottom w:val="none" w:sz="0" w:space="0" w:color="auto"/>
        <w:right w:val="none" w:sz="0" w:space="0" w:color="auto"/>
      </w:divBdr>
    </w:div>
    <w:div w:id="396587680">
      <w:bodyDiv w:val="1"/>
      <w:marLeft w:val="0"/>
      <w:marRight w:val="0"/>
      <w:marTop w:val="0"/>
      <w:marBottom w:val="0"/>
      <w:divBdr>
        <w:top w:val="none" w:sz="0" w:space="0" w:color="auto"/>
        <w:left w:val="none" w:sz="0" w:space="0" w:color="auto"/>
        <w:bottom w:val="none" w:sz="0" w:space="0" w:color="auto"/>
        <w:right w:val="none" w:sz="0" w:space="0" w:color="auto"/>
      </w:divBdr>
    </w:div>
    <w:div w:id="414284717">
      <w:bodyDiv w:val="1"/>
      <w:marLeft w:val="0"/>
      <w:marRight w:val="0"/>
      <w:marTop w:val="0"/>
      <w:marBottom w:val="0"/>
      <w:divBdr>
        <w:top w:val="none" w:sz="0" w:space="0" w:color="auto"/>
        <w:left w:val="none" w:sz="0" w:space="0" w:color="auto"/>
        <w:bottom w:val="none" w:sz="0" w:space="0" w:color="auto"/>
        <w:right w:val="none" w:sz="0" w:space="0" w:color="auto"/>
      </w:divBdr>
    </w:div>
    <w:div w:id="712003843">
      <w:bodyDiv w:val="1"/>
      <w:marLeft w:val="0"/>
      <w:marRight w:val="0"/>
      <w:marTop w:val="0"/>
      <w:marBottom w:val="0"/>
      <w:divBdr>
        <w:top w:val="none" w:sz="0" w:space="0" w:color="auto"/>
        <w:left w:val="none" w:sz="0" w:space="0" w:color="auto"/>
        <w:bottom w:val="none" w:sz="0" w:space="0" w:color="auto"/>
        <w:right w:val="none" w:sz="0" w:space="0" w:color="auto"/>
      </w:divBdr>
    </w:div>
    <w:div w:id="777026518">
      <w:bodyDiv w:val="1"/>
      <w:marLeft w:val="0"/>
      <w:marRight w:val="0"/>
      <w:marTop w:val="0"/>
      <w:marBottom w:val="0"/>
      <w:divBdr>
        <w:top w:val="none" w:sz="0" w:space="0" w:color="auto"/>
        <w:left w:val="none" w:sz="0" w:space="0" w:color="auto"/>
        <w:bottom w:val="none" w:sz="0" w:space="0" w:color="auto"/>
        <w:right w:val="none" w:sz="0" w:space="0" w:color="auto"/>
      </w:divBdr>
    </w:div>
    <w:div w:id="971862348">
      <w:bodyDiv w:val="1"/>
      <w:marLeft w:val="0"/>
      <w:marRight w:val="0"/>
      <w:marTop w:val="0"/>
      <w:marBottom w:val="0"/>
      <w:divBdr>
        <w:top w:val="none" w:sz="0" w:space="0" w:color="auto"/>
        <w:left w:val="none" w:sz="0" w:space="0" w:color="auto"/>
        <w:bottom w:val="none" w:sz="0" w:space="0" w:color="auto"/>
        <w:right w:val="none" w:sz="0" w:space="0" w:color="auto"/>
      </w:divBdr>
    </w:div>
    <w:div w:id="1212963763">
      <w:bodyDiv w:val="1"/>
      <w:marLeft w:val="0"/>
      <w:marRight w:val="0"/>
      <w:marTop w:val="0"/>
      <w:marBottom w:val="0"/>
      <w:divBdr>
        <w:top w:val="none" w:sz="0" w:space="0" w:color="auto"/>
        <w:left w:val="none" w:sz="0" w:space="0" w:color="auto"/>
        <w:bottom w:val="none" w:sz="0" w:space="0" w:color="auto"/>
        <w:right w:val="none" w:sz="0" w:space="0" w:color="auto"/>
      </w:divBdr>
    </w:div>
    <w:div w:id="1261336526">
      <w:bodyDiv w:val="1"/>
      <w:marLeft w:val="0"/>
      <w:marRight w:val="0"/>
      <w:marTop w:val="0"/>
      <w:marBottom w:val="0"/>
      <w:divBdr>
        <w:top w:val="none" w:sz="0" w:space="0" w:color="auto"/>
        <w:left w:val="none" w:sz="0" w:space="0" w:color="auto"/>
        <w:bottom w:val="none" w:sz="0" w:space="0" w:color="auto"/>
        <w:right w:val="none" w:sz="0" w:space="0" w:color="auto"/>
      </w:divBdr>
    </w:div>
    <w:div w:id="1275018368">
      <w:bodyDiv w:val="1"/>
      <w:marLeft w:val="0"/>
      <w:marRight w:val="0"/>
      <w:marTop w:val="0"/>
      <w:marBottom w:val="0"/>
      <w:divBdr>
        <w:top w:val="none" w:sz="0" w:space="0" w:color="auto"/>
        <w:left w:val="none" w:sz="0" w:space="0" w:color="auto"/>
        <w:bottom w:val="none" w:sz="0" w:space="0" w:color="auto"/>
        <w:right w:val="none" w:sz="0" w:space="0" w:color="auto"/>
      </w:divBdr>
    </w:div>
    <w:div w:id="1307586137">
      <w:bodyDiv w:val="1"/>
      <w:marLeft w:val="0"/>
      <w:marRight w:val="0"/>
      <w:marTop w:val="0"/>
      <w:marBottom w:val="0"/>
      <w:divBdr>
        <w:top w:val="none" w:sz="0" w:space="0" w:color="auto"/>
        <w:left w:val="none" w:sz="0" w:space="0" w:color="auto"/>
        <w:bottom w:val="none" w:sz="0" w:space="0" w:color="auto"/>
        <w:right w:val="none" w:sz="0" w:space="0" w:color="auto"/>
      </w:divBdr>
    </w:div>
    <w:div w:id="1554149529">
      <w:bodyDiv w:val="1"/>
      <w:marLeft w:val="0"/>
      <w:marRight w:val="0"/>
      <w:marTop w:val="0"/>
      <w:marBottom w:val="0"/>
      <w:divBdr>
        <w:top w:val="none" w:sz="0" w:space="0" w:color="auto"/>
        <w:left w:val="none" w:sz="0" w:space="0" w:color="auto"/>
        <w:bottom w:val="none" w:sz="0" w:space="0" w:color="auto"/>
        <w:right w:val="none" w:sz="0" w:space="0" w:color="auto"/>
      </w:divBdr>
    </w:div>
    <w:div w:id="1693260013">
      <w:bodyDiv w:val="1"/>
      <w:marLeft w:val="0"/>
      <w:marRight w:val="0"/>
      <w:marTop w:val="0"/>
      <w:marBottom w:val="0"/>
      <w:divBdr>
        <w:top w:val="none" w:sz="0" w:space="0" w:color="auto"/>
        <w:left w:val="none" w:sz="0" w:space="0" w:color="auto"/>
        <w:bottom w:val="none" w:sz="0" w:space="0" w:color="auto"/>
        <w:right w:val="none" w:sz="0" w:space="0" w:color="auto"/>
      </w:divBdr>
    </w:div>
    <w:div w:id="1919709466">
      <w:bodyDiv w:val="1"/>
      <w:marLeft w:val="0"/>
      <w:marRight w:val="0"/>
      <w:marTop w:val="0"/>
      <w:marBottom w:val="0"/>
      <w:divBdr>
        <w:top w:val="none" w:sz="0" w:space="0" w:color="auto"/>
        <w:left w:val="none" w:sz="0" w:space="0" w:color="auto"/>
        <w:bottom w:val="none" w:sz="0" w:space="0" w:color="auto"/>
        <w:right w:val="none" w:sz="0" w:space="0" w:color="auto"/>
      </w:divBdr>
    </w:div>
    <w:div w:id="2026320532">
      <w:bodyDiv w:val="1"/>
      <w:marLeft w:val="0"/>
      <w:marRight w:val="0"/>
      <w:marTop w:val="0"/>
      <w:marBottom w:val="0"/>
      <w:divBdr>
        <w:top w:val="none" w:sz="0" w:space="0" w:color="auto"/>
        <w:left w:val="none" w:sz="0" w:space="0" w:color="auto"/>
        <w:bottom w:val="none" w:sz="0" w:space="0" w:color="auto"/>
        <w:right w:val="none" w:sz="0" w:space="0" w:color="auto"/>
      </w:divBdr>
    </w:div>
    <w:div w:id="2117753157">
      <w:bodyDiv w:val="1"/>
      <w:marLeft w:val="0"/>
      <w:marRight w:val="0"/>
      <w:marTop w:val="0"/>
      <w:marBottom w:val="0"/>
      <w:divBdr>
        <w:top w:val="none" w:sz="0" w:space="0" w:color="auto"/>
        <w:left w:val="none" w:sz="0" w:space="0" w:color="auto"/>
        <w:bottom w:val="none" w:sz="0" w:space="0" w:color="auto"/>
        <w:right w:val="none" w:sz="0" w:space="0" w:color="auto"/>
      </w:divBdr>
    </w:div>
    <w:div w:id="214199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3522</Words>
  <Characters>20076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2014-11-27T09:48:00Z</cp:lastPrinted>
  <dcterms:created xsi:type="dcterms:W3CDTF">2014-11-27T09:50:00Z</dcterms:created>
  <dcterms:modified xsi:type="dcterms:W3CDTF">2014-11-27T09:55:00Z</dcterms:modified>
</cp:coreProperties>
</file>