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60024A">
        <w:rPr>
          <w:sz w:val="32"/>
          <w:szCs w:val="32"/>
        </w:rPr>
        <w:t>15</w:t>
      </w:r>
      <w:r w:rsidR="00AE7A5B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60024A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 201</w:t>
      </w:r>
      <w:r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EF6655">
        <w:rPr>
          <w:rFonts w:ascii="Georgia" w:hAnsi="Georgia"/>
          <w:sz w:val="32"/>
          <w:szCs w:val="32"/>
        </w:rPr>
        <w:t>27</w:t>
      </w:r>
    </w:p>
    <w:p w:rsidR="00CA1A84" w:rsidRDefault="00CA1A84" w:rsidP="001D3489">
      <w:pPr>
        <w:rPr>
          <w:rFonts w:ascii="Georgia" w:hAnsi="Georgia"/>
          <w:sz w:val="32"/>
          <w:szCs w:val="32"/>
        </w:rPr>
      </w:pPr>
    </w:p>
    <w:p w:rsidR="00CA1A84" w:rsidRPr="00F201EC" w:rsidRDefault="00CA1A84" w:rsidP="001D3489">
      <w:pPr>
        <w:rPr>
          <w:rFonts w:ascii="Georgia" w:hAnsi="Georgia"/>
          <w:sz w:val="16"/>
          <w:szCs w:val="16"/>
        </w:rPr>
      </w:pPr>
    </w:p>
    <w:p w:rsidR="007528FA" w:rsidRPr="00F201EC" w:rsidRDefault="007528FA" w:rsidP="007528FA">
      <w:pPr>
        <w:jc w:val="center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 xml:space="preserve">Администрация </w:t>
      </w:r>
      <w:proofErr w:type="spellStart"/>
      <w:r w:rsidRPr="00F201EC">
        <w:rPr>
          <w:b/>
          <w:sz w:val="16"/>
          <w:szCs w:val="16"/>
        </w:rPr>
        <w:t>Чуноярского</w:t>
      </w:r>
      <w:proofErr w:type="spellEnd"/>
      <w:r w:rsidRPr="00F201EC">
        <w:rPr>
          <w:b/>
          <w:sz w:val="16"/>
          <w:szCs w:val="16"/>
        </w:rPr>
        <w:t xml:space="preserve"> сельсовета</w:t>
      </w:r>
    </w:p>
    <w:p w:rsidR="007528FA" w:rsidRPr="00F201EC" w:rsidRDefault="007528FA" w:rsidP="007528FA">
      <w:pPr>
        <w:jc w:val="center"/>
        <w:rPr>
          <w:b/>
          <w:sz w:val="16"/>
          <w:szCs w:val="16"/>
        </w:rPr>
      </w:pPr>
      <w:proofErr w:type="spellStart"/>
      <w:r w:rsidRPr="00F201EC">
        <w:rPr>
          <w:b/>
          <w:sz w:val="16"/>
          <w:szCs w:val="16"/>
        </w:rPr>
        <w:t>Богучанского</w:t>
      </w:r>
      <w:proofErr w:type="spellEnd"/>
      <w:r w:rsidRPr="00F201EC">
        <w:rPr>
          <w:b/>
          <w:sz w:val="16"/>
          <w:szCs w:val="16"/>
        </w:rPr>
        <w:t xml:space="preserve"> района</w:t>
      </w:r>
    </w:p>
    <w:p w:rsidR="007528FA" w:rsidRPr="00F201EC" w:rsidRDefault="007528FA" w:rsidP="007528FA">
      <w:pPr>
        <w:jc w:val="center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>Красноярского края</w:t>
      </w:r>
    </w:p>
    <w:p w:rsidR="007528FA" w:rsidRPr="00F201EC" w:rsidRDefault="007528FA" w:rsidP="007528FA">
      <w:pPr>
        <w:jc w:val="center"/>
        <w:rPr>
          <w:b/>
          <w:sz w:val="16"/>
          <w:szCs w:val="16"/>
        </w:rPr>
      </w:pPr>
    </w:p>
    <w:p w:rsidR="007528FA" w:rsidRPr="00F201EC" w:rsidRDefault="007528FA" w:rsidP="007528FA">
      <w:pPr>
        <w:jc w:val="center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>ПОСТАНОВЛЕНИЕ</w:t>
      </w:r>
    </w:p>
    <w:p w:rsidR="007528FA" w:rsidRPr="00F201EC" w:rsidRDefault="007528FA" w:rsidP="007528FA">
      <w:pPr>
        <w:jc w:val="center"/>
        <w:rPr>
          <w:sz w:val="16"/>
          <w:szCs w:val="16"/>
        </w:rPr>
      </w:pPr>
    </w:p>
    <w:p w:rsidR="007528FA" w:rsidRPr="00F201EC" w:rsidRDefault="007528FA" w:rsidP="007528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70"/>
        </w:tabs>
        <w:rPr>
          <w:sz w:val="16"/>
          <w:szCs w:val="16"/>
        </w:rPr>
      </w:pPr>
      <w:r w:rsidRPr="00F201EC">
        <w:rPr>
          <w:sz w:val="16"/>
          <w:szCs w:val="16"/>
        </w:rPr>
        <w:t>24.10. 2014 года</w:t>
      </w:r>
      <w:r w:rsidRPr="00F201EC">
        <w:rPr>
          <w:sz w:val="16"/>
          <w:szCs w:val="16"/>
        </w:rPr>
        <w:tab/>
      </w:r>
      <w:r w:rsidRPr="00F201EC">
        <w:rPr>
          <w:sz w:val="16"/>
          <w:szCs w:val="16"/>
        </w:rPr>
        <w:tab/>
        <w:t xml:space="preserve">      </w:t>
      </w:r>
      <w:r w:rsidR="00F201EC">
        <w:rPr>
          <w:sz w:val="16"/>
          <w:szCs w:val="16"/>
        </w:rPr>
        <w:t xml:space="preserve">                                    </w:t>
      </w:r>
      <w:r w:rsidRPr="00F201EC">
        <w:rPr>
          <w:sz w:val="16"/>
          <w:szCs w:val="16"/>
        </w:rPr>
        <w:t xml:space="preserve">       с. Чунояр</w:t>
      </w:r>
      <w:r w:rsidRPr="00F201EC">
        <w:rPr>
          <w:sz w:val="16"/>
          <w:szCs w:val="16"/>
        </w:rPr>
        <w:tab/>
        <w:t xml:space="preserve">                           </w:t>
      </w:r>
      <w:r w:rsidR="00F201EC">
        <w:rPr>
          <w:sz w:val="16"/>
          <w:szCs w:val="16"/>
        </w:rPr>
        <w:t xml:space="preserve">                                </w:t>
      </w:r>
      <w:r w:rsidRPr="00F201EC">
        <w:rPr>
          <w:sz w:val="16"/>
          <w:szCs w:val="16"/>
        </w:rPr>
        <w:t xml:space="preserve">             № 63-п</w:t>
      </w:r>
    </w:p>
    <w:p w:rsidR="007528FA" w:rsidRPr="00F201EC" w:rsidRDefault="007528FA" w:rsidP="007528FA">
      <w:pPr>
        <w:jc w:val="center"/>
        <w:rPr>
          <w:sz w:val="16"/>
          <w:szCs w:val="16"/>
        </w:rPr>
      </w:pPr>
    </w:p>
    <w:p w:rsidR="007528FA" w:rsidRPr="00F201EC" w:rsidRDefault="007528FA" w:rsidP="007528FA">
      <w:pPr>
        <w:jc w:val="center"/>
        <w:rPr>
          <w:bCs/>
          <w:sz w:val="16"/>
          <w:szCs w:val="16"/>
        </w:rPr>
      </w:pPr>
    </w:p>
    <w:p w:rsidR="007528FA" w:rsidRPr="00F201EC" w:rsidRDefault="007528FA" w:rsidP="007528FA">
      <w:pPr>
        <w:ind w:right="-5"/>
        <w:jc w:val="center"/>
        <w:rPr>
          <w:sz w:val="16"/>
          <w:szCs w:val="16"/>
        </w:rPr>
      </w:pPr>
      <w:r w:rsidRPr="00F201EC">
        <w:rPr>
          <w:sz w:val="16"/>
          <w:szCs w:val="16"/>
        </w:rPr>
        <w:t xml:space="preserve">Об утверждении Прогноза социально-экономического развития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 на период 2015-2017 годы</w:t>
      </w:r>
    </w:p>
    <w:p w:rsidR="007528FA" w:rsidRPr="00F201EC" w:rsidRDefault="007528FA" w:rsidP="007528FA">
      <w:pPr>
        <w:rPr>
          <w:sz w:val="16"/>
          <w:szCs w:val="16"/>
        </w:rPr>
      </w:pPr>
    </w:p>
    <w:p w:rsidR="007528FA" w:rsidRPr="00F201EC" w:rsidRDefault="007528FA" w:rsidP="007528FA">
      <w:pPr>
        <w:jc w:val="both"/>
        <w:rPr>
          <w:bCs/>
          <w:sz w:val="16"/>
          <w:szCs w:val="16"/>
        </w:rPr>
      </w:pPr>
      <w:r w:rsidRPr="00F201EC">
        <w:rPr>
          <w:bCs/>
          <w:sz w:val="16"/>
          <w:szCs w:val="16"/>
        </w:rPr>
        <w:t xml:space="preserve">     Руководствуясь ст. 173 Бюджетного Кодекса Российской Федерации, в соответствии со ст. 56.1 Устава </w:t>
      </w:r>
      <w:proofErr w:type="spellStart"/>
      <w:r w:rsidRPr="00F201EC">
        <w:rPr>
          <w:bCs/>
          <w:sz w:val="16"/>
          <w:szCs w:val="16"/>
        </w:rPr>
        <w:t>Чуноярского</w:t>
      </w:r>
      <w:proofErr w:type="spellEnd"/>
      <w:r w:rsidRPr="00F201EC">
        <w:rPr>
          <w:bCs/>
          <w:sz w:val="16"/>
          <w:szCs w:val="16"/>
        </w:rPr>
        <w:t xml:space="preserve"> сельсовета,</w:t>
      </w:r>
    </w:p>
    <w:p w:rsidR="007528FA" w:rsidRPr="00F201EC" w:rsidRDefault="007528FA" w:rsidP="007528FA">
      <w:pPr>
        <w:ind w:firstLine="709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ПОСТАНОВЛЯЮ:</w:t>
      </w:r>
    </w:p>
    <w:p w:rsidR="007528FA" w:rsidRPr="00F201EC" w:rsidRDefault="007528FA" w:rsidP="007528FA">
      <w:pPr>
        <w:ind w:firstLine="709"/>
        <w:jc w:val="both"/>
        <w:rPr>
          <w:sz w:val="16"/>
          <w:szCs w:val="16"/>
        </w:rPr>
      </w:pPr>
    </w:p>
    <w:p w:rsidR="007528FA" w:rsidRPr="00F201EC" w:rsidRDefault="007528FA" w:rsidP="007528FA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1.Утвердить Прогноз социально-экономического развития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 на период 2015-2017 годы (Прилагается).</w:t>
      </w:r>
    </w:p>
    <w:p w:rsidR="007528FA" w:rsidRPr="00F201EC" w:rsidRDefault="007528FA" w:rsidP="007528FA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2.Настоящее постановление опубликовать в печатном издании «</w:t>
      </w:r>
      <w:proofErr w:type="spellStart"/>
      <w:r w:rsidRPr="00F201EC">
        <w:rPr>
          <w:sz w:val="16"/>
          <w:szCs w:val="16"/>
        </w:rPr>
        <w:t>Чуноярские</w:t>
      </w:r>
      <w:proofErr w:type="spellEnd"/>
      <w:r w:rsidRPr="00F201EC">
        <w:rPr>
          <w:sz w:val="16"/>
          <w:szCs w:val="16"/>
        </w:rPr>
        <w:t xml:space="preserve"> вести».</w:t>
      </w:r>
    </w:p>
    <w:p w:rsidR="007528FA" w:rsidRPr="00F201EC" w:rsidRDefault="007528FA" w:rsidP="007528FA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3.</w:t>
      </w:r>
      <w:proofErr w:type="gramStart"/>
      <w:r w:rsidRPr="00F201EC">
        <w:rPr>
          <w:sz w:val="16"/>
          <w:szCs w:val="16"/>
        </w:rPr>
        <w:t>Контроль за</w:t>
      </w:r>
      <w:proofErr w:type="gramEnd"/>
      <w:r w:rsidRPr="00F201EC">
        <w:rPr>
          <w:sz w:val="16"/>
          <w:szCs w:val="16"/>
        </w:rPr>
        <w:t xml:space="preserve"> выполнением настоящего постановления оставляю за собой.</w:t>
      </w:r>
    </w:p>
    <w:p w:rsidR="007528FA" w:rsidRPr="00F201EC" w:rsidRDefault="007528FA" w:rsidP="007528FA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4.Постановление вступает в силу в день, следующий за днем его официального опубликования.</w:t>
      </w:r>
    </w:p>
    <w:p w:rsidR="007528FA" w:rsidRPr="00F201EC" w:rsidRDefault="007528FA" w:rsidP="007528FA">
      <w:pPr>
        <w:ind w:firstLine="709"/>
        <w:jc w:val="both"/>
        <w:rPr>
          <w:sz w:val="16"/>
          <w:szCs w:val="16"/>
        </w:rPr>
      </w:pPr>
    </w:p>
    <w:p w:rsidR="007528FA" w:rsidRPr="00F201EC" w:rsidRDefault="007528FA" w:rsidP="007528FA">
      <w:pPr>
        <w:tabs>
          <w:tab w:val="num" w:pos="1134"/>
        </w:tabs>
        <w:rPr>
          <w:sz w:val="16"/>
          <w:szCs w:val="16"/>
        </w:rPr>
      </w:pPr>
      <w:proofErr w:type="spellStart"/>
      <w:r w:rsidRPr="00F201EC">
        <w:rPr>
          <w:sz w:val="16"/>
          <w:szCs w:val="16"/>
        </w:rPr>
        <w:t>И.о</w:t>
      </w:r>
      <w:proofErr w:type="spellEnd"/>
      <w:r w:rsidRPr="00F201EC">
        <w:rPr>
          <w:sz w:val="16"/>
          <w:szCs w:val="16"/>
        </w:rPr>
        <w:t xml:space="preserve">. главы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                                Е.В. Кузнецова</w:t>
      </w:r>
    </w:p>
    <w:p w:rsidR="007528FA" w:rsidRPr="00F201EC" w:rsidRDefault="007528FA" w:rsidP="007528FA">
      <w:pPr>
        <w:tabs>
          <w:tab w:val="num" w:pos="1134"/>
        </w:tabs>
        <w:jc w:val="right"/>
        <w:rPr>
          <w:sz w:val="16"/>
          <w:szCs w:val="16"/>
        </w:rPr>
      </w:pPr>
    </w:p>
    <w:p w:rsidR="007528FA" w:rsidRPr="00F201EC" w:rsidRDefault="007528FA" w:rsidP="007528FA">
      <w:pPr>
        <w:rPr>
          <w:sz w:val="16"/>
          <w:szCs w:val="16"/>
        </w:rPr>
      </w:pPr>
    </w:p>
    <w:p w:rsidR="00F201EC" w:rsidRPr="00F201EC" w:rsidRDefault="00F201EC" w:rsidP="00F201EC">
      <w:pPr>
        <w:jc w:val="center"/>
        <w:rPr>
          <w:sz w:val="16"/>
          <w:szCs w:val="16"/>
        </w:rPr>
      </w:pPr>
      <w:r w:rsidRPr="00F201EC">
        <w:rPr>
          <w:sz w:val="16"/>
          <w:szCs w:val="16"/>
        </w:rPr>
        <w:t>ПРЕДВАРИТЕЛЬНЫЕ  ИТОГИ СОЦИАЛЬНО-ЭКОНОМИЧЕСКОГО РАЗВИТИЯ СЕЛЬСОВЕТА  ЗА ИСТЕКШИЙ ПЕРИОД ТЕКУЩЕГО ФИНАНСОВОГО ГОДА И ОЖИДАЕМЫЕ  ИТОГИ СОЦИАЛЬНО-ЭКОНОМИЧЕСКОГО РАЗВИТИЯ СЕЛЬСОВЕТА ЗА ТЕКУЩИЙ  ФИНАНСОВЫЙ ГОД</w:t>
      </w:r>
    </w:p>
    <w:p w:rsidR="00F201EC" w:rsidRPr="00F201EC" w:rsidRDefault="00F201EC" w:rsidP="00F201EC">
      <w:pPr>
        <w:jc w:val="center"/>
        <w:rPr>
          <w:sz w:val="16"/>
          <w:szCs w:val="16"/>
        </w:rPr>
      </w:pPr>
    </w:p>
    <w:p w:rsidR="00F201EC" w:rsidRPr="00F201EC" w:rsidRDefault="00F201EC" w:rsidP="00F201EC">
      <w:pPr>
        <w:ind w:firstLine="708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Для подведения предварительных итогов социально-экономического развития муниципального образования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за первое полугодие 2014 года  и  ожидаемых итогов социально-экономического развития поселения за 2014 год использованы данные мониторингов, полученные от специалистов администрации сельсовета.</w:t>
      </w:r>
    </w:p>
    <w:p w:rsidR="00F201EC" w:rsidRPr="00F201EC" w:rsidRDefault="00F201EC" w:rsidP="00F201EC">
      <w:pPr>
        <w:jc w:val="center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  <w:r w:rsidRPr="00F201EC">
        <w:rPr>
          <w:sz w:val="16"/>
          <w:szCs w:val="16"/>
        </w:rPr>
        <w:t xml:space="preserve">         </w:t>
      </w:r>
      <w:r w:rsidRPr="00F201EC">
        <w:rPr>
          <w:b/>
          <w:i/>
          <w:sz w:val="16"/>
          <w:szCs w:val="16"/>
        </w:rPr>
        <w:t>Транспорт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Транспортным обслуживанием населения на территории поселения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 занимаются следующие перевозчики: </w:t>
      </w:r>
      <w:proofErr w:type="spellStart"/>
      <w:r w:rsidRPr="00F201EC">
        <w:rPr>
          <w:sz w:val="16"/>
          <w:szCs w:val="16"/>
        </w:rPr>
        <w:t>Богучанское</w:t>
      </w:r>
      <w:proofErr w:type="spellEnd"/>
      <w:r w:rsidRPr="00F201EC">
        <w:rPr>
          <w:sz w:val="16"/>
          <w:szCs w:val="16"/>
        </w:rPr>
        <w:t xml:space="preserve">  МУП "Районное АТП":    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- перевоз пассажиров по  маршруту «</w:t>
      </w:r>
      <w:proofErr w:type="spellStart"/>
      <w:r w:rsidRPr="00F201EC">
        <w:rPr>
          <w:sz w:val="16"/>
          <w:szCs w:val="16"/>
        </w:rPr>
        <w:t>Такучет</w:t>
      </w:r>
      <w:proofErr w:type="spellEnd"/>
      <w:r w:rsidRPr="00F201EC">
        <w:rPr>
          <w:sz w:val="16"/>
          <w:szCs w:val="16"/>
        </w:rPr>
        <w:t xml:space="preserve"> – Чунояр -  Октябрьский - </w:t>
      </w:r>
      <w:proofErr w:type="spellStart"/>
      <w:r w:rsidRPr="00F201EC">
        <w:rPr>
          <w:sz w:val="16"/>
          <w:szCs w:val="16"/>
        </w:rPr>
        <w:t>Богучаны</w:t>
      </w:r>
      <w:proofErr w:type="spellEnd"/>
      <w:r w:rsidRPr="00F201EC">
        <w:rPr>
          <w:sz w:val="16"/>
          <w:szCs w:val="16"/>
        </w:rPr>
        <w:t>».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Перевоз пассажиров по краевому маршруту:  «</w:t>
      </w:r>
      <w:proofErr w:type="spellStart"/>
      <w:r w:rsidRPr="00F201EC">
        <w:rPr>
          <w:sz w:val="16"/>
          <w:szCs w:val="16"/>
        </w:rPr>
        <w:t>Богучаны</w:t>
      </w:r>
      <w:proofErr w:type="spellEnd"/>
      <w:r w:rsidRPr="00F201EC">
        <w:rPr>
          <w:sz w:val="16"/>
          <w:szCs w:val="16"/>
        </w:rPr>
        <w:t xml:space="preserve"> – Чуноя</w:t>
      </w:r>
      <w:proofErr w:type="gramStart"/>
      <w:r w:rsidRPr="00F201EC">
        <w:rPr>
          <w:sz w:val="16"/>
          <w:szCs w:val="16"/>
        </w:rPr>
        <w:t>р-</w:t>
      </w:r>
      <w:proofErr w:type="gramEnd"/>
      <w:r w:rsidRPr="00F201EC">
        <w:rPr>
          <w:sz w:val="16"/>
          <w:szCs w:val="16"/>
        </w:rPr>
        <w:t xml:space="preserve"> Канск – Красноярск» занимается транспортная компания гор. Красноярск.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</w:p>
    <w:p w:rsidR="00F201EC" w:rsidRPr="00F201EC" w:rsidRDefault="00F201EC" w:rsidP="00F201EC">
      <w:pPr>
        <w:ind w:firstLine="720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                        Жилищно-коммунальное хозяйство</w:t>
      </w:r>
    </w:p>
    <w:p w:rsidR="00F201EC" w:rsidRPr="00F201EC" w:rsidRDefault="00F201EC" w:rsidP="00F201EC">
      <w:pPr>
        <w:ind w:firstLine="720"/>
        <w:rPr>
          <w:b/>
          <w:i/>
          <w:sz w:val="16"/>
          <w:szCs w:val="16"/>
        </w:rPr>
      </w:pPr>
    </w:p>
    <w:p w:rsidR="00F201EC" w:rsidRPr="00F201EC" w:rsidRDefault="00F201EC" w:rsidP="00F201EC">
      <w:pPr>
        <w:ind w:firstLine="720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>Цели и задачи  подпрограммы «Жилищно-коммунального хозяйства»  в рамках муниципальной программы  «Чунояр село родное»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>Цели: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>- создание условий для проведения жилищного муниципального фонда в надлежащее состояние.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 xml:space="preserve">Задачи: 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>-организация и проведение текущего ремонта в муниципальном жилищном фонде;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>-разработка схем водоснабжения.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t>Предварительные итоги за истекший период: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- администрацией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за истекший период было приобретено шифера на сумму 282,0 тыс. рублей для проведения выборочного ремонта крыш и печей в  квартирах муниципального жилищного фонда (21 кварт). 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- проведена работа по разработке схем водоснабжения, передача документации.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- так же администрацией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были приобретены трубы для проведения круглогодичного водопровода по улице </w:t>
      </w:r>
      <w:proofErr w:type="gramStart"/>
      <w:r w:rsidRPr="00F201EC">
        <w:rPr>
          <w:sz w:val="16"/>
          <w:szCs w:val="16"/>
        </w:rPr>
        <w:t>Северная</w:t>
      </w:r>
      <w:proofErr w:type="gramEnd"/>
      <w:r w:rsidRPr="00F201EC">
        <w:rPr>
          <w:sz w:val="16"/>
          <w:szCs w:val="16"/>
        </w:rPr>
        <w:t xml:space="preserve"> для 26 квартир.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  <w:r w:rsidRPr="00F201EC">
        <w:rPr>
          <w:sz w:val="16"/>
          <w:szCs w:val="16"/>
        </w:rPr>
        <w:lastRenderedPageBreak/>
        <w:t xml:space="preserve"> Ожидаемые итоги: по данной подпрограмме  мероприятий выполнены в полном объеме, до конца года  мероприятий не ожидаются.</w:t>
      </w:r>
    </w:p>
    <w:p w:rsidR="00F201EC" w:rsidRPr="00F201EC" w:rsidRDefault="00F201EC" w:rsidP="00F201EC">
      <w:pPr>
        <w:ind w:firstLine="720"/>
        <w:rPr>
          <w:sz w:val="16"/>
          <w:szCs w:val="16"/>
        </w:rPr>
      </w:pPr>
    </w:p>
    <w:p w:rsidR="00F201EC" w:rsidRPr="00F201EC" w:rsidRDefault="00F201EC" w:rsidP="00F201EC">
      <w:pPr>
        <w:ind w:firstLine="720"/>
        <w:jc w:val="center"/>
        <w:rPr>
          <w:b/>
          <w:bCs/>
          <w:i/>
          <w:sz w:val="16"/>
          <w:szCs w:val="16"/>
          <w:lang w:eastAsia="x-none"/>
        </w:rPr>
      </w:pPr>
      <w:r w:rsidRPr="00F201EC">
        <w:rPr>
          <w:b/>
          <w:bCs/>
          <w:i/>
          <w:sz w:val="16"/>
          <w:szCs w:val="16"/>
          <w:lang w:eastAsia="x-none"/>
        </w:rPr>
        <w:t>Дороги</w:t>
      </w:r>
    </w:p>
    <w:p w:rsidR="00F201EC" w:rsidRPr="00F201EC" w:rsidRDefault="00F201EC" w:rsidP="00F201EC">
      <w:pPr>
        <w:ind w:firstLine="720"/>
        <w:jc w:val="center"/>
        <w:rPr>
          <w:b/>
          <w:bCs/>
          <w:i/>
          <w:sz w:val="16"/>
          <w:szCs w:val="16"/>
          <w:lang w:eastAsia="x-none"/>
        </w:rPr>
      </w:pPr>
    </w:p>
    <w:p w:rsidR="00F201EC" w:rsidRPr="00F201EC" w:rsidRDefault="00F201EC" w:rsidP="00F201EC">
      <w:pPr>
        <w:ind w:firstLine="720"/>
        <w:jc w:val="both"/>
        <w:rPr>
          <w:bCs/>
          <w:sz w:val="16"/>
          <w:szCs w:val="16"/>
          <w:lang w:eastAsia="x-none"/>
        </w:rPr>
      </w:pPr>
      <w:r w:rsidRPr="00F201EC">
        <w:rPr>
          <w:bCs/>
          <w:sz w:val="16"/>
          <w:szCs w:val="16"/>
          <w:lang w:eastAsia="x-none"/>
        </w:rPr>
        <w:t xml:space="preserve">Общая протяженность автомобильных дорог местного значения 22,6 км. Администрация </w:t>
      </w:r>
      <w:proofErr w:type="spellStart"/>
      <w:r w:rsidRPr="00F201EC">
        <w:rPr>
          <w:bCs/>
          <w:sz w:val="16"/>
          <w:szCs w:val="16"/>
          <w:lang w:eastAsia="x-none"/>
        </w:rPr>
        <w:t>Чуноярского</w:t>
      </w:r>
      <w:proofErr w:type="spellEnd"/>
      <w:r w:rsidRPr="00F201EC">
        <w:rPr>
          <w:bCs/>
          <w:sz w:val="16"/>
          <w:szCs w:val="16"/>
          <w:lang w:eastAsia="x-none"/>
        </w:rPr>
        <w:t xml:space="preserve"> сельсовета не располагает необходимыми финансовыми ресурсами для строительства и </w:t>
      </w:r>
      <w:proofErr w:type="gramStart"/>
      <w:r w:rsidRPr="00F201EC">
        <w:rPr>
          <w:bCs/>
          <w:sz w:val="16"/>
          <w:szCs w:val="16"/>
          <w:lang w:eastAsia="x-none"/>
        </w:rPr>
        <w:t>реконструкции</w:t>
      </w:r>
      <w:proofErr w:type="gramEnd"/>
      <w:r w:rsidRPr="00F201EC">
        <w:rPr>
          <w:bCs/>
          <w:sz w:val="16"/>
          <w:szCs w:val="16"/>
          <w:lang w:eastAsia="x-none"/>
        </w:rPr>
        <w:t xml:space="preserve"> автомобильных дорог.</w:t>
      </w:r>
    </w:p>
    <w:p w:rsidR="00F201EC" w:rsidRPr="00F201EC" w:rsidRDefault="00F201EC" w:rsidP="00F201EC">
      <w:pPr>
        <w:ind w:firstLine="720"/>
        <w:jc w:val="both"/>
        <w:rPr>
          <w:bCs/>
          <w:sz w:val="16"/>
          <w:szCs w:val="16"/>
          <w:lang w:eastAsia="x-none"/>
        </w:rPr>
      </w:pPr>
    </w:p>
    <w:p w:rsidR="00F201EC" w:rsidRPr="00F201EC" w:rsidRDefault="00F201EC" w:rsidP="00F201EC">
      <w:pPr>
        <w:ind w:firstLine="720"/>
        <w:jc w:val="both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>Цели и задачи  мероприятий по содержанию и обслуживанию автомобильных дорог.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Цели: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- безопасное дорожное движение.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Задачи: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-организация содержания автомобильных дорог и искусственных сооружений, общего пользования местного значения;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Предварительные итоги за истекший период: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- за истекший период осуществлялись бульдозерные работы по улицам  поселка, весенняя  расчистка  улиц от снега, а также  </w:t>
      </w:r>
      <w:proofErr w:type="spellStart"/>
      <w:r w:rsidRPr="00F201EC">
        <w:rPr>
          <w:sz w:val="16"/>
          <w:szCs w:val="16"/>
        </w:rPr>
        <w:t>грейдирование</w:t>
      </w:r>
      <w:proofErr w:type="spellEnd"/>
      <w:r w:rsidRPr="00F201EC">
        <w:rPr>
          <w:sz w:val="16"/>
          <w:szCs w:val="16"/>
        </w:rPr>
        <w:t xml:space="preserve">  улиц, были заключены договора с КРАЙДЭО для  проведения работ по обслуживанию дорог села Чунояр;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- приобретены дорожные знаки, стойки для дорожных знаков (для безопасного движения);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- на средства краевых субсидий передаваемых в рамках программы «Дороги Красноярья» была проведена работа по оформлению технического плана  сооружения (автодороги), кадастровый паспорт.</w:t>
      </w: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</w:p>
    <w:p w:rsidR="00F201EC" w:rsidRPr="00F201EC" w:rsidRDefault="00F201EC" w:rsidP="00F201EC">
      <w:pPr>
        <w:ind w:firstLine="72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Ожидаемые итоги: заключение МК для обслуживания дорог местного значения на 4 квартал (расчистка улиц автогрейдером). Приобретение дорожных знаков по мере необходимости.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>Сельское хозяйство</w:t>
      </w: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На территории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сельского сельсовета действуют две малые формы хозяйствования, зарегистрированных в качестве глав крестьянских (фермерских) хозяйств.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Сфера их деятельности  - мясное и молочное животноводство.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Значимость развития личных подсобных хозяйств населения заключается в том, что в условиях отсутствия сельхозпроизводителей, личные подворья позволяют частично обеспечить потребности в продуктах питания и </w:t>
      </w:r>
      <w:proofErr w:type="spellStart"/>
      <w:r w:rsidRPr="00F201EC">
        <w:rPr>
          <w:sz w:val="16"/>
          <w:szCs w:val="16"/>
        </w:rPr>
        <w:t>самозанятость</w:t>
      </w:r>
      <w:proofErr w:type="spellEnd"/>
      <w:r w:rsidRPr="00F201EC">
        <w:rPr>
          <w:sz w:val="16"/>
          <w:szCs w:val="16"/>
        </w:rPr>
        <w:t xml:space="preserve"> населения.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                                     Благоустройство территории  </w:t>
      </w:r>
      <w:proofErr w:type="spellStart"/>
      <w:r w:rsidRPr="00F201EC">
        <w:rPr>
          <w:b/>
          <w:i/>
          <w:sz w:val="16"/>
          <w:szCs w:val="16"/>
        </w:rPr>
        <w:t>Чуноярского</w:t>
      </w:r>
      <w:proofErr w:type="spellEnd"/>
      <w:r w:rsidRPr="00F201EC">
        <w:rPr>
          <w:b/>
          <w:i/>
          <w:sz w:val="16"/>
          <w:szCs w:val="16"/>
        </w:rPr>
        <w:t xml:space="preserve"> сельсовета</w:t>
      </w: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Основной проблемой сдерживающей комплексную работу по благоустройству территории села является ограниченность финансовых ресурсов.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</w:t>
      </w:r>
      <w:r w:rsidRPr="00F201EC">
        <w:rPr>
          <w:b/>
          <w:sz w:val="16"/>
          <w:szCs w:val="16"/>
        </w:rPr>
        <w:t>Цели и задачи совершенствования системы комплексного благоустройства</w:t>
      </w:r>
      <w:r w:rsidRPr="00F201EC">
        <w:rPr>
          <w:sz w:val="16"/>
          <w:szCs w:val="16"/>
        </w:rPr>
        <w:t>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Цели: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обеспечение чистоты, порядка, создание комфортных и безопасных условий проживания и отдыха населения.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Задачи: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содержание сети уличного освещения;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обустройство и содержание мест массового отдыха и объектов внешнего благоустройства;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обеспечение энергосбережения и повышения энергетической эффективности на территории с. Чунояр.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Предварительные итоги: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-приобретение материалов и ламп для уличного освещения, по обслуживанию уличного освещения были заключены МК по техническому обслуживанию сети уличного освещения;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- заключены МК по уборке мусора, работы по уборки мусора вдоль берега реки </w:t>
      </w:r>
      <w:proofErr w:type="spellStart"/>
      <w:r w:rsidRPr="00F201EC">
        <w:rPr>
          <w:sz w:val="16"/>
          <w:szCs w:val="16"/>
        </w:rPr>
        <w:t>Чуна</w:t>
      </w:r>
      <w:proofErr w:type="spellEnd"/>
      <w:r w:rsidRPr="00F201EC">
        <w:rPr>
          <w:sz w:val="16"/>
          <w:szCs w:val="16"/>
        </w:rPr>
        <w:t>, при въезде и выезде с поселка, внутри поселка (переулки);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проводиться работы по очистки общепоселковой свалки (бульдозером);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заключались МК по вывозу мусора и бытовых отходов от населения;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установка дощатого забора по периметру общепоселковой свалки с. Чунояр;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строительство тротуаров.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Ожидаемые итоги: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-продолжиться работа по обслуживанию уличного освещения, очистка общепоселковой свалки, вывоз мусора  и бытовых отходов от населения.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 Планируется до конца года приобретение энергосберегающих ламп для уличного освещения.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>Защита населения и территории поселения от чрезвычайных ситуаций  природного и техногенного характера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 На территории поселения характерны чрезвычайные ситуации природного и техногенного характера такие как лесные пожары, наводнение вызванное повышением уровнем воды в реке </w:t>
      </w:r>
      <w:proofErr w:type="spellStart"/>
      <w:r w:rsidRPr="00F201EC">
        <w:rPr>
          <w:sz w:val="16"/>
          <w:szCs w:val="16"/>
        </w:rPr>
        <w:t>Чуна</w:t>
      </w:r>
      <w:proofErr w:type="spellEnd"/>
      <w:r w:rsidRPr="00F201EC">
        <w:rPr>
          <w:sz w:val="16"/>
          <w:szCs w:val="16"/>
        </w:rPr>
        <w:t xml:space="preserve">, </w:t>
      </w:r>
      <w:proofErr w:type="gramStart"/>
      <w:r w:rsidRPr="00F201EC">
        <w:rPr>
          <w:sz w:val="16"/>
          <w:szCs w:val="16"/>
        </w:rPr>
        <w:t>в следствие</w:t>
      </w:r>
      <w:proofErr w:type="gramEnd"/>
      <w:r w:rsidRPr="00F201EC">
        <w:rPr>
          <w:sz w:val="16"/>
          <w:szCs w:val="16"/>
        </w:rPr>
        <w:t xml:space="preserve"> этих чрезвычайных ситуаций необходимо обучить население действовать в данных ситуациях.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 xml:space="preserve">            Цели и задачи мероприятий по предупреждению и ликвидации последствий чрезвычайных ситуаций.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Цели: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- создание эффективной системы защиты населения от чрезвычайных ситуаций.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Задачи: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- повышение уровня подготовки населения к действиям по предупреждению и ликвидации пожаров;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</w:t>
      </w:r>
      <w:proofErr w:type="gramStart"/>
      <w:r w:rsidRPr="00F201EC">
        <w:rPr>
          <w:sz w:val="16"/>
          <w:szCs w:val="16"/>
        </w:rPr>
        <w:t>- уход за минерализованными полосами в местах прилегания к лесных массивов к населенному пункту;</w:t>
      </w:r>
      <w:proofErr w:type="gramEnd"/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организация эвакуации граждан из зон возможных действий;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обеспечение безопасности жизни людей на водных объектах.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lastRenderedPageBreak/>
        <w:t xml:space="preserve">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Предварительные итоги проделанной работы за истекший период: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очистка от снега подъездов к источникам противопожарного водоснабжения (к двум пожарным водоемам), содержание внештатного сотрудника по пожарной безопасности (организация противопожарной пропаганды, обучение мерам пожарной безопасности населения),  </w:t>
      </w:r>
      <w:proofErr w:type="gramStart"/>
      <w:r w:rsidRPr="00F201EC">
        <w:rPr>
          <w:sz w:val="16"/>
          <w:szCs w:val="16"/>
        </w:rPr>
        <w:t>проведено водолазное обследование дна к летнему сезону так же взяты</w:t>
      </w:r>
      <w:proofErr w:type="gramEnd"/>
      <w:r w:rsidRPr="00F201EC">
        <w:rPr>
          <w:sz w:val="16"/>
          <w:szCs w:val="16"/>
        </w:rPr>
        <w:t xml:space="preserve"> лабораторные исследования воды реки </w:t>
      </w:r>
      <w:proofErr w:type="spellStart"/>
      <w:r w:rsidRPr="00F201EC">
        <w:rPr>
          <w:sz w:val="16"/>
          <w:szCs w:val="16"/>
        </w:rPr>
        <w:t>Чуна</w:t>
      </w:r>
      <w:proofErr w:type="spellEnd"/>
      <w:r w:rsidRPr="00F201EC">
        <w:rPr>
          <w:sz w:val="16"/>
          <w:szCs w:val="16"/>
        </w:rPr>
        <w:t>).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Ожидаемые итоги до конца года: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- продолжиться работа внештатного инструктора по работе с населением, приобретение плакатов, брошюр. Для защиты населения при ЧС имеется резерв финансов для приобретения запасов первой необходимости.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Спорт на территории </w:t>
      </w:r>
      <w:proofErr w:type="spellStart"/>
      <w:r w:rsidRPr="00F201EC">
        <w:rPr>
          <w:b/>
          <w:i/>
          <w:sz w:val="16"/>
          <w:szCs w:val="16"/>
        </w:rPr>
        <w:t>Чуноярского</w:t>
      </w:r>
      <w:proofErr w:type="spellEnd"/>
      <w:r w:rsidRPr="00F201EC">
        <w:rPr>
          <w:b/>
          <w:i/>
          <w:sz w:val="16"/>
          <w:szCs w:val="16"/>
        </w:rPr>
        <w:t xml:space="preserve"> сельсовета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 Физическая культура и спорт являются неотъемлемой  частью современного образа жизни.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16"/>
          <w:szCs w:val="16"/>
        </w:rPr>
      </w:pPr>
      <w:r w:rsidRPr="00F201EC">
        <w:rPr>
          <w:rFonts w:cs="Arial"/>
          <w:sz w:val="16"/>
          <w:szCs w:val="16"/>
        </w:rPr>
        <w:t xml:space="preserve">   Физическая культура и спорт являются одним из приоритетных направлений социальной политики, важнейшим средством оздоровления населения села Чунояр, гражданского и патриотического воспитания детей и молодежи.</w:t>
      </w:r>
    </w:p>
    <w:p w:rsidR="00F201EC" w:rsidRPr="00F201EC" w:rsidRDefault="00F201EC" w:rsidP="00F201E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16"/>
          <w:szCs w:val="16"/>
        </w:rPr>
      </w:pPr>
      <w:r w:rsidRPr="00F201EC">
        <w:rPr>
          <w:rFonts w:cs="Arial"/>
          <w:sz w:val="16"/>
          <w:szCs w:val="16"/>
        </w:rPr>
        <w:t xml:space="preserve">  На территории поселения проводятся спортивные  мероприятия, так же ведется пропаганда спорта и физической культуры. В зимний период заливается каток, работают пункты проката спортивного инвентаря. Работают инструкторы по спорту. </w:t>
      </w:r>
    </w:p>
    <w:p w:rsidR="00F201EC" w:rsidRPr="00F201EC" w:rsidRDefault="00F201EC" w:rsidP="00F201EC">
      <w:pPr>
        <w:jc w:val="center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Цели: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- обеспечение массовой физической культуры и спорта на территории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Задачи: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- организация и проведение физкультурно-оздоровительных и спортивно-массовых мероприятий для населения поселка;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- создание материально-технической базы для развития физической культуры и спорта на территории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Предварительные итоги проделанной работы за истекший период: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- </w:t>
      </w:r>
      <w:proofErr w:type="gramStart"/>
      <w:r w:rsidRPr="00F201EC">
        <w:rPr>
          <w:sz w:val="16"/>
          <w:szCs w:val="16"/>
        </w:rPr>
        <w:t>организованы</w:t>
      </w:r>
      <w:proofErr w:type="gramEnd"/>
      <w:r w:rsidRPr="00F201EC">
        <w:rPr>
          <w:sz w:val="16"/>
          <w:szCs w:val="16"/>
        </w:rPr>
        <w:t xml:space="preserve"> и проведены ряд спортивных мероприятий;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- ведутся спортивные секции (волейбол, футбол).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Ожидаемые итоги до конца года: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- планируется до конца года приобретение сетки для волейбола, спортивные коврики для коньков, лыжи.</w:t>
      </w:r>
    </w:p>
    <w:p w:rsidR="00F201EC" w:rsidRPr="00F201EC" w:rsidRDefault="00F201EC" w:rsidP="00F201EC">
      <w:pPr>
        <w:jc w:val="center"/>
        <w:rPr>
          <w:sz w:val="16"/>
          <w:szCs w:val="16"/>
        </w:rPr>
      </w:pPr>
    </w:p>
    <w:p w:rsidR="00F201EC" w:rsidRPr="00F201EC" w:rsidRDefault="00F201EC" w:rsidP="00F201EC">
      <w:pPr>
        <w:pStyle w:val="a6"/>
        <w:ind w:firstLine="540"/>
        <w:rPr>
          <w:b/>
          <w:i/>
          <w:sz w:val="16"/>
          <w:szCs w:val="16"/>
        </w:rPr>
      </w:pPr>
      <w:r w:rsidRPr="00F201EC">
        <w:rPr>
          <w:b/>
          <w:sz w:val="16"/>
          <w:szCs w:val="16"/>
        </w:rPr>
        <w:t xml:space="preserve">                                                     </w:t>
      </w:r>
      <w:r w:rsidRPr="00F201EC">
        <w:rPr>
          <w:b/>
          <w:i/>
          <w:sz w:val="16"/>
          <w:szCs w:val="16"/>
        </w:rPr>
        <w:t>Культура</w:t>
      </w:r>
    </w:p>
    <w:p w:rsidR="00F201EC" w:rsidRPr="00F201EC" w:rsidRDefault="00F201EC" w:rsidP="00F201EC">
      <w:pPr>
        <w:ind w:firstLine="567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Численность работников учреждения культурно-досугового типа  составляет 14 человек.</w:t>
      </w:r>
    </w:p>
    <w:p w:rsidR="00F201EC" w:rsidRPr="00F201EC" w:rsidRDefault="00F201EC" w:rsidP="00F201E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Cs/>
          <w:sz w:val="16"/>
          <w:szCs w:val="16"/>
        </w:rPr>
      </w:pPr>
      <w:r w:rsidRPr="00F201EC">
        <w:rPr>
          <w:rFonts w:cs="Arial"/>
          <w:sz w:val="16"/>
          <w:szCs w:val="16"/>
        </w:rPr>
        <w:t>Работниками учреждений культуры ведется работа по организации и вовлечению населения в культурную жизнь поселения. Проводятся культурно-досуговые мероприятия, вечера отдыха, дискотеки.</w:t>
      </w:r>
      <w:r w:rsidRPr="00F201EC">
        <w:rPr>
          <w:rFonts w:cs="Arial"/>
          <w:bCs/>
          <w:sz w:val="16"/>
          <w:szCs w:val="16"/>
        </w:rPr>
        <w:t xml:space="preserve"> Регулярно проводятся выставки-продажи продукции ремесленного производства.</w:t>
      </w:r>
    </w:p>
    <w:p w:rsidR="00F201EC" w:rsidRPr="00F201EC" w:rsidRDefault="00F201EC" w:rsidP="00F201E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Цели: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  - сохранение и развитие культурного потенциала села при эффективном и рациональном его использовании.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 Задачи: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 - обеспечение доступа населения села к культурным благам и участию в культурной жизни, сохранение  и развитие традиционной народной культуры.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Предварительные итоги проделанной работы за истекший период: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- функционирует 24 клубных формирований, организованных с учетом наиболее популярных интересов и потребностей населения;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- выезды участников клубных формирований на мероприятия и </w:t>
      </w:r>
      <w:proofErr w:type="gramStart"/>
      <w:r w:rsidRPr="00F201EC">
        <w:rPr>
          <w:sz w:val="16"/>
          <w:szCs w:val="16"/>
        </w:rPr>
        <w:t>конкурсы</w:t>
      </w:r>
      <w:proofErr w:type="gramEnd"/>
      <w:r w:rsidRPr="00F201EC">
        <w:rPr>
          <w:sz w:val="16"/>
          <w:szCs w:val="16"/>
        </w:rPr>
        <w:t xml:space="preserve"> проводимые  за пределами района и края;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>- ремонт в дискотечном зале;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- приобретались костюмы и платья и обувь для народного танца. 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Ожидаемые итоги до конца года: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>- проведение  новогодних мероприятий (для детей из малообеспеченных и многодетных семей), новогодние молодежные дискотеки.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- выезд на конкурс на краевом  уровне в г. Красноярск. </w:t>
      </w:r>
    </w:p>
    <w:p w:rsidR="00F201EC" w:rsidRPr="00F201EC" w:rsidRDefault="00F201EC" w:rsidP="00F201EC">
      <w:pPr>
        <w:pStyle w:val="a6"/>
        <w:rPr>
          <w:sz w:val="16"/>
          <w:szCs w:val="16"/>
        </w:rPr>
      </w:pPr>
      <w:r w:rsidRPr="00F201EC">
        <w:rPr>
          <w:sz w:val="16"/>
          <w:szCs w:val="16"/>
        </w:rPr>
        <w:t xml:space="preserve">   </w:t>
      </w:r>
    </w:p>
    <w:p w:rsidR="00F201EC" w:rsidRPr="00F201EC" w:rsidRDefault="00F201EC" w:rsidP="00F201EC">
      <w:pPr>
        <w:tabs>
          <w:tab w:val="left" w:pos="3000"/>
        </w:tabs>
        <w:jc w:val="both"/>
        <w:rPr>
          <w:b/>
          <w:sz w:val="16"/>
          <w:szCs w:val="16"/>
        </w:rPr>
      </w:pPr>
      <w:proofErr w:type="spellStart"/>
      <w:r w:rsidRPr="00F201EC">
        <w:rPr>
          <w:b/>
          <w:sz w:val="16"/>
          <w:szCs w:val="16"/>
        </w:rPr>
        <w:t>И.о</w:t>
      </w:r>
      <w:proofErr w:type="spellEnd"/>
      <w:r w:rsidRPr="00F201EC">
        <w:rPr>
          <w:b/>
          <w:sz w:val="16"/>
          <w:szCs w:val="16"/>
        </w:rPr>
        <w:t xml:space="preserve">. главы </w:t>
      </w:r>
      <w:proofErr w:type="spellStart"/>
      <w:r w:rsidRPr="00F201EC">
        <w:rPr>
          <w:b/>
          <w:sz w:val="16"/>
          <w:szCs w:val="16"/>
        </w:rPr>
        <w:t>Чуноярского</w:t>
      </w:r>
      <w:proofErr w:type="spellEnd"/>
      <w:r w:rsidRPr="00F201EC">
        <w:rPr>
          <w:b/>
          <w:sz w:val="16"/>
          <w:szCs w:val="16"/>
        </w:rPr>
        <w:t xml:space="preserve"> сельсовета                                                             Е.В. Кузнецова</w:t>
      </w:r>
    </w:p>
    <w:p w:rsidR="001D3489" w:rsidRPr="00F201EC" w:rsidRDefault="001D3489" w:rsidP="001D3489">
      <w:pPr>
        <w:rPr>
          <w:rFonts w:ascii="Georgia" w:hAnsi="Georgia"/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sz w:val="16"/>
          <w:szCs w:val="16"/>
        </w:rPr>
      </w:pPr>
      <w:r w:rsidRPr="00F201EC">
        <w:rPr>
          <w:b/>
          <w:sz w:val="16"/>
          <w:szCs w:val="16"/>
        </w:rPr>
        <w:t xml:space="preserve">ПРОГНОЗ СОЦИАЛЬНО-ЭКОНОМИЧЕСКОГО РАЗВИТИЯ ЧУНОЯРСКОГО  СЕЛЬСОВЕТА  </w:t>
      </w:r>
    </w:p>
    <w:p w:rsidR="00F201EC" w:rsidRPr="00F201EC" w:rsidRDefault="00F201EC" w:rsidP="00F201EC">
      <w:pPr>
        <w:jc w:val="center"/>
        <w:rPr>
          <w:b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 Прогноз социально-экономического развития муниципального образования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на 2015 год  и плановый период 2016-2017 годов (далее – Прогноз) предусматривает осуществление комплекса мероприятий.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</w:t>
      </w:r>
      <w:r w:rsidRPr="00F201EC">
        <w:rPr>
          <w:color w:val="000000"/>
          <w:sz w:val="16"/>
          <w:szCs w:val="16"/>
        </w:rPr>
        <w:t xml:space="preserve">   Разработка Прогноза предшествует составлению проекта бюджета.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  <w:r w:rsidRPr="00F201EC">
        <w:rPr>
          <w:sz w:val="16"/>
          <w:szCs w:val="16"/>
        </w:rPr>
        <w:t xml:space="preserve">                                                                       </w:t>
      </w:r>
      <w:r w:rsidRPr="00F201EC">
        <w:rPr>
          <w:b/>
          <w:i/>
          <w:sz w:val="16"/>
          <w:szCs w:val="16"/>
        </w:rPr>
        <w:t xml:space="preserve">Общие сведения </w:t>
      </w: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F201EC">
        <w:rPr>
          <w:rFonts w:ascii="Times New Roman" w:hAnsi="Times New Roman" w:cs="Times New Roman"/>
          <w:sz w:val="16"/>
          <w:szCs w:val="16"/>
        </w:rPr>
        <w:t xml:space="preserve">Общая площадь территории поселка   составляет 315 га, она ограничена с </w:t>
      </w:r>
      <w:proofErr w:type="gramStart"/>
      <w:r w:rsidRPr="00F201EC">
        <w:rPr>
          <w:rFonts w:ascii="Times New Roman" w:hAnsi="Times New Roman" w:cs="Times New Roman"/>
          <w:sz w:val="16"/>
          <w:szCs w:val="16"/>
        </w:rPr>
        <w:t>юга-рекой</w:t>
      </w:r>
      <w:proofErr w:type="gramEnd"/>
      <w:r w:rsidRPr="00F201E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F201EC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F201EC">
        <w:rPr>
          <w:rFonts w:ascii="Times New Roman" w:hAnsi="Times New Roman" w:cs="Times New Roman"/>
          <w:sz w:val="16"/>
          <w:szCs w:val="16"/>
        </w:rPr>
        <w:t>, с юга-запада, севера – запада – заболоченной территорией.</w:t>
      </w:r>
    </w:p>
    <w:p w:rsidR="00F201EC" w:rsidRPr="00F201EC" w:rsidRDefault="00F201EC" w:rsidP="00F201E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F201EC">
        <w:rPr>
          <w:rFonts w:ascii="Times New Roman" w:hAnsi="Times New Roman" w:cs="Times New Roman"/>
          <w:sz w:val="16"/>
          <w:szCs w:val="16"/>
        </w:rPr>
        <w:t>Численность населения составляет 3061 человек.</w:t>
      </w:r>
    </w:p>
    <w:p w:rsidR="00F201EC" w:rsidRPr="00F201EC" w:rsidRDefault="00F201EC" w:rsidP="00F201E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F201EC">
        <w:rPr>
          <w:rFonts w:ascii="Times New Roman" w:hAnsi="Times New Roman" w:cs="Times New Roman"/>
          <w:sz w:val="16"/>
          <w:szCs w:val="16"/>
        </w:rPr>
        <w:t xml:space="preserve">Транспортная сеть: главной дорогой, связывающей посёлок с центральными районами края, является автодорога </w:t>
      </w:r>
      <w:proofErr w:type="spellStart"/>
      <w:r w:rsidRPr="00F201EC">
        <w:rPr>
          <w:rFonts w:ascii="Times New Roman" w:hAnsi="Times New Roman" w:cs="Times New Roman"/>
          <w:sz w:val="16"/>
          <w:szCs w:val="16"/>
        </w:rPr>
        <w:t>Богучаны</w:t>
      </w:r>
      <w:proofErr w:type="spellEnd"/>
      <w:r w:rsidRPr="00F201EC">
        <w:rPr>
          <w:rFonts w:ascii="Times New Roman" w:hAnsi="Times New Roman" w:cs="Times New Roman"/>
          <w:sz w:val="16"/>
          <w:szCs w:val="16"/>
        </w:rPr>
        <w:t xml:space="preserve">-Абан-Канск. Транспортные услуги по перевозке населения между населенными пунктами предоставляется «Районным АТП» маршрутом </w:t>
      </w:r>
      <w:proofErr w:type="spellStart"/>
      <w:r w:rsidRPr="00F201EC">
        <w:rPr>
          <w:rFonts w:ascii="Times New Roman" w:hAnsi="Times New Roman" w:cs="Times New Roman"/>
          <w:sz w:val="16"/>
          <w:szCs w:val="16"/>
        </w:rPr>
        <w:t>Такуче</w:t>
      </w:r>
      <w:proofErr w:type="gramStart"/>
      <w:r w:rsidRPr="00F201EC">
        <w:rPr>
          <w:rFonts w:ascii="Times New Roman" w:hAnsi="Times New Roman" w:cs="Times New Roman"/>
          <w:sz w:val="16"/>
          <w:szCs w:val="16"/>
        </w:rPr>
        <w:t>т</w:t>
      </w:r>
      <w:proofErr w:type="spellEnd"/>
      <w:r w:rsidRPr="00F201EC">
        <w:rPr>
          <w:rFonts w:ascii="Times New Roman" w:hAnsi="Times New Roman" w:cs="Times New Roman"/>
          <w:sz w:val="16"/>
          <w:szCs w:val="16"/>
        </w:rPr>
        <w:t>-</w:t>
      </w:r>
      <w:proofErr w:type="gramEnd"/>
      <w:r w:rsidRPr="00F201EC">
        <w:rPr>
          <w:rFonts w:ascii="Times New Roman" w:hAnsi="Times New Roman" w:cs="Times New Roman"/>
          <w:sz w:val="16"/>
          <w:szCs w:val="16"/>
        </w:rPr>
        <w:t xml:space="preserve"> Чунояр-Октябрьский-</w:t>
      </w:r>
      <w:proofErr w:type="spellStart"/>
      <w:r w:rsidRPr="00F201EC">
        <w:rPr>
          <w:rFonts w:ascii="Times New Roman" w:hAnsi="Times New Roman" w:cs="Times New Roman"/>
          <w:sz w:val="16"/>
          <w:szCs w:val="16"/>
        </w:rPr>
        <w:t>Богучаны</w:t>
      </w:r>
      <w:proofErr w:type="spellEnd"/>
      <w:r w:rsidRPr="00F201EC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>Повышение уровня здоровья и безопасности условий жизни населения</w:t>
      </w:r>
    </w:p>
    <w:p w:rsidR="00F201EC" w:rsidRPr="00F201EC" w:rsidRDefault="00F201EC" w:rsidP="00F201EC">
      <w:pPr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1.  Повышение уровня экологической безопасности и улучшения состояния окружающей среды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b/>
          <w:sz w:val="16"/>
          <w:szCs w:val="16"/>
        </w:rPr>
        <w:lastRenderedPageBreak/>
        <w:t xml:space="preserve">           </w:t>
      </w:r>
      <w:r w:rsidRPr="00F201EC">
        <w:rPr>
          <w:sz w:val="16"/>
          <w:szCs w:val="16"/>
        </w:rPr>
        <w:t>В целях повышения  уровня экологической безопасности и улучшения состояния  окружающей среды запланированы следующие мероприятия: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</w:t>
      </w:r>
      <w:proofErr w:type="gramStart"/>
      <w:r w:rsidRPr="00F201EC">
        <w:rPr>
          <w:sz w:val="16"/>
          <w:szCs w:val="16"/>
        </w:rPr>
        <w:t xml:space="preserve">- первичные меры пожарной безопасности (устройство минерализованных противопожарных  защитных противопожарных полос,  профилактика обследования и проверки </w:t>
      </w:r>
      <w:proofErr w:type="gramEnd"/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>противопожарного состояния объектов жилого назначения, других объектов, проведение противопожарной агитации и пропаганды среди населения);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- мероприятия по профилактике защиты населения и территории от чрезвычайных ситуаций природного и техногенного характера;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- мероприятия по предупреждению и профилактике терроризма и экстремизма, а так же  минимизации и ликвидации последствий  проявлений терроризма и экстремизма  на территории </w:t>
      </w:r>
      <w:proofErr w:type="spellStart"/>
      <w:r w:rsidRPr="00F201EC">
        <w:rPr>
          <w:sz w:val="16"/>
          <w:szCs w:val="16"/>
        </w:rPr>
        <w:t>Чуноярский</w:t>
      </w:r>
      <w:proofErr w:type="spellEnd"/>
      <w:r w:rsidRPr="00F201EC">
        <w:rPr>
          <w:sz w:val="16"/>
          <w:szCs w:val="16"/>
        </w:rPr>
        <w:t xml:space="preserve"> сельсовет;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- мероприятия по обеспечению безопасности людей на водных  объектах создания и оборудования мест массового отдыха  у водного объекта.</w:t>
      </w:r>
    </w:p>
    <w:p w:rsidR="00F201EC" w:rsidRPr="00F201EC" w:rsidRDefault="00F201EC" w:rsidP="00F201EC">
      <w:pPr>
        <w:jc w:val="both"/>
        <w:rPr>
          <w:b/>
          <w:sz w:val="16"/>
          <w:szCs w:val="16"/>
        </w:rPr>
      </w:pP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>2. Повышение обеспеченности населения услугами социальной и инженерной  инфраструктуры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Для  повышения обеспеченности населения услугами социальной и инженерной инфраструктуры  запланированы следующие мероприятия: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содержание и обслуживание </w:t>
      </w:r>
      <w:proofErr w:type="gramStart"/>
      <w:r w:rsidRPr="00F201EC">
        <w:rPr>
          <w:sz w:val="16"/>
          <w:szCs w:val="16"/>
        </w:rPr>
        <w:t>уличного</w:t>
      </w:r>
      <w:proofErr w:type="gramEnd"/>
      <w:r w:rsidRPr="00F201EC">
        <w:rPr>
          <w:sz w:val="16"/>
          <w:szCs w:val="16"/>
        </w:rPr>
        <w:t>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мероприятия по содержанию улично-дорожной сети (содержание автомобильных дорог общего пользования местного значения);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мероприятия по приобретению дорожных знаков для безопасного дорожного движения на территории поселения;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мероприятия по организации сбора и вывоза мусора, обустройство и содержание мест массового отдыха и объектов внешнего благоустройства; 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 мероприятия по созданию условий для приведения муниципального фонда в надлежащее состояние (приобретение материалов для ремонта муниципального жилья);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</w:t>
      </w:r>
    </w:p>
    <w:p w:rsidR="00F201EC" w:rsidRPr="00F201EC" w:rsidRDefault="00F201EC" w:rsidP="00F201EC">
      <w:pPr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3. Повышение доступности населению качественных и безопасных потребительских  товаров и услуг.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Если говорить </w:t>
      </w:r>
      <w:proofErr w:type="gramStart"/>
      <w:r w:rsidRPr="00F201EC">
        <w:rPr>
          <w:sz w:val="16"/>
          <w:szCs w:val="16"/>
        </w:rPr>
        <w:t>о</w:t>
      </w:r>
      <w:proofErr w:type="gramEnd"/>
      <w:r w:rsidRPr="00F201EC">
        <w:rPr>
          <w:sz w:val="16"/>
          <w:szCs w:val="16"/>
        </w:rPr>
        <w:t xml:space="preserve"> </w:t>
      </w:r>
      <w:proofErr w:type="gramStart"/>
      <w:r w:rsidRPr="00F201EC">
        <w:rPr>
          <w:sz w:val="16"/>
          <w:szCs w:val="16"/>
        </w:rPr>
        <w:t>качественных</w:t>
      </w:r>
      <w:proofErr w:type="gramEnd"/>
      <w:r w:rsidRPr="00F201EC">
        <w:rPr>
          <w:sz w:val="16"/>
          <w:szCs w:val="16"/>
        </w:rPr>
        <w:t xml:space="preserve"> и безопасных потребительских товаров и услуг, то следует обратить внимание:</w:t>
      </w:r>
    </w:p>
    <w:p w:rsidR="00F201EC" w:rsidRPr="00F201EC" w:rsidRDefault="00F201EC" w:rsidP="00F201EC">
      <w:pPr>
        <w:ind w:left="360"/>
        <w:jc w:val="both"/>
        <w:rPr>
          <w:sz w:val="16"/>
          <w:szCs w:val="16"/>
        </w:rPr>
      </w:pPr>
      <w:r w:rsidRPr="00F201EC">
        <w:rPr>
          <w:sz w:val="16"/>
          <w:szCs w:val="16"/>
        </w:rPr>
        <w:t>На удовлетворение потребностей населения и организаций различными видами связи, платежные терминалы и доступ сети интернета.</w:t>
      </w:r>
    </w:p>
    <w:p w:rsidR="00F201EC" w:rsidRPr="00F201EC" w:rsidRDefault="00F201EC" w:rsidP="00F201EC">
      <w:pPr>
        <w:tabs>
          <w:tab w:val="left" w:pos="3000"/>
        </w:tabs>
        <w:jc w:val="both"/>
        <w:rPr>
          <w:i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</w:tabs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  4. Повышение уровня  удовлетворения социальных и духовных потребностей населения и их развития</w:t>
      </w:r>
    </w:p>
    <w:p w:rsidR="00F201EC" w:rsidRPr="00F201EC" w:rsidRDefault="00F201EC" w:rsidP="00F201EC">
      <w:pPr>
        <w:tabs>
          <w:tab w:val="left" w:pos="3000"/>
        </w:tabs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             Сохранения и </w:t>
      </w:r>
      <w:proofErr w:type="gramStart"/>
      <w:r w:rsidRPr="00F201EC">
        <w:rPr>
          <w:b/>
          <w:i/>
          <w:sz w:val="16"/>
          <w:szCs w:val="16"/>
        </w:rPr>
        <w:t>эффективное</w:t>
      </w:r>
      <w:proofErr w:type="gramEnd"/>
      <w:r w:rsidRPr="00F201EC">
        <w:rPr>
          <w:b/>
          <w:i/>
          <w:sz w:val="16"/>
          <w:szCs w:val="16"/>
        </w:rPr>
        <w:t xml:space="preserve"> использования культурного наследия.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b/>
          <w:i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>В целях сохранения и эффективного использования  культурного наследия  были запланированы  мероприятия: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- обеспечение доступа населения села к культурным благам и участию в культурной жизни, сохранение и развитие народной традиционной народной культуры;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-мероприятия по созданию условий для организации работы с детьми и молодежью, вечера отдыха;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- приобретение материалов для  текущего ремонта здания дома культуры;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- приобретение комплекса дискотечного и мультимедийного оборудования, оборудования для студии звукозаписи и видеосъемок. 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center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>5. Развитие физической культуры и спорта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center"/>
        <w:rPr>
          <w:b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Для обеспечения развития массовой физической культурой и спорта на территории </w:t>
      </w:r>
      <w:proofErr w:type="spellStart"/>
      <w:r w:rsidRPr="00F201EC">
        <w:rPr>
          <w:sz w:val="16"/>
          <w:szCs w:val="16"/>
        </w:rPr>
        <w:t>Чуноярского</w:t>
      </w:r>
      <w:proofErr w:type="spellEnd"/>
      <w:r w:rsidRPr="00F201EC">
        <w:rPr>
          <w:sz w:val="16"/>
          <w:szCs w:val="16"/>
        </w:rPr>
        <w:t xml:space="preserve"> сельсовета предусмотрены следующие мероприятия: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- создание условий для привлечения населения к занятиям физической культурой и спортом (приобретения  спортивного инвентаря, заливка катка);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- проведение спортивно-массовых мероприятий (спортивные олимпиады, соревнования межпоселковыми командами).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b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b/>
          <w:i/>
          <w:sz w:val="16"/>
          <w:szCs w:val="16"/>
        </w:rPr>
      </w:pPr>
      <w:r w:rsidRPr="00F201EC">
        <w:rPr>
          <w:i/>
          <w:sz w:val="16"/>
          <w:szCs w:val="16"/>
        </w:rPr>
        <w:t xml:space="preserve">                            </w:t>
      </w:r>
      <w:r w:rsidRPr="00F201EC">
        <w:rPr>
          <w:b/>
          <w:i/>
          <w:sz w:val="16"/>
          <w:szCs w:val="16"/>
        </w:rPr>
        <w:t>6. Повышение эффективности деятельности социальной сферы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center"/>
        <w:rPr>
          <w:b/>
          <w:i/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b/>
          <w:i/>
          <w:sz w:val="16"/>
          <w:szCs w:val="16"/>
        </w:rPr>
      </w:pPr>
      <w:r w:rsidRPr="00F201EC">
        <w:rPr>
          <w:b/>
          <w:i/>
          <w:sz w:val="16"/>
          <w:szCs w:val="16"/>
        </w:rPr>
        <w:t xml:space="preserve">                  Обеспечение населения качественными услугами ЖКХ.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Нуждающихся  в улучшении жилищных условий более 50% семей.  В последнее время проводятся только текущие ремонты квартир (замена шифера, приобретение кирпича для печей).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proofErr w:type="gramStart"/>
      <w:r w:rsidRPr="00F201EC">
        <w:rPr>
          <w:sz w:val="16"/>
          <w:szCs w:val="16"/>
        </w:rPr>
        <w:t>Ходатайствовать перед администрацией района выделить</w:t>
      </w:r>
      <w:proofErr w:type="gramEnd"/>
      <w:r w:rsidRPr="00F201EC">
        <w:rPr>
          <w:sz w:val="16"/>
          <w:szCs w:val="16"/>
        </w:rPr>
        <w:t xml:space="preserve"> средства для проведения капитального  ремонта муниципального жилого фонда, предоставляемого по договорам социального найма гражданам.</w:t>
      </w:r>
    </w:p>
    <w:p w:rsidR="00F201EC" w:rsidRPr="00F201EC" w:rsidRDefault="00F201EC" w:rsidP="00F201EC">
      <w:pPr>
        <w:rPr>
          <w:sz w:val="16"/>
          <w:szCs w:val="16"/>
        </w:rPr>
      </w:pPr>
      <w:r w:rsidRPr="00F201EC">
        <w:rPr>
          <w:sz w:val="16"/>
          <w:szCs w:val="16"/>
        </w:rPr>
        <w:t>Провести ремонт зданий водонапорных башен, ремонт теплосетей на аварийных участках.</w:t>
      </w:r>
    </w:p>
    <w:p w:rsidR="00F201EC" w:rsidRPr="00F201EC" w:rsidRDefault="00F201EC" w:rsidP="00F201EC">
      <w:pPr>
        <w:jc w:val="both"/>
        <w:rPr>
          <w:sz w:val="16"/>
          <w:szCs w:val="16"/>
        </w:rPr>
      </w:pPr>
      <w:r w:rsidRPr="00F201EC">
        <w:rPr>
          <w:sz w:val="16"/>
          <w:szCs w:val="16"/>
        </w:rPr>
        <w:t>Ходатайствовать перед администрацией района    о выделение субсидии бюджету муниципального образования на обеспечение жильем молодых семей  в сельской местности.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b/>
          <w:sz w:val="16"/>
          <w:szCs w:val="16"/>
        </w:rPr>
        <w:t xml:space="preserve">                                                      </w:t>
      </w:r>
      <w:r w:rsidRPr="00F201EC">
        <w:rPr>
          <w:b/>
          <w:i/>
          <w:sz w:val="16"/>
          <w:szCs w:val="16"/>
        </w:rPr>
        <w:t>7. Сельское хозяйство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  <w:r w:rsidRPr="00F201EC">
        <w:rPr>
          <w:sz w:val="16"/>
          <w:szCs w:val="16"/>
        </w:rPr>
        <w:t xml:space="preserve">          Развитие личных подсобных хозяйств населения заключается в том, что в условиях отсутствия сельхозпроизводителей, личные подворья позволят частично обеспечить потребности в продуктах питания и </w:t>
      </w:r>
      <w:proofErr w:type="spellStart"/>
      <w:r w:rsidRPr="00F201EC">
        <w:rPr>
          <w:sz w:val="16"/>
          <w:szCs w:val="16"/>
        </w:rPr>
        <w:t>самозанятость</w:t>
      </w:r>
      <w:proofErr w:type="spellEnd"/>
      <w:r w:rsidRPr="00F201EC">
        <w:rPr>
          <w:sz w:val="16"/>
          <w:szCs w:val="16"/>
        </w:rPr>
        <w:t xml:space="preserve"> населения.</w:t>
      </w:r>
    </w:p>
    <w:p w:rsidR="00F201EC" w:rsidRPr="00F201EC" w:rsidRDefault="00F201EC" w:rsidP="00F201EC">
      <w:pPr>
        <w:tabs>
          <w:tab w:val="left" w:pos="3000"/>
          <w:tab w:val="left" w:pos="6600"/>
        </w:tabs>
        <w:jc w:val="both"/>
        <w:rPr>
          <w:sz w:val="16"/>
          <w:szCs w:val="16"/>
        </w:rPr>
      </w:pPr>
    </w:p>
    <w:p w:rsidR="00F201EC" w:rsidRPr="00F201EC" w:rsidRDefault="00F201EC" w:rsidP="00F201EC">
      <w:pPr>
        <w:tabs>
          <w:tab w:val="left" w:pos="3000"/>
        </w:tabs>
        <w:jc w:val="both"/>
        <w:rPr>
          <w:b/>
          <w:sz w:val="16"/>
          <w:szCs w:val="16"/>
        </w:rPr>
      </w:pPr>
      <w:proofErr w:type="spellStart"/>
      <w:r w:rsidRPr="00F201EC">
        <w:rPr>
          <w:b/>
          <w:sz w:val="16"/>
          <w:szCs w:val="16"/>
        </w:rPr>
        <w:t>И.о</w:t>
      </w:r>
      <w:proofErr w:type="spellEnd"/>
      <w:r w:rsidRPr="00F201EC">
        <w:rPr>
          <w:b/>
          <w:sz w:val="16"/>
          <w:szCs w:val="16"/>
        </w:rPr>
        <w:t xml:space="preserve">. главы </w:t>
      </w:r>
      <w:proofErr w:type="spellStart"/>
      <w:r w:rsidRPr="00F201EC">
        <w:rPr>
          <w:b/>
          <w:sz w:val="16"/>
          <w:szCs w:val="16"/>
        </w:rPr>
        <w:t>Чуноярского</w:t>
      </w:r>
      <w:proofErr w:type="spellEnd"/>
      <w:r w:rsidRPr="00F201EC">
        <w:rPr>
          <w:b/>
          <w:sz w:val="16"/>
          <w:szCs w:val="16"/>
        </w:rPr>
        <w:t xml:space="preserve"> сельсовета                                                                             Е.В. Кузнецова</w:t>
      </w:r>
    </w:p>
    <w:p w:rsidR="00F201EC" w:rsidRPr="00F201EC" w:rsidRDefault="00F201EC" w:rsidP="001D3489">
      <w:pPr>
        <w:rPr>
          <w:rFonts w:ascii="Georgia" w:hAnsi="Georgia"/>
          <w:sz w:val="16"/>
          <w:szCs w:val="16"/>
        </w:rPr>
      </w:pPr>
    </w:p>
    <w:p w:rsidR="00645686" w:rsidRPr="00F201EC" w:rsidRDefault="00645686" w:rsidP="001D3489">
      <w:pPr>
        <w:rPr>
          <w:rFonts w:ascii="Georgia" w:hAnsi="Georgia"/>
          <w:sz w:val="16"/>
          <w:szCs w:val="16"/>
        </w:rPr>
      </w:pPr>
      <w:bookmarkStart w:id="0" w:name="_GoBack"/>
      <w:bookmarkEnd w:id="0"/>
    </w:p>
    <w:p w:rsidR="00645686" w:rsidRPr="00F201EC" w:rsidRDefault="00645686" w:rsidP="001D3489">
      <w:pPr>
        <w:rPr>
          <w:rFonts w:ascii="Georgia" w:hAnsi="Georgia"/>
          <w:sz w:val="16"/>
          <w:szCs w:val="16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645686" w:rsidRDefault="00645686" w:rsidP="001D3489">
      <w:pPr>
        <w:rPr>
          <w:rFonts w:ascii="Georgia" w:hAnsi="Georgia"/>
          <w:sz w:val="20"/>
          <w:szCs w:val="20"/>
        </w:rPr>
      </w:pPr>
    </w:p>
    <w:p w:rsidR="001D3489" w:rsidRPr="002C70C9" w:rsidRDefault="009E7853" w:rsidP="00F97FB9">
      <w:pPr>
        <w:contextualSpacing/>
        <w:rPr>
          <w:sz w:val="14"/>
          <w:szCs w:val="14"/>
        </w:rPr>
      </w:pPr>
      <w:r>
        <w:t xml:space="preserve">         </w:t>
      </w:r>
      <w:r w:rsidR="001D3489" w:rsidRPr="002C70C9">
        <w:rPr>
          <w:sz w:val="14"/>
          <w:szCs w:val="14"/>
        </w:rPr>
        <w:t>--------------------------------------------------------------------------------------------------------------------------------------------</w:t>
      </w:r>
      <w:r w:rsidR="00645686">
        <w:rPr>
          <w:sz w:val="14"/>
          <w:szCs w:val="14"/>
        </w:rPr>
        <w:t>----------------------------------------------</w:t>
      </w:r>
      <w:r w:rsidR="001D3489" w:rsidRPr="002C70C9">
        <w:rPr>
          <w:sz w:val="14"/>
          <w:szCs w:val="14"/>
        </w:rPr>
        <w:t>-</w:t>
      </w:r>
    </w:p>
    <w:p w:rsidR="001D3489" w:rsidRPr="002C70C9" w:rsidRDefault="001D3489" w:rsidP="001D3489">
      <w:pPr>
        <w:pStyle w:val="ConsPlusNormal"/>
        <w:widowControl/>
        <w:ind w:firstLine="0"/>
        <w:jc w:val="both"/>
        <w:rPr>
          <w:sz w:val="14"/>
          <w:szCs w:val="14"/>
        </w:rPr>
      </w:pPr>
      <w:r w:rsidRPr="002C70C9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2C70C9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2C70C9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2C70C9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2C70C9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2C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047EC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00" w:hanging="2160"/>
      </w:pPr>
      <w:rPr>
        <w:rFonts w:hint="default"/>
      </w:r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4561C"/>
    <w:multiLevelType w:val="multilevel"/>
    <w:tmpl w:val="0EA66FE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E7E4EEA"/>
    <w:multiLevelType w:val="hybridMultilevel"/>
    <w:tmpl w:val="B04CD72A"/>
    <w:lvl w:ilvl="0" w:tplc="841ED0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4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15"/>
  </w:num>
  <w:num w:numId="12">
    <w:abstractNumId w:val="5"/>
  </w:num>
  <w:num w:numId="13">
    <w:abstractNumId w:val="3"/>
  </w:num>
  <w:num w:numId="14">
    <w:abstractNumId w:val="17"/>
  </w:num>
  <w:num w:numId="15">
    <w:abstractNumId w:val="11"/>
  </w:num>
  <w:num w:numId="16">
    <w:abstractNumId w:val="9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306DC"/>
    <w:rsid w:val="0006481D"/>
    <w:rsid w:val="001D3489"/>
    <w:rsid w:val="001E485D"/>
    <w:rsid w:val="001F086C"/>
    <w:rsid w:val="001F5C5F"/>
    <w:rsid w:val="001F6D79"/>
    <w:rsid w:val="00206062"/>
    <w:rsid w:val="002253C2"/>
    <w:rsid w:val="002312DA"/>
    <w:rsid w:val="002C70C9"/>
    <w:rsid w:val="002F1D1D"/>
    <w:rsid w:val="00350260"/>
    <w:rsid w:val="003852EC"/>
    <w:rsid w:val="00423D08"/>
    <w:rsid w:val="004D1849"/>
    <w:rsid w:val="004D7AD9"/>
    <w:rsid w:val="004E3F26"/>
    <w:rsid w:val="00501CF3"/>
    <w:rsid w:val="00535CC3"/>
    <w:rsid w:val="0055377C"/>
    <w:rsid w:val="00557F22"/>
    <w:rsid w:val="005A09CC"/>
    <w:rsid w:val="005B01C2"/>
    <w:rsid w:val="0060024A"/>
    <w:rsid w:val="00643CBF"/>
    <w:rsid w:val="00645686"/>
    <w:rsid w:val="00685B6E"/>
    <w:rsid w:val="0072013F"/>
    <w:rsid w:val="007528FA"/>
    <w:rsid w:val="00780432"/>
    <w:rsid w:val="00791A1F"/>
    <w:rsid w:val="007C2585"/>
    <w:rsid w:val="007C48E8"/>
    <w:rsid w:val="0089467A"/>
    <w:rsid w:val="008A4757"/>
    <w:rsid w:val="008D2B42"/>
    <w:rsid w:val="009251D0"/>
    <w:rsid w:val="009253E6"/>
    <w:rsid w:val="00927261"/>
    <w:rsid w:val="00940975"/>
    <w:rsid w:val="0096351B"/>
    <w:rsid w:val="0099495B"/>
    <w:rsid w:val="009E7853"/>
    <w:rsid w:val="00A40DB6"/>
    <w:rsid w:val="00A563BE"/>
    <w:rsid w:val="00A67F95"/>
    <w:rsid w:val="00AD50EF"/>
    <w:rsid w:val="00AE7A5B"/>
    <w:rsid w:val="00B35DF5"/>
    <w:rsid w:val="00B5000A"/>
    <w:rsid w:val="00B97741"/>
    <w:rsid w:val="00C14C7A"/>
    <w:rsid w:val="00C64C3B"/>
    <w:rsid w:val="00C7155A"/>
    <w:rsid w:val="00CA1A84"/>
    <w:rsid w:val="00CE1E0F"/>
    <w:rsid w:val="00D462FB"/>
    <w:rsid w:val="00D82404"/>
    <w:rsid w:val="00DC54BF"/>
    <w:rsid w:val="00DE685D"/>
    <w:rsid w:val="00DF0971"/>
    <w:rsid w:val="00DF71BB"/>
    <w:rsid w:val="00E10416"/>
    <w:rsid w:val="00E21B92"/>
    <w:rsid w:val="00E97DDE"/>
    <w:rsid w:val="00EC3056"/>
    <w:rsid w:val="00EF6655"/>
    <w:rsid w:val="00F201EC"/>
    <w:rsid w:val="00F4214E"/>
    <w:rsid w:val="00F56F67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aliases w:val="Обычный (Web)1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F201E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780432"/>
    <w:pPr>
      <w:keepNext/>
      <w:ind w:right="-1"/>
      <w:outlineLvl w:val="0"/>
    </w:pPr>
    <w:rPr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D3489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aliases w:val="Обычный (Web)1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B5000A"/>
    <w:pPr>
      <w:spacing w:before="100" w:beforeAutospacing="1" w:after="100" w:afterAutospacing="1"/>
    </w:pPr>
  </w:style>
  <w:style w:type="paragraph" w:customStyle="1" w:styleId="ConsPlusTitle">
    <w:name w:val="ConsPlusTitle"/>
    <w:rsid w:val="00B500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9">
    <w:name w:val="Hyperlink"/>
    <w:basedOn w:val="a0"/>
    <w:unhideWhenUsed/>
    <w:rsid w:val="0094097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40975"/>
    <w:rPr>
      <w:color w:val="800080"/>
      <w:u w:val="single"/>
    </w:rPr>
  </w:style>
  <w:style w:type="paragraph" w:customStyle="1" w:styleId="xl63">
    <w:name w:val="xl63"/>
    <w:basedOn w:val="a"/>
    <w:rsid w:val="00940975"/>
    <w:pPr>
      <w:spacing w:before="100" w:beforeAutospacing="1" w:after="100" w:afterAutospacing="1"/>
    </w:pPr>
  </w:style>
  <w:style w:type="paragraph" w:customStyle="1" w:styleId="xl64">
    <w:name w:val="xl64"/>
    <w:basedOn w:val="a"/>
    <w:rsid w:val="00940975"/>
    <w:pPr>
      <w:spacing w:before="100" w:beforeAutospacing="1" w:after="100" w:afterAutospacing="1"/>
    </w:pPr>
  </w:style>
  <w:style w:type="paragraph" w:customStyle="1" w:styleId="xl65">
    <w:name w:val="xl65"/>
    <w:basedOn w:val="a"/>
    <w:rsid w:val="00940975"/>
    <w:pPr>
      <w:spacing w:before="100" w:beforeAutospacing="1" w:after="100" w:afterAutospacing="1"/>
    </w:pPr>
    <w:rPr>
      <w:color w:val="0000FF"/>
    </w:rPr>
  </w:style>
  <w:style w:type="paragraph" w:customStyle="1" w:styleId="xl66">
    <w:name w:val="xl66"/>
    <w:basedOn w:val="a"/>
    <w:rsid w:val="00940975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940975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94097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6">
    <w:name w:val="xl76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1">
    <w:name w:val="xl81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4">
    <w:name w:val="xl84"/>
    <w:basedOn w:val="a"/>
    <w:rsid w:val="00940975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94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94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94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94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94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94097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940975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80432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styleId="ab">
    <w:name w:val="Title"/>
    <w:basedOn w:val="a"/>
    <w:link w:val="ac"/>
    <w:qFormat/>
    <w:rsid w:val="00780432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780432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ConsNormal">
    <w:name w:val="ConsNormal"/>
    <w:rsid w:val="002F1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2F1D1D"/>
    <w:pPr>
      <w:spacing w:after="120"/>
      <w:ind w:left="283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2F1D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2st">
    <w:name w:val="tex2st"/>
    <w:basedOn w:val="a"/>
    <w:rsid w:val="00CA1A84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F201E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2014-09-19T08:06:00Z</cp:lastPrinted>
  <dcterms:created xsi:type="dcterms:W3CDTF">2014-11-27T09:34:00Z</dcterms:created>
  <dcterms:modified xsi:type="dcterms:W3CDTF">2014-11-27T09:48:00Z</dcterms:modified>
</cp:coreProperties>
</file>