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C95" w:rsidRDefault="00B41C95" w:rsidP="00B41C95">
      <w:pPr>
        <w:shd w:val="clear" w:color="auto" w:fill="FFFFFF"/>
        <w:spacing w:before="10"/>
        <w:ind w:right="-3301"/>
        <w:rPr>
          <w:spacing w:val="-3"/>
          <w:sz w:val="28"/>
          <w:szCs w:val="28"/>
        </w:rPr>
      </w:pPr>
      <w:r>
        <w:rPr>
          <w:spacing w:val="-2"/>
          <w:sz w:val="32"/>
          <w:szCs w:val="28"/>
        </w:rPr>
        <w:t xml:space="preserve">                               </w:t>
      </w:r>
    </w:p>
    <w:p w:rsidR="00B22CF1" w:rsidRPr="00B22CF1" w:rsidRDefault="00B22CF1" w:rsidP="00B22CF1">
      <w:pPr>
        <w:pBdr>
          <w:bottom w:val="single" w:sz="12" w:space="1" w:color="auto"/>
        </w:pBdr>
        <w:jc w:val="center"/>
        <w:rPr>
          <w:rFonts w:ascii="Georgia" w:hAnsi="Georgia"/>
          <w:sz w:val="96"/>
          <w:szCs w:val="96"/>
        </w:rPr>
      </w:pPr>
      <w:r w:rsidRPr="00B22CF1">
        <w:rPr>
          <w:sz w:val="96"/>
          <w:szCs w:val="96"/>
        </w:rPr>
        <w:t>ЧУНОЯРСКИЕ</w:t>
      </w:r>
      <w:r w:rsidRPr="00B22CF1">
        <w:rPr>
          <w:rFonts w:ascii="Clarendon Extended" w:hAnsi="Clarendon Extended"/>
          <w:sz w:val="96"/>
          <w:szCs w:val="96"/>
        </w:rPr>
        <w:t xml:space="preserve"> </w:t>
      </w:r>
      <w:r w:rsidRPr="00B22CF1">
        <w:rPr>
          <w:rFonts w:ascii="Georgia" w:hAnsi="Georgia"/>
          <w:sz w:val="96"/>
          <w:szCs w:val="96"/>
        </w:rPr>
        <w:t>ВЕСТИ</w:t>
      </w:r>
    </w:p>
    <w:p w:rsidR="00B22CF1" w:rsidRPr="00B22CF1" w:rsidRDefault="00B22CF1" w:rsidP="00B22CF1">
      <w:pPr>
        <w:jc w:val="center"/>
        <w:rPr>
          <w:rFonts w:ascii="Georgia" w:hAnsi="Georgia"/>
          <w:sz w:val="28"/>
          <w:szCs w:val="28"/>
        </w:rPr>
      </w:pPr>
      <w:r w:rsidRPr="00B22CF1">
        <w:rPr>
          <w:rFonts w:ascii="Georgia" w:hAnsi="Georgia"/>
          <w:sz w:val="28"/>
          <w:szCs w:val="28"/>
        </w:rPr>
        <w:t>периодическое печатное издание органов местного самоуправления Чуноярского сельсовета</w:t>
      </w:r>
    </w:p>
    <w:p w:rsidR="00B22CF1" w:rsidRPr="00B22CF1" w:rsidRDefault="00B22CF1" w:rsidP="00B22CF1">
      <w:pPr>
        <w:jc w:val="center"/>
        <w:rPr>
          <w:rFonts w:ascii="Georgia" w:hAnsi="Georgia"/>
          <w:sz w:val="28"/>
          <w:szCs w:val="28"/>
        </w:rPr>
      </w:pPr>
    </w:p>
    <w:p w:rsidR="00980D8B" w:rsidRPr="00C1277B" w:rsidRDefault="009014ED" w:rsidP="00B22CF1">
      <w:pPr>
        <w:rPr>
          <w:rFonts w:ascii="Georgia" w:hAnsi="Georgia"/>
          <w:b/>
          <w:sz w:val="36"/>
          <w:szCs w:val="36"/>
        </w:rPr>
      </w:pPr>
      <w:r>
        <w:rPr>
          <w:sz w:val="32"/>
          <w:szCs w:val="32"/>
        </w:rPr>
        <w:t xml:space="preserve">  </w:t>
      </w:r>
      <w:r w:rsidRPr="00C1277B">
        <w:rPr>
          <w:b/>
          <w:sz w:val="32"/>
          <w:szCs w:val="32"/>
        </w:rPr>
        <w:t xml:space="preserve"> 17.05. 2018</w:t>
      </w:r>
      <w:r w:rsidR="00B22CF1" w:rsidRPr="00C1277B">
        <w:rPr>
          <w:b/>
          <w:sz w:val="32"/>
          <w:szCs w:val="32"/>
        </w:rPr>
        <w:t>г</w:t>
      </w:r>
      <w:r w:rsidR="00B22CF1" w:rsidRPr="00C1277B">
        <w:rPr>
          <w:rFonts w:ascii="Georgia" w:hAnsi="Georgia"/>
          <w:b/>
          <w:sz w:val="32"/>
          <w:szCs w:val="32"/>
        </w:rPr>
        <w:t xml:space="preserve">.                                                                           № </w:t>
      </w:r>
      <w:r w:rsidRPr="00C1277B">
        <w:rPr>
          <w:rFonts w:ascii="Georgia" w:hAnsi="Georgia"/>
          <w:b/>
          <w:sz w:val="36"/>
          <w:szCs w:val="36"/>
        </w:rPr>
        <w:t>9</w:t>
      </w:r>
    </w:p>
    <w:p w:rsidR="009014ED" w:rsidRPr="00C1277B" w:rsidRDefault="009014ED" w:rsidP="009014ED">
      <w:pPr>
        <w:tabs>
          <w:tab w:val="left" w:pos="6273"/>
        </w:tabs>
        <w:ind w:firstLine="540"/>
        <w:jc w:val="both"/>
        <w:rPr>
          <w:sz w:val="18"/>
          <w:szCs w:val="18"/>
        </w:rPr>
      </w:pPr>
      <w:r w:rsidRPr="00C1277B">
        <w:rPr>
          <w:b/>
          <w:sz w:val="18"/>
          <w:szCs w:val="18"/>
        </w:rPr>
        <w:t xml:space="preserve">                         </w:t>
      </w:r>
      <w:r w:rsidRPr="00C1277B">
        <w:rPr>
          <w:sz w:val="18"/>
          <w:szCs w:val="18"/>
        </w:rPr>
        <w:t>ЧУНОЯРСКИЙ СЕЛЬСКИЙ СОВЕТ</w:t>
      </w:r>
    </w:p>
    <w:p w:rsidR="009014ED" w:rsidRPr="00C1277B" w:rsidRDefault="009014ED" w:rsidP="009014ED">
      <w:pPr>
        <w:tabs>
          <w:tab w:val="left" w:pos="8640"/>
        </w:tabs>
        <w:ind w:firstLine="540"/>
        <w:jc w:val="both"/>
        <w:rPr>
          <w:sz w:val="18"/>
          <w:szCs w:val="18"/>
        </w:rPr>
      </w:pPr>
      <w:r w:rsidRPr="00C1277B">
        <w:rPr>
          <w:sz w:val="18"/>
          <w:szCs w:val="18"/>
        </w:rPr>
        <w:t xml:space="preserve">                              БОГУЧАНСКОГО  РАЙОНА</w:t>
      </w:r>
    </w:p>
    <w:p w:rsidR="009014ED" w:rsidRPr="00C1277B" w:rsidRDefault="009014ED" w:rsidP="009014ED">
      <w:pPr>
        <w:tabs>
          <w:tab w:val="left" w:pos="8640"/>
        </w:tabs>
        <w:ind w:firstLine="540"/>
        <w:jc w:val="both"/>
        <w:rPr>
          <w:sz w:val="18"/>
          <w:szCs w:val="18"/>
        </w:rPr>
      </w:pPr>
      <w:r w:rsidRPr="00C1277B">
        <w:rPr>
          <w:sz w:val="18"/>
          <w:szCs w:val="18"/>
        </w:rPr>
        <w:t xml:space="preserve">                                КРАСНОЯРСКОГО КРАЯ</w:t>
      </w:r>
      <w:r w:rsidRPr="00C1277B">
        <w:rPr>
          <w:sz w:val="18"/>
          <w:szCs w:val="18"/>
        </w:rPr>
        <w:cr/>
      </w:r>
    </w:p>
    <w:p w:rsidR="009014ED" w:rsidRPr="00C1277B" w:rsidRDefault="009014ED" w:rsidP="009014ED">
      <w:pPr>
        <w:tabs>
          <w:tab w:val="left" w:pos="8640"/>
        </w:tabs>
        <w:ind w:firstLine="540"/>
        <w:jc w:val="both"/>
        <w:rPr>
          <w:sz w:val="18"/>
          <w:szCs w:val="18"/>
        </w:rPr>
      </w:pPr>
      <w:r w:rsidRPr="00C1277B">
        <w:rPr>
          <w:sz w:val="18"/>
          <w:szCs w:val="18"/>
        </w:rPr>
        <w:t xml:space="preserve">                                             РЕШЕНИЕ</w:t>
      </w:r>
      <w:r w:rsidRPr="00C1277B">
        <w:rPr>
          <w:sz w:val="18"/>
          <w:szCs w:val="18"/>
        </w:rPr>
        <w:cr/>
      </w:r>
    </w:p>
    <w:p w:rsidR="009014ED" w:rsidRPr="00C1277B" w:rsidRDefault="009014ED" w:rsidP="009014ED">
      <w:pPr>
        <w:tabs>
          <w:tab w:val="left" w:pos="8640"/>
        </w:tabs>
        <w:jc w:val="both"/>
        <w:rPr>
          <w:sz w:val="18"/>
          <w:szCs w:val="18"/>
        </w:rPr>
      </w:pPr>
      <w:r w:rsidRPr="00C1277B">
        <w:rPr>
          <w:sz w:val="18"/>
          <w:szCs w:val="18"/>
        </w:rPr>
        <w:t xml:space="preserve"> 30.04.2018                                 </w:t>
      </w:r>
      <w:r w:rsidR="00C1277B">
        <w:rPr>
          <w:sz w:val="18"/>
          <w:szCs w:val="18"/>
        </w:rPr>
        <w:t xml:space="preserve">    </w:t>
      </w:r>
      <w:r w:rsidRPr="00C1277B">
        <w:rPr>
          <w:sz w:val="18"/>
          <w:szCs w:val="18"/>
        </w:rPr>
        <w:t xml:space="preserve">  с. Чунояр                                                       №  192</w:t>
      </w:r>
    </w:p>
    <w:p w:rsidR="009014ED" w:rsidRPr="00C1277B" w:rsidRDefault="009014ED" w:rsidP="009014ED">
      <w:pPr>
        <w:tabs>
          <w:tab w:val="left" w:pos="8640"/>
        </w:tabs>
        <w:jc w:val="both"/>
        <w:rPr>
          <w:sz w:val="18"/>
          <w:szCs w:val="18"/>
        </w:rPr>
      </w:pPr>
      <w:r w:rsidRPr="00C1277B">
        <w:rPr>
          <w:sz w:val="18"/>
          <w:szCs w:val="18"/>
        </w:rPr>
        <w:t xml:space="preserve"> </w:t>
      </w:r>
    </w:p>
    <w:p w:rsidR="009014ED" w:rsidRPr="00C1277B" w:rsidRDefault="009014ED" w:rsidP="009014ED">
      <w:pPr>
        <w:tabs>
          <w:tab w:val="left" w:pos="8640"/>
        </w:tabs>
        <w:jc w:val="both"/>
        <w:rPr>
          <w:sz w:val="18"/>
          <w:szCs w:val="18"/>
        </w:rPr>
      </w:pPr>
      <w:r w:rsidRPr="00C1277B">
        <w:rPr>
          <w:sz w:val="18"/>
          <w:szCs w:val="18"/>
        </w:rPr>
        <w:t xml:space="preserve"> О внесении изменений и дополнений</w:t>
      </w:r>
    </w:p>
    <w:p w:rsidR="009014ED" w:rsidRPr="00C1277B" w:rsidRDefault="009014ED" w:rsidP="009014ED">
      <w:pPr>
        <w:tabs>
          <w:tab w:val="left" w:pos="8640"/>
        </w:tabs>
        <w:jc w:val="both"/>
        <w:rPr>
          <w:sz w:val="18"/>
          <w:szCs w:val="18"/>
        </w:rPr>
      </w:pPr>
      <w:r w:rsidRPr="00C1277B">
        <w:rPr>
          <w:sz w:val="18"/>
          <w:szCs w:val="18"/>
        </w:rPr>
        <w:t xml:space="preserve"> в решение сельского Совета депутатов от </w:t>
      </w:r>
    </w:p>
    <w:p w:rsidR="009014ED" w:rsidRPr="00C1277B" w:rsidRDefault="009014ED" w:rsidP="009014ED">
      <w:pPr>
        <w:tabs>
          <w:tab w:val="left" w:pos="8640"/>
        </w:tabs>
        <w:jc w:val="both"/>
        <w:rPr>
          <w:sz w:val="18"/>
          <w:szCs w:val="18"/>
        </w:rPr>
      </w:pPr>
      <w:r w:rsidRPr="00C1277B">
        <w:rPr>
          <w:sz w:val="18"/>
          <w:szCs w:val="18"/>
        </w:rPr>
        <w:t xml:space="preserve"> 26.12.2017 года № 176 «О местном бюджете</w:t>
      </w:r>
    </w:p>
    <w:p w:rsidR="009014ED" w:rsidRPr="00C1277B" w:rsidRDefault="009014ED" w:rsidP="009014ED">
      <w:pPr>
        <w:tabs>
          <w:tab w:val="left" w:pos="8640"/>
        </w:tabs>
        <w:jc w:val="both"/>
        <w:rPr>
          <w:sz w:val="18"/>
          <w:szCs w:val="18"/>
        </w:rPr>
      </w:pPr>
      <w:r w:rsidRPr="00C1277B">
        <w:rPr>
          <w:sz w:val="18"/>
          <w:szCs w:val="18"/>
        </w:rPr>
        <w:t xml:space="preserve"> на 2018 год и плановый период 2019-2020 г.г.»                             </w:t>
      </w:r>
    </w:p>
    <w:p w:rsidR="009014ED" w:rsidRPr="00C1277B" w:rsidRDefault="009014ED" w:rsidP="009014ED">
      <w:pPr>
        <w:tabs>
          <w:tab w:val="left" w:pos="8640"/>
        </w:tabs>
        <w:jc w:val="both"/>
        <w:rPr>
          <w:sz w:val="18"/>
          <w:szCs w:val="18"/>
        </w:rPr>
      </w:pPr>
    </w:p>
    <w:p w:rsidR="009014ED" w:rsidRPr="00C1277B" w:rsidRDefault="009014ED" w:rsidP="009014ED">
      <w:pPr>
        <w:tabs>
          <w:tab w:val="left" w:pos="8640"/>
        </w:tabs>
        <w:jc w:val="both"/>
        <w:rPr>
          <w:sz w:val="18"/>
          <w:szCs w:val="18"/>
        </w:rPr>
      </w:pPr>
      <w:r w:rsidRPr="00C1277B">
        <w:rPr>
          <w:sz w:val="18"/>
          <w:szCs w:val="18"/>
        </w:rPr>
        <w:t xml:space="preserve">             В целях обеспечения эффективного распределения средств бюджета Чуноярского  сельсовета на основании Бюджетного кодекса РФ, ФЗ № 131 «Об общих принципах организации местного самоуправления  в Российской Федерации», Законом Красноярского края от 18.12.2017г. № 4-1155 «О краевом бюджете на 2018 и плановый период 2019-2020 годов», руководствуясь статьей 25 Устава Чуноярского сельсовета Чуноярский сельский Совет депутатов РЕШИЛ:</w:t>
      </w:r>
    </w:p>
    <w:p w:rsidR="009014ED" w:rsidRPr="00C1277B" w:rsidRDefault="009014ED" w:rsidP="009014ED">
      <w:pPr>
        <w:tabs>
          <w:tab w:val="left" w:pos="8640"/>
        </w:tabs>
        <w:jc w:val="both"/>
        <w:rPr>
          <w:sz w:val="18"/>
          <w:szCs w:val="18"/>
        </w:rPr>
      </w:pPr>
      <w:r w:rsidRPr="00C1277B">
        <w:rPr>
          <w:sz w:val="18"/>
          <w:szCs w:val="18"/>
        </w:rPr>
        <w:t xml:space="preserve">      </w:t>
      </w:r>
    </w:p>
    <w:p w:rsidR="009014ED" w:rsidRPr="00C1277B" w:rsidRDefault="009014ED" w:rsidP="009014ED">
      <w:pPr>
        <w:tabs>
          <w:tab w:val="left" w:pos="8640"/>
        </w:tabs>
        <w:jc w:val="both"/>
        <w:rPr>
          <w:sz w:val="18"/>
          <w:szCs w:val="18"/>
        </w:rPr>
      </w:pPr>
      <w:r w:rsidRPr="00C1277B">
        <w:rPr>
          <w:sz w:val="18"/>
          <w:szCs w:val="18"/>
        </w:rPr>
        <w:t xml:space="preserve">            1. Внести в решение Чуноярского сельского  Совета депутатов от 26 декабря 2017 года № 176 «О местном бюджете на 2018 год и плановый период 2019-2020 годов» следующие изменения:</w:t>
      </w:r>
    </w:p>
    <w:p w:rsidR="009014ED" w:rsidRPr="00C1277B" w:rsidRDefault="009014ED" w:rsidP="009014ED">
      <w:pPr>
        <w:tabs>
          <w:tab w:val="left" w:pos="8640"/>
        </w:tabs>
        <w:jc w:val="both"/>
        <w:rPr>
          <w:sz w:val="18"/>
          <w:szCs w:val="18"/>
        </w:rPr>
      </w:pPr>
      <w:r w:rsidRPr="00C1277B">
        <w:rPr>
          <w:sz w:val="18"/>
          <w:szCs w:val="18"/>
        </w:rPr>
        <w:t xml:space="preserve">            1.1 п.п. 1 пункта 1 изложить в новой редакции:</w:t>
      </w:r>
    </w:p>
    <w:p w:rsidR="009014ED" w:rsidRPr="00C1277B" w:rsidRDefault="009014ED" w:rsidP="009014ED">
      <w:pPr>
        <w:jc w:val="both"/>
        <w:rPr>
          <w:sz w:val="18"/>
          <w:szCs w:val="18"/>
        </w:rPr>
      </w:pPr>
      <w:r w:rsidRPr="00C1277B">
        <w:rPr>
          <w:sz w:val="18"/>
          <w:szCs w:val="18"/>
        </w:rPr>
        <w:t xml:space="preserve">            1.Утвердить основные характеристики местного бюджета на 2018 год:</w:t>
      </w:r>
    </w:p>
    <w:p w:rsidR="009014ED" w:rsidRPr="00C1277B" w:rsidRDefault="009014ED" w:rsidP="009014ED">
      <w:pPr>
        <w:jc w:val="both"/>
        <w:rPr>
          <w:sz w:val="18"/>
          <w:szCs w:val="18"/>
        </w:rPr>
      </w:pPr>
      <w:r w:rsidRPr="00C1277B">
        <w:rPr>
          <w:sz w:val="18"/>
          <w:szCs w:val="18"/>
        </w:rPr>
        <w:t xml:space="preserve">            1) прогнозируемый общий  объем доходов местного бюджета в сумме 8606022,80 рублей;</w:t>
      </w:r>
    </w:p>
    <w:p w:rsidR="009014ED" w:rsidRPr="00C1277B" w:rsidRDefault="009014ED" w:rsidP="009014ED">
      <w:pPr>
        <w:jc w:val="both"/>
        <w:rPr>
          <w:sz w:val="18"/>
          <w:szCs w:val="18"/>
        </w:rPr>
      </w:pPr>
      <w:r w:rsidRPr="00C1277B">
        <w:rPr>
          <w:sz w:val="18"/>
          <w:szCs w:val="18"/>
        </w:rPr>
        <w:t xml:space="preserve">            2) общий объем  расходов местного бюджета  в  сумме 8683329,09 рублей;</w:t>
      </w:r>
    </w:p>
    <w:p w:rsidR="009014ED" w:rsidRPr="00C1277B" w:rsidRDefault="009014ED" w:rsidP="009014ED">
      <w:pPr>
        <w:jc w:val="both"/>
        <w:rPr>
          <w:sz w:val="18"/>
          <w:szCs w:val="18"/>
        </w:rPr>
      </w:pPr>
      <w:r w:rsidRPr="00C1277B">
        <w:rPr>
          <w:sz w:val="18"/>
          <w:szCs w:val="18"/>
        </w:rPr>
        <w:t xml:space="preserve">            3) дефицит местного бюджета в сумме 77306,29 рублей;</w:t>
      </w:r>
    </w:p>
    <w:p w:rsidR="009014ED" w:rsidRPr="00C1277B" w:rsidRDefault="009014ED" w:rsidP="009014ED">
      <w:pPr>
        <w:jc w:val="both"/>
        <w:rPr>
          <w:sz w:val="18"/>
          <w:szCs w:val="18"/>
        </w:rPr>
      </w:pPr>
      <w:r w:rsidRPr="00C1277B">
        <w:rPr>
          <w:sz w:val="18"/>
          <w:szCs w:val="18"/>
        </w:rPr>
        <w:t xml:space="preserve">            4) источники внутреннего финансирования дефицита местного бюджета в сумме 77306,29 рублей согласно приложению № 1 к настоящему решению.</w:t>
      </w:r>
    </w:p>
    <w:p w:rsidR="009014ED" w:rsidRPr="00C1277B" w:rsidRDefault="009014ED" w:rsidP="009014ED">
      <w:pPr>
        <w:widowControl w:val="0"/>
        <w:autoSpaceDE w:val="0"/>
        <w:autoSpaceDN w:val="0"/>
        <w:adjustRightInd w:val="0"/>
        <w:ind w:firstLine="540"/>
        <w:jc w:val="both"/>
        <w:rPr>
          <w:sz w:val="18"/>
          <w:szCs w:val="18"/>
        </w:rPr>
      </w:pPr>
    </w:p>
    <w:p w:rsidR="009014ED" w:rsidRPr="00C1277B" w:rsidRDefault="009014ED" w:rsidP="009014ED">
      <w:pPr>
        <w:widowControl w:val="0"/>
        <w:autoSpaceDE w:val="0"/>
        <w:autoSpaceDN w:val="0"/>
        <w:adjustRightInd w:val="0"/>
        <w:jc w:val="both"/>
        <w:rPr>
          <w:sz w:val="18"/>
          <w:szCs w:val="18"/>
        </w:rPr>
      </w:pPr>
      <w:r w:rsidRPr="00C1277B">
        <w:rPr>
          <w:sz w:val="18"/>
          <w:szCs w:val="18"/>
        </w:rPr>
        <w:t xml:space="preserve">            2. Приложение 1,4,5,6,8 к решению Чуноярского сельского Совета депутатов от 23.12.2017г. № 176 изложить в новой редакции согласно приложениям 1,2,3,4,5  к настоящему решению соответственно.</w:t>
      </w:r>
    </w:p>
    <w:p w:rsidR="009014ED" w:rsidRPr="00C1277B" w:rsidRDefault="009014ED" w:rsidP="009014ED">
      <w:pPr>
        <w:widowControl w:val="0"/>
        <w:autoSpaceDE w:val="0"/>
        <w:autoSpaceDN w:val="0"/>
        <w:adjustRightInd w:val="0"/>
        <w:ind w:firstLine="540"/>
        <w:jc w:val="both"/>
        <w:rPr>
          <w:sz w:val="18"/>
          <w:szCs w:val="18"/>
        </w:rPr>
      </w:pPr>
    </w:p>
    <w:p w:rsidR="009014ED" w:rsidRPr="00C1277B" w:rsidRDefault="009014ED" w:rsidP="009014ED">
      <w:pPr>
        <w:jc w:val="both"/>
        <w:rPr>
          <w:sz w:val="18"/>
          <w:szCs w:val="18"/>
        </w:rPr>
      </w:pPr>
      <w:r w:rsidRPr="00C1277B">
        <w:rPr>
          <w:sz w:val="18"/>
          <w:szCs w:val="18"/>
        </w:rPr>
        <w:t xml:space="preserve">            3. Настоящее решение </w:t>
      </w:r>
      <w:r w:rsidRPr="00C1277B">
        <w:rPr>
          <w:bCs/>
          <w:color w:val="212121"/>
          <w:spacing w:val="-3"/>
          <w:sz w:val="18"/>
          <w:szCs w:val="18"/>
        </w:rPr>
        <w:t>подлежит опубликованию в печатном издание  «Чуноярские вести</w:t>
      </w:r>
      <w:r w:rsidRPr="00C1277B">
        <w:rPr>
          <w:bCs/>
          <w:color w:val="212121"/>
          <w:spacing w:val="-4"/>
          <w:sz w:val="18"/>
          <w:szCs w:val="18"/>
        </w:rPr>
        <w:t>» в течение 10 дней с момента подписания и вступает в силу со дня официального опубликования</w:t>
      </w:r>
      <w:r w:rsidRPr="00C1277B">
        <w:rPr>
          <w:sz w:val="18"/>
          <w:szCs w:val="18"/>
        </w:rPr>
        <w:t>.</w:t>
      </w:r>
    </w:p>
    <w:p w:rsidR="009014ED" w:rsidRPr="00C1277B" w:rsidRDefault="009014ED" w:rsidP="009014ED">
      <w:pPr>
        <w:tabs>
          <w:tab w:val="left" w:pos="8640"/>
        </w:tabs>
        <w:jc w:val="both"/>
        <w:rPr>
          <w:sz w:val="18"/>
          <w:szCs w:val="18"/>
        </w:rPr>
      </w:pPr>
      <w:r w:rsidRPr="00C1277B">
        <w:rPr>
          <w:sz w:val="18"/>
          <w:szCs w:val="18"/>
        </w:rPr>
        <w:t xml:space="preserve"> </w:t>
      </w:r>
    </w:p>
    <w:p w:rsidR="009014ED" w:rsidRPr="00C1277B" w:rsidRDefault="009014ED" w:rsidP="009014ED">
      <w:pPr>
        <w:pStyle w:val="21"/>
        <w:tabs>
          <w:tab w:val="left" w:pos="2552"/>
        </w:tabs>
        <w:ind w:right="-55"/>
        <w:rPr>
          <w:sz w:val="18"/>
          <w:szCs w:val="18"/>
        </w:rPr>
      </w:pPr>
      <w:r w:rsidRPr="00C1277B">
        <w:rPr>
          <w:sz w:val="18"/>
          <w:szCs w:val="18"/>
        </w:rPr>
        <w:t xml:space="preserve">Председатель  </w:t>
      </w:r>
    </w:p>
    <w:p w:rsidR="009014ED" w:rsidRPr="00C1277B" w:rsidRDefault="009014ED" w:rsidP="009014ED">
      <w:pPr>
        <w:rPr>
          <w:sz w:val="18"/>
          <w:szCs w:val="18"/>
        </w:rPr>
      </w:pPr>
      <w:r w:rsidRPr="00C1277B">
        <w:rPr>
          <w:sz w:val="18"/>
          <w:szCs w:val="18"/>
        </w:rPr>
        <w:t>сельского Совета депутатов                                                                        Л.А. Прокопьева</w:t>
      </w:r>
    </w:p>
    <w:p w:rsidR="009014ED" w:rsidRPr="00C1277B" w:rsidRDefault="009014ED" w:rsidP="009014ED">
      <w:pPr>
        <w:rPr>
          <w:sz w:val="18"/>
          <w:szCs w:val="18"/>
        </w:rPr>
      </w:pPr>
    </w:p>
    <w:p w:rsidR="009014ED" w:rsidRPr="00C1277B" w:rsidRDefault="009014ED" w:rsidP="009014ED">
      <w:pPr>
        <w:rPr>
          <w:sz w:val="18"/>
          <w:szCs w:val="18"/>
        </w:rPr>
      </w:pPr>
      <w:r w:rsidRPr="00C1277B">
        <w:rPr>
          <w:sz w:val="18"/>
          <w:szCs w:val="18"/>
        </w:rPr>
        <w:t>Глава  сельсовета                                                                                           С.П. Мартынов</w:t>
      </w:r>
    </w:p>
    <w:p w:rsidR="009014ED" w:rsidRPr="00735202" w:rsidRDefault="009014ED" w:rsidP="009014ED">
      <w:pPr>
        <w:rPr>
          <w:rFonts w:ascii="Arial" w:hAnsi="Arial" w:cs="Arial"/>
        </w:rPr>
      </w:pPr>
    </w:p>
    <w:tbl>
      <w:tblPr>
        <w:tblW w:w="10069" w:type="dxa"/>
        <w:tblInd w:w="-743" w:type="dxa"/>
        <w:tblLook w:val="04A0"/>
      </w:tblPr>
      <w:tblGrid>
        <w:gridCol w:w="3252"/>
        <w:gridCol w:w="2702"/>
        <w:gridCol w:w="1480"/>
        <w:gridCol w:w="1308"/>
        <w:gridCol w:w="1327"/>
      </w:tblGrid>
      <w:tr w:rsidR="009014ED" w:rsidRPr="008020B2" w:rsidTr="001D3CF2">
        <w:trPr>
          <w:trHeight w:val="1010"/>
        </w:trPr>
        <w:tc>
          <w:tcPr>
            <w:tcW w:w="10069" w:type="dxa"/>
            <w:gridSpan w:val="5"/>
            <w:tcBorders>
              <w:top w:val="nil"/>
              <w:left w:val="nil"/>
              <w:bottom w:val="nil"/>
              <w:right w:val="nil"/>
            </w:tcBorders>
            <w:shd w:val="clear" w:color="auto" w:fill="auto"/>
            <w:vAlign w:val="bottom"/>
            <w:hideMark/>
          </w:tcPr>
          <w:p w:rsidR="009014ED" w:rsidRPr="005F5EEB" w:rsidRDefault="009014ED" w:rsidP="001D3CF2">
            <w:pPr>
              <w:jc w:val="right"/>
              <w:rPr>
                <w:sz w:val="20"/>
                <w:szCs w:val="20"/>
              </w:rPr>
            </w:pPr>
            <w:r w:rsidRPr="005F5EEB">
              <w:rPr>
                <w:sz w:val="20"/>
                <w:szCs w:val="20"/>
              </w:rPr>
              <w:t>Приложение № 1 к решению</w:t>
            </w:r>
            <w:r w:rsidRPr="005F5EEB">
              <w:rPr>
                <w:sz w:val="20"/>
                <w:szCs w:val="20"/>
              </w:rPr>
              <w:br/>
              <w:t>Чуноярского сельского Совета депутатов</w:t>
            </w:r>
            <w:r w:rsidRPr="005F5EEB">
              <w:rPr>
                <w:sz w:val="20"/>
                <w:szCs w:val="20"/>
              </w:rPr>
              <w:br/>
              <w:t xml:space="preserve">№ 192 от  </w:t>
            </w:r>
            <w:r>
              <w:rPr>
                <w:sz w:val="20"/>
                <w:szCs w:val="20"/>
              </w:rPr>
              <w:t>11.05</w:t>
            </w:r>
            <w:r w:rsidRPr="005F5EEB">
              <w:rPr>
                <w:sz w:val="20"/>
                <w:szCs w:val="20"/>
              </w:rPr>
              <w:t>.2018</w:t>
            </w:r>
          </w:p>
        </w:tc>
      </w:tr>
      <w:tr w:rsidR="009014ED" w:rsidRPr="008020B2" w:rsidTr="001D3CF2">
        <w:trPr>
          <w:trHeight w:val="961"/>
        </w:trPr>
        <w:tc>
          <w:tcPr>
            <w:tcW w:w="10069" w:type="dxa"/>
            <w:gridSpan w:val="5"/>
            <w:tcBorders>
              <w:top w:val="nil"/>
              <w:left w:val="nil"/>
              <w:bottom w:val="nil"/>
              <w:right w:val="nil"/>
            </w:tcBorders>
            <w:shd w:val="clear" w:color="auto" w:fill="auto"/>
            <w:vAlign w:val="bottom"/>
            <w:hideMark/>
          </w:tcPr>
          <w:p w:rsidR="009014ED" w:rsidRPr="005F5EEB" w:rsidRDefault="009014ED" w:rsidP="001D3CF2">
            <w:pPr>
              <w:jc w:val="right"/>
              <w:rPr>
                <w:sz w:val="20"/>
                <w:szCs w:val="20"/>
              </w:rPr>
            </w:pPr>
            <w:r w:rsidRPr="005F5EEB">
              <w:rPr>
                <w:sz w:val="20"/>
                <w:szCs w:val="20"/>
              </w:rPr>
              <w:t>Приложение № 1 к решению</w:t>
            </w:r>
            <w:r w:rsidRPr="005F5EEB">
              <w:rPr>
                <w:sz w:val="20"/>
                <w:szCs w:val="20"/>
              </w:rPr>
              <w:br/>
              <w:t>Чуноярского сельского Совета депутатов</w:t>
            </w:r>
            <w:r w:rsidRPr="005F5EEB">
              <w:rPr>
                <w:sz w:val="20"/>
                <w:szCs w:val="20"/>
              </w:rPr>
              <w:br/>
              <w:t>№ 176   от 26.12.2017</w:t>
            </w:r>
          </w:p>
        </w:tc>
      </w:tr>
      <w:tr w:rsidR="009014ED" w:rsidRPr="008020B2" w:rsidTr="001D3CF2">
        <w:trPr>
          <w:trHeight w:val="1238"/>
        </w:trPr>
        <w:tc>
          <w:tcPr>
            <w:tcW w:w="10069" w:type="dxa"/>
            <w:gridSpan w:val="5"/>
            <w:tcBorders>
              <w:top w:val="nil"/>
              <w:left w:val="nil"/>
              <w:bottom w:val="nil"/>
              <w:right w:val="nil"/>
            </w:tcBorders>
            <w:shd w:val="clear" w:color="auto" w:fill="auto"/>
            <w:vAlign w:val="bottom"/>
            <w:hideMark/>
          </w:tcPr>
          <w:p w:rsidR="009014ED" w:rsidRPr="005F5EEB" w:rsidRDefault="009014ED" w:rsidP="001D3CF2">
            <w:pPr>
              <w:jc w:val="center"/>
              <w:rPr>
                <w:b/>
                <w:bCs/>
                <w:sz w:val="20"/>
                <w:szCs w:val="20"/>
              </w:rPr>
            </w:pPr>
            <w:r w:rsidRPr="005F5EEB">
              <w:rPr>
                <w:b/>
                <w:bCs/>
                <w:sz w:val="20"/>
                <w:szCs w:val="20"/>
              </w:rPr>
              <w:lastRenderedPageBreak/>
              <w:t>Источники внутреннего финансирования дефицита  бюджета Чуноярского сельсовета на 2018 год и плановый период 2019-2020 годов</w:t>
            </w:r>
          </w:p>
        </w:tc>
      </w:tr>
      <w:tr w:rsidR="009014ED" w:rsidRPr="008020B2" w:rsidTr="001D3CF2">
        <w:trPr>
          <w:trHeight w:val="277"/>
        </w:trPr>
        <w:tc>
          <w:tcPr>
            <w:tcW w:w="3252" w:type="dxa"/>
            <w:tcBorders>
              <w:top w:val="nil"/>
              <w:left w:val="nil"/>
              <w:bottom w:val="nil"/>
              <w:right w:val="nil"/>
            </w:tcBorders>
            <w:shd w:val="clear" w:color="auto" w:fill="auto"/>
            <w:vAlign w:val="bottom"/>
            <w:hideMark/>
          </w:tcPr>
          <w:p w:rsidR="009014ED" w:rsidRPr="005F5EEB" w:rsidRDefault="009014ED" w:rsidP="001D3CF2">
            <w:pPr>
              <w:rPr>
                <w:sz w:val="20"/>
                <w:szCs w:val="20"/>
              </w:rPr>
            </w:pPr>
          </w:p>
        </w:tc>
        <w:tc>
          <w:tcPr>
            <w:tcW w:w="2702" w:type="dxa"/>
            <w:tcBorders>
              <w:top w:val="nil"/>
              <w:left w:val="nil"/>
              <w:bottom w:val="single" w:sz="4" w:space="0" w:color="auto"/>
              <w:right w:val="nil"/>
            </w:tcBorders>
            <w:shd w:val="clear" w:color="auto" w:fill="auto"/>
            <w:noWrap/>
            <w:vAlign w:val="bottom"/>
            <w:hideMark/>
          </w:tcPr>
          <w:p w:rsidR="009014ED" w:rsidRPr="005F5EEB" w:rsidRDefault="009014ED" w:rsidP="001D3CF2">
            <w:pPr>
              <w:rPr>
                <w:b/>
                <w:bCs/>
                <w:sz w:val="20"/>
                <w:szCs w:val="20"/>
              </w:rPr>
            </w:pPr>
            <w:r w:rsidRPr="005F5EEB">
              <w:rPr>
                <w:b/>
                <w:bCs/>
                <w:sz w:val="20"/>
                <w:szCs w:val="20"/>
              </w:rPr>
              <w:t> </w:t>
            </w:r>
          </w:p>
        </w:tc>
        <w:tc>
          <w:tcPr>
            <w:tcW w:w="1480" w:type="dxa"/>
            <w:tcBorders>
              <w:top w:val="nil"/>
              <w:left w:val="nil"/>
              <w:bottom w:val="single" w:sz="4" w:space="0" w:color="auto"/>
              <w:right w:val="nil"/>
            </w:tcBorders>
            <w:shd w:val="clear" w:color="auto" w:fill="auto"/>
            <w:noWrap/>
            <w:vAlign w:val="bottom"/>
            <w:hideMark/>
          </w:tcPr>
          <w:p w:rsidR="009014ED" w:rsidRPr="005F5EEB" w:rsidRDefault="009014ED" w:rsidP="001D3CF2">
            <w:pPr>
              <w:rPr>
                <w:b/>
                <w:bCs/>
                <w:sz w:val="20"/>
                <w:szCs w:val="20"/>
              </w:rPr>
            </w:pPr>
            <w:r w:rsidRPr="005F5EEB">
              <w:rPr>
                <w:b/>
                <w:bCs/>
                <w:sz w:val="20"/>
                <w:szCs w:val="20"/>
              </w:rPr>
              <w:t> </w:t>
            </w:r>
          </w:p>
        </w:tc>
        <w:tc>
          <w:tcPr>
            <w:tcW w:w="1308" w:type="dxa"/>
            <w:tcBorders>
              <w:top w:val="nil"/>
              <w:left w:val="nil"/>
              <w:bottom w:val="nil"/>
              <w:right w:val="nil"/>
            </w:tcBorders>
            <w:shd w:val="clear" w:color="auto" w:fill="auto"/>
            <w:vAlign w:val="bottom"/>
            <w:hideMark/>
          </w:tcPr>
          <w:p w:rsidR="009014ED" w:rsidRPr="005F5EEB" w:rsidRDefault="009014ED" w:rsidP="001D3CF2">
            <w:pPr>
              <w:rPr>
                <w:sz w:val="20"/>
                <w:szCs w:val="20"/>
              </w:rPr>
            </w:pPr>
          </w:p>
        </w:tc>
        <w:tc>
          <w:tcPr>
            <w:tcW w:w="1327" w:type="dxa"/>
            <w:tcBorders>
              <w:top w:val="nil"/>
              <w:left w:val="nil"/>
              <w:bottom w:val="single" w:sz="4" w:space="0" w:color="auto"/>
              <w:right w:val="nil"/>
            </w:tcBorders>
            <w:shd w:val="clear" w:color="auto" w:fill="auto"/>
            <w:noWrap/>
            <w:vAlign w:val="bottom"/>
            <w:hideMark/>
          </w:tcPr>
          <w:p w:rsidR="009014ED" w:rsidRPr="005F5EEB" w:rsidRDefault="009014ED" w:rsidP="001D3CF2">
            <w:pPr>
              <w:jc w:val="right"/>
              <w:rPr>
                <w:sz w:val="20"/>
                <w:szCs w:val="20"/>
              </w:rPr>
            </w:pPr>
            <w:r w:rsidRPr="005F5EEB">
              <w:rPr>
                <w:sz w:val="20"/>
                <w:szCs w:val="20"/>
              </w:rPr>
              <w:t>(в рублях)</w:t>
            </w:r>
          </w:p>
        </w:tc>
      </w:tr>
      <w:tr w:rsidR="009014ED" w:rsidRPr="008020B2" w:rsidTr="001D3CF2">
        <w:trPr>
          <w:trHeight w:val="277"/>
        </w:trPr>
        <w:tc>
          <w:tcPr>
            <w:tcW w:w="3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14ED" w:rsidRPr="005F5EEB" w:rsidRDefault="009014ED" w:rsidP="001D3CF2">
            <w:pPr>
              <w:jc w:val="center"/>
              <w:rPr>
                <w:b/>
                <w:bCs/>
                <w:sz w:val="20"/>
                <w:szCs w:val="20"/>
              </w:rPr>
            </w:pPr>
            <w:r w:rsidRPr="005F5EEB">
              <w:rPr>
                <w:b/>
                <w:bCs/>
                <w:sz w:val="20"/>
                <w:szCs w:val="20"/>
              </w:rPr>
              <w:t>КОД</w:t>
            </w:r>
          </w:p>
        </w:tc>
        <w:tc>
          <w:tcPr>
            <w:tcW w:w="2702"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center"/>
              <w:rPr>
                <w:b/>
                <w:bCs/>
                <w:sz w:val="20"/>
                <w:szCs w:val="20"/>
              </w:rPr>
            </w:pPr>
            <w:r w:rsidRPr="005F5EEB">
              <w:rPr>
                <w:b/>
                <w:bCs/>
                <w:sz w:val="20"/>
                <w:szCs w:val="20"/>
              </w:rPr>
              <w:t xml:space="preserve">Наименование </w:t>
            </w:r>
          </w:p>
        </w:tc>
        <w:tc>
          <w:tcPr>
            <w:tcW w:w="1480" w:type="dxa"/>
            <w:tcBorders>
              <w:top w:val="nil"/>
              <w:left w:val="nil"/>
              <w:bottom w:val="single" w:sz="4" w:space="0" w:color="auto"/>
              <w:right w:val="single" w:sz="4" w:space="0" w:color="auto"/>
            </w:tcBorders>
            <w:shd w:val="clear" w:color="auto" w:fill="auto"/>
            <w:vAlign w:val="center"/>
            <w:hideMark/>
          </w:tcPr>
          <w:p w:rsidR="009014ED" w:rsidRPr="005F5EEB" w:rsidRDefault="009014ED" w:rsidP="001D3CF2">
            <w:pPr>
              <w:jc w:val="center"/>
              <w:rPr>
                <w:sz w:val="20"/>
                <w:szCs w:val="20"/>
              </w:rPr>
            </w:pPr>
            <w:r w:rsidRPr="005F5EEB">
              <w:rPr>
                <w:sz w:val="20"/>
                <w:szCs w:val="20"/>
              </w:rPr>
              <w:t xml:space="preserve"> 2018 год </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9014ED" w:rsidRPr="005F5EEB" w:rsidRDefault="009014ED" w:rsidP="001D3CF2">
            <w:pPr>
              <w:jc w:val="center"/>
              <w:rPr>
                <w:sz w:val="20"/>
                <w:szCs w:val="20"/>
              </w:rPr>
            </w:pPr>
            <w:r w:rsidRPr="005F5EEB">
              <w:rPr>
                <w:sz w:val="20"/>
                <w:szCs w:val="20"/>
              </w:rPr>
              <w:t xml:space="preserve"> 2019 год </w:t>
            </w:r>
          </w:p>
        </w:tc>
        <w:tc>
          <w:tcPr>
            <w:tcW w:w="1327" w:type="dxa"/>
            <w:tcBorders>
              <w:top w:val="nil"/>
              <w:left w:val="nil"/>
              <w:bottom w:val="single" w:sz="4" w:space="0" w:color="auto"/>
              <w:right w:val="single" w:sz="4" w:space="0" w:color="auto"/>
            </w:tcBorders>
            <w:shd w:val="clear" w:color="auto" w:fill="auto"/>
            <w:vAlign w:val="center"/>
            <w:hideMark/>
          </w:tcPr>
          <w:p w:rsidR="009014ED" w:rsidRPr="005F5EEB" w:rsidRDefault="009014ED" w:rsidP="001D3CF2">
            <w:pPr>
              <w:jc w:val="center"/>
              <w:rPr>
                <w:sz w:val="20"/>
                <w:szCs w:val="20"/>
              </w:rPr>
            </w:pPr>
            <w:r w:rsidRPr="005F5EEB">
              <w:rPr>
                <w:sz w:val="20"/>
                <w:szCs w:val="20"/>
              </w:rPr>
              <w:t xml:space="preserve">  2020 год </w:t>
            </w:r>
          </w:p>
        </w:tc>
      </w:tr>
      <w:tr w:rsidR="009014ED" w:rsidRPr="008020B2" w:rsidTr="001D3CF2">
        <w:trPr>
          <w:trHeight w:val="831"/>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918 01 00 00 00 00 0000 000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b/>
                <w:bCs/>
                <w:sz w:val="20"/>
                <w:szCs w:val="20"/>
              </w:rPr>
            </w:pPr>
            <w:r w:rsidRPr="005F5EEB">
              <w:rPr>
                <w:b/>
                <w:bCs/>
                <w:sz w:val="20"/>
                <w:szCs w:val="20"/>
              </w:rPr>
              <w:t>ИСТОЧНИКИ ВНУТРЕННЕГО ФИНАНСИРОВАНИЯ ДЕФИЦИТОВ БЮДЖЕТОВ</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b/>
                <w:bCs/>
                <w:sz w:val="20"/>
                <w:szCs w:val="20"/>
              </w:rPr>
            </w:pPr>
            <w:r w:rsidRPr="005F5EEB">
              <w:rPr>
                <w:b/>
                <w:bCs/>
                <w:sz w:val="20"/>
                <w:szCs w:val="20"/>
              </w:rPr>
              <w:t>77 306,29</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b/>
                <w:bCs/>
                <w:sz w:val="20"/>
                <w:szCs w:val="20"/>
              </w:rPr>
            </w:pPr>
            <w:r w:rsidRPr="005F5EEB">
              <w:rPr>
                <w:b/>
                <w:bCs/>
                <w:sz w:val="20"/>
                <w:szCs w:val="20"/>
              </w:rPr>
              <w:t>0,00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b/>
                <w:bCs/>
                <w:sz w:val="20"/>
                <w:szCs w:val="20"/>
              </w:rPr>
            </w:pPr>
            <w:r w:rsidRPr="005F5EEB">
              <w:rPr>
                <w:b/>
                <w:bCs/>
                <w:sz w:val="20"/>
                <w:szCs w:val="20"/>
              </w:rPr>
              <w:t>0,00</w:t>
            </w:r>
          </w:p>
        </w:tc>
      </w:tr>
      <w:tr w:rsidR="009014ED" w:rsidRPr="008020B2" w:rsidTr="001D3CF2">
        <w:trPr>
          <w:trHeight w:val="554"/>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918 01 05 00 00 00 0000 000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Изменение остатков средств на счетах по учету средств бюджета</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77 306,29</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0,00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0,00</w:t>
            </w:r>
          </w:p>
        </w:tc>
      </w:tr>
      <w:tr w:rsidR="009014ED" w:rsidRPr="008020B2" w:rsidTr="001D3CF2">
        <w:trPr>
          <w:trHeight w:val="554"/>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918 01 05 00 00 00 0000 500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Увеличение остатков средств бюджетов</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8 606 022,80</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5 266 295,80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5 297 403,80</w:t>
            </w:r>
          </w:p>
        </w:tc>
      </w:tr>
      <w:tr w:rsidR="009014ED" w:rsidRPr="008020B2" w:rsidTr="001D3CF2">
        <w:trPr>
          <w:trHeight w:val="554"/>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918 01 05 02 00 00 0000 500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Увеличение прочих остатков средств бюджетов</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8 606 022,80</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5 266 295,80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5 297 403,80</w:t>
            </w:r>
          </w:p>
        </w:tc>
      </w:tr>
      <w:tr w:rsidR="009014ED" w:rsidRPr="008020B2" w:rsidTr="001D3CF2">
        <w:trPr>
          <w:trHeight w:val="554"/>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918 01 05 02 01 00 0000 510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Увеличение прочих остатков денежных средств бюджетов</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8 606 022,80</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5 266 295,80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5 297 403,80</w:t>
            </w:r>
          </w:p>
        </w:tc>
      </w:tr>
      <w:tr w:rsidR="009014ED" w:rsidRPr="008020B2" w:rsidTr="001D3CF2">
        <w:trPr>
          <w:trHeight w:val="831"/>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918 01 05 02 01 10 0000 510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Увеличение прочих остатков денежных средств бюджетов поселений</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8 606 022,80</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5 266 295,80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5 297 403,80</w:t>
            </w:r>
          </w:p>
        </w:tc>
      </w:tr>
      <w:tr w:rsidR="009014ED" w:rsidRPr="008020B2" w:rsidTr="001D3CF2">
        <w:trPr>
          <w:trHeight w:val="554"/>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918 01 05 00 00 00 0000 600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Уменьшение остатков средств бюджетов</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8 683 329,09</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5 266 295,80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5 297 403,80</w:t>
            </w:r>
          </w:p>
        </w:tc>
      </w:tr>
      <w:tr w:rsidR="009014ED" w:rsidRPr="008020B2" w:rsidTr="001D3CF2">
        <w:trPr>
          <w:trHeight w:val="554"/>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918 01 05 02 00 00 0000 600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Уменьшение прочих остатков средств бюджетов</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8 683 329,09</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5 266 295,80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5 297 403,80</w:t>
            </w:r>
          </w:p>
        </w:tc>
      </w:tr>
      <w:tr w:rsidR="009014ED" w:rsidRPr="008020B2" w:rsidTr="001D3CF2">
        <w:trPr>
          <w:trHeight w:val="554"/>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918 01 05 02 01 00 0000 610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Уменьшение прочих остатков денежных средств бюджетов</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8 683 329,09</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5 266 295,80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5 297 403,80</w:t>
            </w:r>
          </w:p>
        </w:tc>
      </w:tr>
      <w:tr w:rsidR="009014ED" w:rsidRPr="008020B2" w:rsidTr="001D3CF2">
        <w:trPr>
          <w:trHeight w:val="831"/>
        </w:trPr>
        <w:tc>
          <w:tcPr>
            <w:tcW w:w="3252" w:type="dxa"/>
            <w:tcBorders>
              <w:top w:val="nil"/>
              <w:left w:val="single" w:sz="4" w:space="0" w:color="auto"/>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918 01 05 02 01 10 0000 610</w:t>
            </w:r>
          </w:p>
        </w:tc>
        <w:tc>
          <w:tcPr>
            <w:tcW w:w="2702" w:type="dxa"/>
            <w:tcBorders>
              <w:top w:val="nil"/>
              <w:left w:val="nil"/>
              <w:bottom w:val="single" w:sz="4" w:space="0" w:color="auto"/>
              <w:right w:val="single" w:sz="4" w:space="0" w:color="auto"/>
            </w:tcBorders>
            <w:shd w:val="clear" w:color="auto" w:fill="auto"/>
            <w:hideMark/>
          </w:tcPr>
          <w:p w:rsidR="009014ED" w:rsidRPr="005F5EEB" w:rsidRDefault="009014ED" w:rsidP="001D3CF2">
            <w:pPr>
              <w:rPr>
                <w:sz w:val="20"/>
                <w:szCs w:val="20"/>
              </w:rPr>
            </w:pPr>
            <w:r w:rsidRPr="005F5EEB">
              <w:rPr>
                <w:sz w:val="20"/>
                <w:szCs w:val="20"/>
              </w:rPr>
              <w:t>Уменьшение прочих остатков денежных средств бюджетов поселений</w:t>
            </w:r>
          </w:p>
        </w:tc>
        <w:tc>
          <w:tcPr>
            <w:tcW w:w="1480"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8 683 329,09</w:t>
            </w:r>
          </w:p>
        </w:tc>
        <w:tc>
          <w:tcPr>
            <w:tcW w:w="1308"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5 266 295,80</w:t>
            </w:r>
          </w:p>
        </w:tc>
        <w:tc>
          <w:tcPr>
            <w:tcW w:w="1327" w:type="dxa"/>
            <w:tcBorders>
              <w:top w:val="nil"/>
              <w:left w:val="nil"/>
              <w:bottom w:val="single" w:sz="4" w:space="0" w:color="auto"/>
              <w:right w:val="single" w:sz="4" w:space="0" w:color="auto"/>
            </w:tcBorders>
            <w:shd w:val="clear" w:color="auto" w:fill="auto"/>
            <w:noWrap/>
            <w:vAlign w:val="bottom"/>
            <w:hideMark/>
          </w:tcPr>
          <w:p w:rsidR="009014ED" w:rsidRPr="005F5EEB" w:rsidRDefault="009014ED" w:rsidP="001D3CF2">
            <w:pPr>
              <w:jc w:val="right"/>
              <w:rPr>
                <w:sz w:val="20"/>
                <w:szCs w:val="20"/>
              </w:rPr>
            </w:pPr>
            <w:r w:rsidRPr="005F5EEB">
              <w:rPr>
                <w:sz w:val="20"/>
                <w:szCs w:val="20"/>
              </w:rPr>
              <w:t>5 297 403,80</w:t>
            </w:r>
          </w:p>
        </w:tc>
      </w:tr>
    </w:tbl>
    <w:p w:rsidR="00BA6859" w:rsidRDefault="00980D8B" w:rsidP="00C1277B">
      <w:pPr>
        <w:ind w:left="-993" w:firstLine="993"/>
        <w:outlineLvl w:val="0"/>
        <w:rPr>
          <w:sz w:val="26"/>
          <w:szCs w:val="26"/>
        </w:rPr>
        <w:sectPr w:rsidR="00BA6859" w:rsidSect="009014ED">
          <w:pgSz w:w="11909" w:h="16834"/>
          <w:pgMar w:top="567" w:right="760" w:bottom="1525" w:left="1775" w:header="720" w:footer="720" w:gutter="0"/>
          <w:cols w:space="720"/>
        </w:sectPr>
      </w:pPr>
      <w:r>
        <w:tab/>
      </w:r>
    </w:p>
    <w:tbl>
      <w:tblPr>
        <w:tblW w:w="11194" w:type="dxa"/>
        <w:tblInd w:w="-885" w:type="dxa"/>
        <w:tblLook w:val="04A0"/>
      </w:tblPr>
      <w:tblGrid>
        <w:gridCol w:w="432"/>
        <w:gridCol w:w="4373"/>
        <w:gridCol w:w="456"/>
        <w:gridCol w:w="411"/>
        <w:gridCol w:w="411"/>
        <w:gridCol w:w="616"/>
        <w:gridCol w:w="411"/>
        <w:gridCol w:w="536"/>
        <w:gridCol w:w="456"/>
        <w:gridCol w:w="980"/>
        <w:gridCol w:w="1056"/>
        <w:gridCol w:w="1056"/>
      </w:tblGrid>
      <w:tr w:rsidR="009014ED" w:rsidRPr="003B59C1" w:rsidTr="00C1277B">
        <w:trPr>
          <w:trHeight w:val="1291"/>
        </w:trPr>
        <w:tc>
          <w:tcPr>
            <w:tcW w:w="432" w:type="dxa"/>
            <w:tcBorders>
              <w:top w:val="nil"/>
              <w:left w:val="nil"/>
              <w:bottom w:val="nil"/>
              <w:right w:val="nil"/>
            </w:tcBorders>
            <w:shd w:val="clear" w:color="auto" w:fill="auto"/>
            <w:noWrap/>
            <w:vAlign w:val="bottom"/>
            <w:hideMark/>
          </w:tcPr>
          <w:p w:rsidR="009014ED" w:rsidRPr="00CD1EB9" w:rsidRDefault="009014ED" w:rsidP="001D3CF2">
            <w:pPr>
              <w:rPr>
                <w:rFonts w:ascii="Arial" w:hAnsi="Arial" w:cs="Arial"/>
                <w:sz w:val="16"/>
                <w:szCs w:val="16"/>
              </w:rPr>
            </w:pPr>
            <w:bookmarkStart w:id="0" w:name="RANGE!A1:L57"/>
            <w:bookmarkEnd w:id="0"/>
          </w:p>
        </w:tc>
        <w:tc>
          <w:tcPr>
            <w:tcW w:w="10762" w:type="dxa"/>
            <w:gridSpan w:val="11"/>
            <w:tcBorders>
              <w:top w:val="nil"/>
              <w:left w:val="nil"/>
              <w:bottom w:val="nil"/>
              <w:right w:val="nil"/>
            </w:tcBorders>
            <w:shd w:val="clear" w:color="auto" w:fill="auto"/>
            <w:vAlign w:val="bottom"/>
            <w:hideMark/>
          </w:tcPr>
          <w:p w:rsidR="009014ED" w:rsidRPr="00CD1EB9" w:rsidRDefault="009014ED" w:rsidP="001D3CF2">
            <w:pPr>
              <w:jc w:val="right"/>
              <w:rPr>
                <w:sz w:val="16"/>
                <w:szCs w:val="16"/>
              </w:rPr>
            </w:pPr>
            <w:r w:rsidRPr="00CD1EB9">
              <w:rPr>
                <w:sz w:val="16"/>
                <w:szCs w:val="16"/>
              </w:rPr>
              <w:t>Приложение № 2 к решению</w:t>
            </w:r>
            <w:r w:rsidRPr="00CD1EB9">
              <w:rPr>
                <w:sz w:val="16"/>
                <w:szCs w:val="16"/>
              </w:rPr>
              <w:br/>
              <w:t>Чуноярского сельского Совета депутатов</w:t>
            </w:r>
            <w:r w:rsidRPr="00CD1EB9">
              <w:rPr>
                <w:sz w:val="16"/>
                <w:szCs w:val="16"/>
              </w:rPr>
              <w:br/>
              <w:t>№ 192 от 11.05.2018</w:t>
            </w:r>
          </w:p>
        </w:tc>
      </w:tr>
      <w:tr w:rsidR="009014ED" w:rsidRPr="003B59C1" w:rsidTr="00C1277B">
        <w:trPr>
          <w:trHeight w:val="1291"/>
        </w:trPr>
        <w:tc>
          <w:tcPr>
            <w:tcW w:w="432" w:type="dxa"/>
            <w:tcBorders>
              <w:top w:val="nil"/>
              <w:left w:val="nil"/>
              <w:bottom w:val="nil"/>
              <w:right w:val="nil"/>
            </w:tcBorders>
            <w:shd w:val="clear" w:color="auto" w:fill="auto"/>
            <w:noWrap/>
            <w:vAlign w:val="bottom"/>
            <w:hideMark/>
          </w:tcPr>
          <w:p w:rsidR="009014ED" w:rsidRPr="00CD1EB9" w:rsidRDefault="009014ED" w:rsidP="001D3CF2">
            <w:pPr>
              <w:rPr>
                <w:rFonts w:ascii="Arial" w:hAnsi="Arial" w:cs="Arial"/>
                <w:sz w:val="16"/>
                <w:szCs w:val="16"/>
              </w:rPr>
            </w:pPr>
          </w:p>
        </w:tc>
        <w:tc>
          <w:tcPr>
            <w:tcW w:w="10762" w:type="dxa"/>
            <w:gridSpan w:val="11"/>
            <w:tcBorders>
              <w:top w:val="nil"/>
              <w:left w:val="nil"/>
              <w:bottom w:val="nil"/>
              <w:right w:val="nil"/>
            </w:tcBorders>
            <w:shd w:val="clear" w:color="auto" w:fill="auto"/>
            <w:vAlign w:val="bottom"/>
            <w:hideMark/>
          </w:tcPr>
          <w:p w:rsidR="009014ED" w:rsidRPr="00CD1EB9" w:rsidRDefault="009014ED" w:rsidP="001D3CF2">
            <w:pPr>
              <w:jc w:val="right"/>
              <w:rPr>
                <w:sz w:val="16"/>
                <w:szCs w:val="16"/>
              </w:rPr>
            </w:pPr>
            <w:r w:rsidRPr="00CD1EB9">
              <w:rPr>
                <w:sz w:val="16"/>
                <w:szCs w:val="16"/>
              </w:rPr>
              <w:t>Приложение № 4 к решению</w:t>
            </w:r>
            <w:r w:rsidRPr="00CD1EB9">
              <w:rPr>
                <w:sz w:val="16"/>
                <w:szCs w:val="16"/>
              </w:rPr>
              <w:br/>
              <w:t>Чуноярского сельского Совета депутатов</w:t>
            </w:r>
            <w:r w:rsidRPr="00CD1EB9">
              <w:rPr>
                <w:sz w:val="16"/>
                <w:szCs w:val="16"/>
              </w:rPr>
              <w:br/>
              <w:t>№ 176 от  26.12.2017</w:t>
            </w:r>
          </w:p>
        </w:tc>
      </w:tr>
      <w:tr w:rsidR="009014ED" w:rsidRPr="003B59C1" w:rsidTr="00C1277B">
        <w:trPr>
          <w:trHeight w:val="1184"/>
        </w:trPr>
        <w:tc>
          <w:tcPr>
            <w:tcW w:w="432" w:type="dxa"/>
            <w:tcBorders>
              <w:top w:val="nil"/>
              <w:left w:val="nil"/>
              <w:bottom w:val="nil"/>
              <w:right w:val="nil"/>
            </w:tcBorders>
            <w:shd w:val="clear" w:color="auto" w:fill="auto"/>
            <w:noWrap/>
            <w:vAlign w:val="bottom"/>
            <w:hideMark/>
          </w:tcPr>
          <w:p w:rsidR="009014ED" w:rsidRPr="00CD1EB9" w:rsidRDefault="009014ED" w:rsidP="001D3CF2">
            <w:pPr>
              <w:rPr>
                <w:rFonts w:ascii="Arial" w:hAnsi="Arial" w:cs="Arial"/>
                <w:sz w:val="16"/>
                <w:szCs w:val="16"/>
              </w:rPr>
            </w:pPr>
          </w:p>
        </w:tc>
        <w:tc>
          <w:tcPr>
            <w:tcW w:w="10762" w:type="dxa"/>
            <w:gridSpan w:val="11"/>
            <w:tcBorders>
              <w:top w:val="nil"/>
              <w:left w:val="nil"/>
              <w:bottom w:val="nil"/>
              <w:right w:val="nil"/>
            </w:tcBorders>
            <w:shd w:val="clear" w:color="auto" w:fill="auto"/>
            <w:vAlign w:val="bottom"/>
            <w:hideMark/>
          </w:tcPr>
          <w:p w:rsidR="009014ED" w:rsidRPr="00CD1EB9" w:rsidRDefault="00904F29" w:rsidP="00904F29">
            <w:pPr>
              <w:rPr>
                <w:b/>
                <w:bCs/>
                <w:sz w:val="16"/>
                <w:szCs w:val="16"/>
              </w:rPr>
            </w:pPr>
            <w:r>
              <w:rPr>
                <w:b/>
                <w:bCs/>
                <w:sz w:val="16"/>
                <w:szCs w:val="16"/>
              </w:rPr>
              <w:t xml:space="preserve">                                                              </w:t>
            </w:r>
            <w:r w:rsidR="009014ED" w:rsidRPr="00CD1EB9">
              <w:rPr>
                <w:b/>
                <w:bCs/>
                <w:sz w:val="16"/>
                <w:szCs w:val="16"/>
              </w:rPr>
              <w:t>Доходы бюджета Чуноярского сельсовета на 2018 год и плановый период 2019-2020 годов</w:t>
            </w:r>
          </w:p>
        </w:tc>
      </w:tr>
      <w:tr w:rsidR="009014ED" w:rsidRPr="003B59C1" w:rsidTr="00C1277B">
        <w:trPr>
          <w:trHeight w:val="366"/>
        </w:trPr>
        <w:tc>
          <w:tcPr>
            <w:tcW w:w="432" w:type="dxa"/>
            <w:tcBorders>
              <w:top w:val="nil"/>
              <w:left w:val="nil"/>
              <w:bottom w:val="nil"/>
              <w:right w:val="nil"/>
            </w:tcBorders>
            <w:shd w:val="clear" w:color="auto" w:fill="auto"/>
            <w:noWrap/>
            <w:vAlign w:val="bottom"/>
            <w:hideMark/>
          </w:tcPr>
          <w:p w:rsidR="009014ED" w:rsidRPr="00CD1EB9" w:rsidRDefault="009014ED" w:rsidP="001D3CF2">
            <w:pPr>
              <w:rPr>
                <w:rFonts w:ascii="Arial" w:hAnsi="Arial" w:cs="Arial"/>
                <w:sz w:val="16"/>
                <w:szCs w:val="16"/>
              </w:rPr>
            </w:pPr>
          </w:p>
        </w:tc>
        <w:tc>
          <w:tcPr>
            <w:tcW w:w="4373" w:type="dxa"/>
            <w:tcBorders>
              <w:top w:val="nil"/>
              <w:left w:val="nil"/>
              <w:bottom w:val="nil"/>
              <w:right w:val="nil"/>
            </w:tcBorders>
            <w:shd w:val="clear" w:color="auto" w:fill="auto"/>
            <w:noWrap/>
            <w:vAlign w:val="bottom"/>
            <w:hideMark/>
          </w:tcPr>
          <w:p w:rsidR="009014ED" w:rsidRPr="00CD1EB9" w:rsidRDefault="009014ED" w:rsidP="001D3CF2">
            <w:pPr>
              <w:rPr>
                <w:sz w:val="16"/>
                <w:szCs w:val="16"/>
              </w:rPr>
            </w:pPr>
          </w:p>
        </w:tc>
        <w:tc>
          <w:tcPr>
            <w:tcW w:w="456" w:type="dxa"/>
            <w:tcBorders>
              <w:top w:val="nil"/>
              <w:left w:val="nil"/>
              <w:bottom w:val="nil"/>
              <w:right w:val="nil"/>
            </w:tcBorders>
            <w:shd w:val="clear" w:color="auto" w:fill="auto"/>
            <w:noWrap/>
            <w:vAlign w:val="bottom"/>
            <w:hideMark/>
          </w:tcPr>
          <w:p w:rsidR="009014ED" w:rsidRPr="00CD1EB9" w:rsidRDefault="009014ED" w:rsidP="001D3CF2">
            <w:pPr>
              <w:rPr>
                <w:sz w:val="16"/>
                <w:szCs w:val="16"/>
              </w:rPr>
            </w:pPr>
          </w:p>
        </w:tc>
        <w:tc>
          <w:tcPr>
            <w:tcW w:w="411" w:type="dxa"/>
            <w:tcBorders>
              <w:top w:val="nil"/>
              <w:left w:val="nil"/>
              <w:bottom w:val="nil"/>
              <w:right w:val="nil"/>
            </w:tcBorders>
            <w:shd w:val="clear" w:color="auto" w:fill="auto"/>
            <w:noWrap/>
            <w:vAlign w:val="bottom"/>
            <w:hideMark/>
          </w:tcPr>
          <w:p w:rsidR="009014ED" w:rsidRPr="00CD1EB9" w:rsidRDefault="009014ED" w:rsidP="001D3CF2">
            <w:pPr>
              <w:rPr>
                <w:sz w:val="16"/>
                <w:szCs w:val="16"/>
              </w:rPr>
            </w:pPr>
          </w:p>
        </w:tc>
        <w:tc>
          <w:tcPr>
            <w:tcW w:w="411" w:type="dxa"/>
            <w:tcBorders>
              <w:top w:val="nil"/>
              <w:left w:val="nil"/>
              <w:bottom w:val="nil"/>
              <w:right w:val="nil"/>
            </w:tcBorders>
            <w:shd w:val="clear" w:color="auto" w:fill="auto"/>
            <w:noWrap/>
            <w:vAlign w:val="bottom"/>
            <w:hideMark/>
          </w:tcPr>
          <w:p w:rsidR="009014ED" w:rsidRPr="00CD1EB9" w:rsidRDefault="009014ED" w:rsidP="001D3CF2">
            <w:pPr>
              <w:rPr>
                <w:sz w:val="16"/>
                <w:szCs w:val="16"/>
              </w:rPr>
            </w:pPr>
          </w:p>
        </w:tc>
        <w:tc>
          <w:tcPr>
            <w:tcW w:w="616" w:type="dxa"/>
            <w:tcBorders>
              <w:top w:val="nil"/>
              <w:left w:val="nil"/>
              <w:bottom w:val="nil"/>
              <w:right w:val="nil"/>
            </w:tcBorders>
            <w:shd w:val="clear" w:color="auto" w:fill="auto"/>
            <w:noWrap/>
            <w:vAlign w:val="bottom"/>
            <w:hideMark/>
          </w:tcPr>
          <w:p w:rsidR="009014ED" w:rsidRPr="00CD1EB9" w:rsidRDefault="009014ED" w:rsidP="001D3CF2">
            <w:pPr>
              <w:rPr>
                <w:sz w:val="16"/>
                <w:szCs w:val="16"/>
              </w:rPr>
            </w:pPr>
          </w:p>
        </w:tc>
        <w:tc>
          <w:tcPr>
            <w:tcW w:w="411" w:type="dxa"/>
            <w:tcBorders>
              <w:top w:val="nil"/>
              <w:left w:val="nil"/>
              <w:bottom w:val="nil"/>
              <w:right w:val="nil"/>
            </w:tcBorders>
            <w:shd w:val="clear" w:color="auto" w:fill="auto"/>
            <w:noWrap/>
            <w:vAlign w:val="bottom"/>
            <w:hideMark/>
          </w:tcPr>
          <w:p w:rsidR="009014ED" w:rsidRPr="00CD1EB9" w:rsidRDefault="009014ED" w:rsidP="001D3CF2">
            <w:pPr>
              <w:rPr>
                <w:sz w:val="16"/>
                <w:szCs w:val="16"/>
              </w:rPr>
            </w:pPr>
          </w:p>
        </w:tc>
        <w:tc>
          <w:tcPr>
            <w:tcW w:w="536" w:type="dxa"/>
            <w:tcBorders>
              <w:top w:val="nil"/>
              <w:left w:val="nil"/>
              <w:bottom w:val="nil"/>
              <w:right w:val="nil"/>
            </w:tcBorders>
            <w:shd w:val="clear" w:color="auto" w:fill="auto"/>
            <w:noWrap/>
            <w:vAlign w:val="bottom"/>
            <w:hideMark/>
          </w:tcPr>
          <w:p w:rsidR="009014ED" w:rsidRPr="00CD1EB9" w:rsidRDefault="009014ED" w:rsidP="001D3CF2">
            <w:pPr>
              <w:rPr>
                <w:sz w:val="16"/>
                <w:szCs w:val="16"/>
              </w:rPr>
            </w:pPr>
          </w:p>
        </w:tc>
        <w:tc>
          <w:tcPr>
            <w:tcW w:w="456" w:type="dxa"/>
            <w:tcBorders>
              <w:top w:val="nil"/>
              <w:left w:val="nil"/>
              <w:bottom w:val="nil"/>
              <w:right w:val="nil"/>
            </w:tcBorders>
            <w:shd w:val="clear" w:color="auto" w:fill="auto"/>
            <w:noWrap/>
            <w:vAlign w:val="bottom"/>
            <w:hideMark/>
          </w:tcPr>
          <w:p w:rsidR="009014ED" w:rsidRPr="00CD1EB9" w:rsidRDefault="009014ED" w:rsidP="001D3CF2">
            <w:pPr>
              <w:rPr>
                <w:sz w:val="16"/>
                <w:szCs w:val="16"/>
              </w:rPr>
            </w:pPr>
          </w:p>
        </w:tc>
        <w:tc>
          <w:tcPr>
            <w:tcW w:w="980" w:type="dxa"/>
            <w:tcBorders>
              <w:top w:val="nil"/>
              <w:left w:val="nil"/>
              <w:bottom w:val="nil"/>
              <w:right w:val="nil"/>
            </w:tcBorders>
            <w:shd w:val="clear" w:color="auto" w:fill="auto"/>
            <w:noWrap/>
            <w:vAlign w:val="bottom"/>
            <w:hideMark/>
          </w:tcPr>
          <w:p w:rsidR="009014ED" w:rsidRPr="00CD1EB9" w:rsidRDefault="009014ED" w:rsidP="001D3CF2">
            <w:pPr>
              <w:rPr>
                <w:sz w:val="16"/>
                <w:szCs w:val="16"/>
              </w:rPr>
            </w:pPr>
          </w:p>
        </w:tc>
        <w:tc>
          <w:tcPr>
            <w:tcW w:w="1056" w:type="dxa"/>
            <w:tcBorders>
              <w:top w:val="nil"/>
              <w:left w:val="nil"/>
              <w:bottom w:val="nil"/>
              <w:right w:val="nil"/>
            </w:tcBorders>
            <w:shd w:val="clear" w:color="auto" w:fill="auto"/>
            <w:noWrap/>
            <w:vAlign w:val="center"/>
            <w:hideMark/>
          </w:tcPr>
          <w:p w:rsidR="009014ED" w:rsidRPr="00CD1EB9" w:rsidRDefault="009014ED" w:rsidP="001D3CF2">
            <w:pPr>
              <w:jc w:val="right"/>
              <w:rPr>
                <w:sz w:val="16"/>
                <w:szCs w:val="16"/>
              </w:rPr>
            </w:pPr>
          </w:p>
        </w:tc>
        <w:tc>
          <w:tcPr>
            <w:tcW w:w="1056" w:type="dxa"/>
            <w:tcBorders>
              <w:top w:val="nil"/>
              <w:left w:val="nil"/>
              <w:bottom w:val="nil"/>
              <w:right w:val="nil"/>
            </w:tcBorders>
            <w:shd w:val="clear" w:color="auto" w:fill="auto"/>
            <w:noWrap/>
            <w:vAlign w:val="center"/>
            <w:hideMark/>
          </w:tcPr>
          <w:p w:rsidR="009014ED" w:rsidRPr="00CD1EB9" w:rsidRDefault="009014ED" w:rsidP="001D3CF2">
            <w:pPr>
              <w:jc w:val="right"/>
              <w:rPr>
                <w:sz w:val="16"/>
                <w:szCs w:val="16"/>
              </w:rPr>
            </w:pPr>
            <w:r w:rsidRPr="00CD1EB9">
              <w:rPr>
                <w:sz w:val="16"/>
                <w:szCs w:val="16"/>
              </w:rPr>
              <w:t>(в рублях)</w:t>
            </w:r>
          </w:p>
        </w:tc>
      </w:tr>
      <w:tr w:rsidR="009014ED" w:rsidRPr="003B59C1" w:rsidTr="00C1277B">
        <w:trPr>
          <w:trHeight w:val="366"/>
        </w:trPr>
        <w:tc>
          <w:tcPr>
            <w:tcW w:w="432" w:type="dxa"/>
            <w:tcBorders>
              <w:top w:val="single" w:sz="4" w:space="0" w:color="auto"/>
              <w:left w:val="single" w:sz="4" w:space="0" w:color="auto"/>
              <w:bottom w:val="nil"/>
              <w:right w:val="single" w:sz="4" w:space="0" w:color="auto"/>
            </w:tcBorders>
            <w:shd w:val="clear" w:color="auto" w:fill="auto"/>
            <w:noWrap/>
            <w:vAlign w:val="bottom"/>
            <w:hideMark/>
          </w:tcPr>
          <w:p w:rsidR="009014ED" w:rsidRPr="00CD1EB9" w:rsidRDefault="009014ED" w:rsidP="001D3CF2">
            <w:pPr>
              <w:rPr>
                <w:rFonts w:ascii="Arial" w:hAnsi="Arial" w:cs="Arial"/>
                <w:sz w:val="16"/>
                <w:szCs w:val="16"/>
              </w:rPr>
            </w:pPr>
            <w:r w:rsidRPr="00CD1EB9">
              <w:rPr>
                <w:rFonts w:ascii="Arial" w:hAnsi="Arial" w:cs="Arial"/>
                <w:sz w:val="16"/>
                <w:szCs w:val="16"/>
              </w:rPr>
              <w:t> </w:t>
            </w:r>
          </w:p>
        </w:tc>
        <w:tc>
          <w:tcPr>
            <w:tcW w:w="43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14ED" w:rsidRPr="00CD1EB9" w:rsidRDefault="009014ED" w:rsidP="001D3CF2">
            <w:pPr>
              <w:jc w:val="center"/>
              <w:rPr>
                <w:color w:val="000000"/>
                <w:sz w:val="16"/>
                <w:szCs w:val="16"/>
              </w:rPr>
            </w:pPr>
            <w:r w:rsidRPr="00CD1EB9">
              <w:rPr>
                <w:color w:val="000000"/>
                <w:sz w:val="16"/>
                <w:szCs w:val="16"/>
              </w:rPr>
              <w:t>Наименование групп, подгрупп, статей, подстатей, элементов, программ (подпрограмм), кодов классификации операций сектора государственного управления</w:t>
            </w:r>
          </w:p>
        </w:tc>
        <w:tc>
          <w:tcPr>
            <w:tcW w:w="32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14ED" w:rsidRPr="00CD1EB9" w:rsidRDefault="009014ED" w:rsidP="001D3CF2">
            <w:pPr>
              <w:jc w:val="center"/>
              <w:rPr>
                <w:sz w:val="16"/>
                <w:szCs w:val="16"/>
              </w:rPr>
            </w:pPr>
            <w:r w:rsidRPr="00CD1EB9">
              <w:rPr>
                <w:sz w:val="16"/>
                <w:szCs w:val="16"/>
              </w:rPr>
              <w:t>Код</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14ED" w:rsidRPr="00CD1EB9" w:rsidRDefault="009014ED" w:rsidP="001D3CF2">
            <w:pPr>
              <w:jc w:val="center"/>
              <w:rPr>
                <w:sz w:val="16"/>
                <w:szCs w:val="16"/>
              </w:rPr>
            </w:pPr>
            <w:r w:rsidRPr="00CD1EB9">
              <w:rPr>
                <w:sz w:val="16"/>
                <w:szCs w:val="16"/>
              </w:rPr>
              <w:t>2018 год</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14ED" w:rsidRPr="00CD1EB9" w:rsidRDefault="009014ED" w:rsidP="001D3CF2">
            <w:pPr>
              <w:jc w:val="center"/>
              <w:rPr>
                <w:sz w:val="16"/>
                <w:szCs w:val="16"/>
              </w:rPr>
            </w:pPr>
            <w:r w:rsidRPr="00CD1EB9">
              <w:rPr>
                <w:sz w:val="16"/>
                <w:szCs w:val="16"/>
              </w:rPr>
              <w:t>2019 год</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14ED" w:rsidRPr="00CD1EB9" w:rsidRDefault="009014ED" w:rsidP="001D3CF2">
            <w:pPr>
              <w:jc w:val="center"/>
              <w:rPr>
                <w:sz w:val="16"/>
                <w:szCs w:val="16"/>
              </w:rPr>
            </w:pPr>
            <w:r w:rsidRPr="00CD1EB9">
              <w:rPr>
                <w:sz w:val="16"/>
                <w:szCs w:val="16"/>
              </w:rPr>
              <w:t>2020 год</w:t>
            </w:r>
          </w:p>
        </w:tc>
      </w:tr>
      <w:tr w:rsidR="009014ED" w:rsidRPr="003B59C1" w:rsidTr="00C1277B">
        <w:trPr>
          <w:trHeight w:val="237"/>
        </w:trPr>
        <w:tc>
          <w:tcPr>
            <w:tcW w:w="432" w:type="dxa"/>
            <w:tcBorders>
              <w:top w:val="nil"/>
              <w:left w:val="single" w:sz="4" w:space="0" w:color="auto"/>
              <w:bottom w:val="nil"/>
              <w:right w:val="single" w:sz="4" w:space="0" w:color="auto"/>
            </w:tcBorders>
            <w:shd w:val="clear" w:color="auto" w:fill="auto"/>
            <w:noWrap/>
            <w:vAlign w:val="bottom"/>
            <w:hideMark/>
          </w:tcPr>
          <w:p w:rsidR="009014ED" w:rsidRPr="00CD1EB9" w:rsidRDefault="009014ED" w:rsidP="001D3CF2">
            <w:pPr>
              <w:rPr>
                <w:rFonts w:ascii="Arial" w:hAnsi="Arial" w:cs="Arial"/>
                <w:sz w:val="16"/>
                <w:szCs w:val="16"/>
              </w:rPr>
            </w:pPr>
            <w:r w:rsidRPr="00CD1EB9">
              <w:rPr>
                <w:rFonts w:ascii="Arial" w:hAnsi="Arial" w:cs="Arial"/>
                <w:sz w:val="16"/>
                <w:szCs w:val="16"/>
              </w:rPr>
              <w:t> </w:t>
            </w:r>
          </w:p>
        </w:tc>
        <w:tc>
          <w:tcPr>
            <w:tcW w:w="4373" w:type="dxa"/>
            <w:vMerge/>
            <w:tcBorders>
              <w:top w:val="single" w:sz="4" w:space="0" w:color="auto"/>
              <w:left w:val="single" w:sz="4" w:space="0" w:color="auto"/>
              <w:bottom w:val="single" w:sz="4" w:space="0" w:color="auto"/>
              <w:right w:val="single" w:sz="4" w:space="0" w:color="auto"/>
            </w:tcBorders>
            <w:vAlign w:val="center"/>
            <w:hideMark/>
          </w:tcPr>
          <w:p w:rsidR="009014ED" w:rsidRPr="00CD1EB9" w:rsidRDefault="009014ED" w:rsidP="001D3CF2">
            <w:pPr>
              <w:rPr>
                <w:color w:val="000000"/>
                <w:sz w:val="16"/>
                <w:szCs w:val="16"/>
              </w:rPr>
            </w:pPr>
          </w:p>
        </w:tc>
        <w:tc>
          <w:tcPr>
            <w:tcW w:w="3297" w:type="dxa"/>
            <w:gridSpan w:val="7"/>
            <w:vMerge/>
            <w:tcBorders>
              <w:top w:val="single" w:sz="4" w:space="0" w:color="auto"/>
              <w:left w:val="single" w:sz="4" w:space="0" w:color="auto"/>
              <w:bottom w:val="single" w:sz="4" w:space="0" w:color="auto"/>
              <w:right w:val="single" w:sz="4" w:space="0" w:color="auto"/>
            </w:tcBorders>
            <w:vAlign w:val="center"/>
            <w:hideMark/>
          </w:tcPr>
          <w:p w:rsidR="009014ED" w:rsidRPr="00CD1EB9" w:rsidRDefault="009014ED" w:rsidP="001D3CF2">
            <w:pPr>
              <w:rPr>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9014ED" w:rsidRPr="00CD1EB9" w:rsidRDefault="009014ED" w:rsidP="001D3CF2">
            <w:pPr>
              <w:rPr>
                <w:sz w:val="16"/>
                <w:szCs w:val="16"/>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9014ED" w:rsidRPr="00CD1EB9" w:rsidRDefault="009014ED" w:rsidP="001D3CF2">
            <w:pPr>
              <w:rPr>
                <w:sz w:val="16"/>
                <w:szCs w:val="16"/>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9014ED" w:rsidRPr="00CD1EB9" w:rsidRDefault="009014ED" w:rsidP="001D3CF2">
            <w:pPr>
              <w:rPr>
                <w:sz w:val="16"/>
                <w:szCs w:val="16"/>
              </w:rPr>
            </w:pPr>
          </w:p>
        </w:tc>
      </w:tr>
      <w:tr w:rsidR="009014ED" w:rsidRPr="003B59C1" w:rsidTr="00C1277B">
        <w:trPr>
          <w:trHeight w:val="3831"/>
        </w:trPr>
        <w:tc>
          <w:tcPr>
            <w:tcW w:w="432" w:type="dxa"/>
            <w:tcBorders>
              <w:top w:val="nil"/>
              <w:left w:val="single" w:sz="4" w:space="0" w:color="auto"/>
              <w:bottom w:val="single" w:sz="4" w:space="0" w:color="auto"/>
              <w:right w:val="single" w:sz="4" w:space="0" w:color="auto"/>
            </w:tcBorders>
            <w:shd w:val="clear" w:color="auto" w:fill="auto"/>
            <w:vAlign w:val="bottom"/>
            <w:hideMark/>
          </w:tcPr>
          <w:p w:rsidR="009014ED" w:rsidRPr="00CD1EB9" w:rsidRDefault="009014ED" w:rsidP="001D3CF2">
            <w:pPr>
              <w:jc w:val="center"/>
              <w:rPr>
                <w:sz w:val="16"/>
                <w:szCs w:val="16"/>
              </w:rPr>
            </w:pPr>
            <w:r w:rsidRPr="00CD1EB9">
              <w:rPr>
                <w:sz w:val="16"/>
                <w:szCs w:val="16"/>
              </w:rPr>
              <w:t>№     п/п</w:t>
            </w:r>
          </w:p>
        </w:tc>
        <w:tc>
          <w:tcPr>
            <w:tcW w:w="4373" w:type="dxa"/>
            <w:vMerge/>
            <w:tcBorders>
              <w:top w:val="single" w:sz="4" w:space="0" w:color="auto"/>
              <w:left w:val="single" w:sz="4" w:space="0" w:color="auto"/>
              <w:bottom w:val="single" w:sz="4" w:space="0" w:color="auto"/>
              <w:right w:val="single" w:sz="4" w:space="0" w:color="auto"/>
            </w:tcBorders>
            <w:vAlign w:val="center"/>
            <w:hideMark/>
          </w:tcPr>
          <w:p w:rsidR="009014ED" w:rsidRPr="00CD1EB9" w:rsidRDefault="009014ED" w:rsidP="001D3CF2">
            <w:pPr>
              <w:rPr>
                <w:color w:val="000000"/>
                <w:sz w:val="16"/>
                <w:szCs w:val="16"/>
              </w:rPr>
            </w:pPr>
          </w:p>
        </w:tc>
        <w:tc>
          <w:tcPr>
            <w:tcW w:w="456" w:type="dxa"/>
            <w:tcBorders>
              <w:top w:val="nil"/>
              <w:left w:val="nil"/>
              <w:bottom w:val="single" w:sz="4" w:space="0" w:color="auto"/>
              <w:right w:val="single" w:sz="4" w:space="0" w:color="auto"/>
            </w:tcBorders>
            <w:shd w:val="clear" w:color="auto" w:fill="auto"/>
            <w:noWrap/>
            <w:textDirection w:val="btLr"/>
            <w:vAlign w:val="center"/>
            <w:hideMark/>
          </w:tcPr>
          <w:p w:rsidR="009014ED" w:rsidRPr="00CD1EB9" w:rsidRDefault="009014ED" w:rsidP="001D3CF2">
            <w:pPr>
              <w:jc w:val="center"/>
              <w:rPr>
                <w:sz w:val="16"/>
                <w:szCs w:val="16"/>
              </w:rPr>
            </w:pPr>
            <w:r w:rsidRPr="00CD1EB9">
              <w:rPr>
                <w:sz w:val="16"/>
                <w:szCs w:val="16"/>
              </w:rPr>
              <w:t>Администратора</w:t>
            </w:r>
          </w:p>
        </w:tc>
        <w:tc>
          <w:tcPr>
            <w:tcW w:w="411" w:type="dxa"/>
            <w:tcBorders>
              <w:top w:val="nil"/>
              <w:left w:val="nil"/>
              <w:bottom w:val="single" w:sz="4" w:space="0" w:color="auto"/>
              <w:right w:val="single" w:sz="4" w:space="0" w:color="auto"/>
            </w:tcBorders>
            <w:shd w:val="clear" w:color="auto" w:fill="auto"/>
            <w:noWrap/>
            <w:textDirection w:val="btLr"/>
            <w:vAlign w:val="center"/>
            <w:hideMark/>
          </w:tcPr>
          <w:p w:rsidR="009014ED" w:rsidRPr="00CD1EB9" w:rsidRDefault="009014ED" w:rsidP="001D3CF2">
            <w:pPr>
              <w:jc w:val="center"/>
              <w:rPr>
                <w:sz w:val="16"/>
                <w:szCs w:val="16"/>
              </w:rPr>
            </w:pPr>
            <w:r w:rsidRPr="00CD1EB9">
              <w:rPr>
                <w:sz w:val="16"/>
                <w:szCs w:val="16"/>
              </w:rPr>
              <w:t>Группы</w:t>
            </w:r>
          </w:p>
        </w:tc>
        <w:tc>
          <w:tcPr>
            <w:tcW w:w="411" w:type="dxa"/>
            <w:tcBorders>
              <w:top w:val="nil"/>
              <w:left w:val="nil"/>
              <w:bottom w:val="single" w:sz="4" w:space="0" w:color="auto"/>
              <w:right w:val="single" w:sz="4" w:space="0" w:color="auto"/>
            </w:tcBorders>
            <w:shd w:val="clear" w:color="auto" w:fill="auto"/>
            <w:noWrap/>
            <w:textDirection w:val="btLr"/>
            <w:vAlign w:val="center"/>
            <w:hideMark/>
          </w:tcPr>
          <w:p w:rsidR="009014ED" w:rsidRPr="00CD1EB9" w:rsidRDefault="009014ED" w:rsidP="001D3CF2">
            <w:pPr>
              <w:jc w:val="center"/>
              <w:rPr>
                <w:sz w:val="16"/>
                <w:szCs w:val="16"/>
              </w:rPr>
            </w:pPr>
            <w:r w:rsidRPr="00CD1EB9">
              <w:rPr>
                <w:sz w:val="16"/>
                <w:szCs w:val="16"/>
              </w:rPr>
              <w:t>Подгруппы</w:t>
            </w:r>
          </w:p>
        </w:tc>
        <w:tc>
          <w:tcPr>
            <w:tcW w:w="616" w:type="dxa"/>
            <w:tcBorders>
              <w:top w:val="nil"/>
              <w:left w:val="nil"/>
              <w:bottom w:val="single" w:sz="4" w:space="0" w:color="auto"/>
              <w:right w:val="single" w:sz="4" w:space="0" w:color="auto"/>
            </w:tcBorders>
            <w:shd w:val="clear" w:color="auto" w:fill="auto"/>
            <w:textDirection w:val="btLr"/>
            <w:vAlign w:val="center"/>
            <w:hideMark/>
          </w:tcPr>
          <w:p w:rsidR="009014ED" w:rsidRPr="00CD1EB9" w:rsidRDefault="009014ED" w:rsidP="001D3CF2">
            <w:pPr>
              <w:jc w:val="center"/>
              <w:rPr>
                <w:sz w:val="16"/>
                <w:szCs w:val="16"/>
              </w:rPr>
            </w:pPr>
            <w:r w:rsidRPr="00CD1EB9">
              <w:rPr>
                <w:sz w:val="16"/>
                <w:szCs w:val="16"/>
              </w:rPr>
              <w:t>Статьи и   подстатьи</w:t>
            </w:r>
          </w:p>
        </w:tc>
        <w:tc>
          <w:tcPr>
            <w:tcW w:w="411" w:type="dxa"/>
            <w:tcBorders>
              <w:top w:val="nil"/>
              <w:left w:val="nil"/>
              <w:bottom w:val="single" w:sz="4" w:space="0" w:color="auto"/>
              <w:right w:val="single" w:sz="4" w:space="0" w:color="auto"/>
            </w:tcBorders>
            <w:shd w:val="clear" w:color="auto" w:fill="auto"/>
            <w:noWrap/>
            <w:textDirection w:val="btLr"/>
            <w:vAlign w:val="center"/>
            <w:hideMark/>
          </w:tcPr>
          <w:p w:rsidR="009014ED" w:rsidRPr="00CD1EB9" w:rsidRDefault="009014ED" w:rsidP="001D3CF2">
            <w:pPr>
              <w:jc w:val="center"/>
              <w:rPr>
                <w:sz w:val="16"/>
                <w:szCs w:val="16"/>
              </w:rPr>
            </w:pPr>
            <w:r w:rsidRPr="00CD1EB9">
              <w:rPr>
                <w:sz w:val="16"/>
                <w:szCs w:val="16"/>
              </w:rPr>
              <w:t>Элемента</w:t>
            </w: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9014ED" w:rsidRPr="00CD1EB9" w:rsidRDefault="009014ED" w:rsidP="001D3CF2">
            <w:pPr>
              <w:jc w:val="center"/>
              <w:rPr>
                <w:sz w:val="16"/>
                <w:szCs w:val="16"/>
              </w:rPr>
            </w:pPr>
            <w:r w:rsidRPr="00CD1EB9">
              <w:rPr>
                <w:sz w:val="16"/>
                <w:szCs w:val="16"/>
              </w:rPr>
              <w:t>Программы</w:t>
            </w:r>
          </w:p>
        </w:tc>
        <w:tc>
          <w:tcPr>
            <w:tcW w:w="456" w:type="dxa"/>
            <w:tcBorders>
              <w:top w:val="nil"/>
              <w:left w:val="nil"/>
              <w:bottom w:val="single" w:sz="4" w:space="0" w:color="auto"/>
              <w:right w:val="single" w:sz="4" w:space="0" w:color="auto"/>
            </w:tcBorders>
            <w:shd w:val="clear" w:color="auto" w:fill="auto"/>
            <w:textDirection w:val="btLr"/>
            <w:vAlign w:val="center"/>
            <w:hideMark/>
          </w:tcPr>
          <w:p w:rsidR="009014ED" w:rsidRPr="00CD1EB9" w:rsidRDefault="009014ED" w:rsidP="001D3CF2">
            <w:pPr>
              <w:jc w:val="center"/>
              <w:rPr>
                <w:sz w:val="16"/>
                <w:szCs w:val="16"/>
              </w:rPr>
            </w:pPr>
            <w:r w:rsidRPr="00CD1EB9">
              <w:rPr>
                <w:sz w:val="16"/>
                <w:szCs w:val="16"/>
              </w:rPr>
              <w:t>Классификация операций сектора государственного управления</w:t>
            </w: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9014ED" w:rsidRPr="00CD1EB9" w:rsidRDefault="009014ED" w:rsidP="001D3CF2">
            <w:pPr>
              <w:rPr>
                <w:sz w:val="16"/>
                <w:szCs w:val="16"/>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9014ED" w:rsidRPr="00CD1EB9" w:rsidRDefault="009014ED" w:rsidP="001D3CF2">
            <w:pPr>
              <w:rPr>
                <w:sz w:val="16"/>
                <w:szCs w:val="16"/>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9014ED" w:rsidRPr="00CD1EB9" w:rsidRDefault="009014ED" w:rsidP="001D3CF2">
            <w:pPr>
              <w:rPr>
                <w:sz w:val="16"/>
                <w:szCs w:val="16"/>
              </w:rPr>
            </w:pP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jc w:val="center"/>
              <w:rPr>
                <w:color w:val="000000"/>
                <w:sz w:val="16"/>
                <w:szCs w:val="16"/>
              </w:rPr>
            </w:pPr>
            <w:r w:rsidRPr="00CD1EB9">
              <w:rPr>
                <w:color w:val="000000"/>
                <w:sz w:val="16"/>
                <w:szCs w:val="16"/>
              </w:rPr>
              <w:t>2</w:t>
            </w:r>
          </w:p>
        </w:tc>
        <w:tc>
          <w:tcPr>
            <w:tcW w:w="456" w:type="dxa"/>
            <w:tcBorders>
              <w:top w:val="nil"/>
              <w:left w:val="nil"/>
              <w:bottom w:val="single" w:sz="4" w:space="0" w:color="auto"/>
              <w:right w:val="single" w:sz="4" w:space="0" w:color="auto"/>
            </w:tcBorders>
            <w:shd w:val="clear" w:color="auto" w:fill="auto"/>
            <w:noWrap/>
            <w:vAlign w:val="center"/>
            <w:hideMark/>
          </w:tcPr>
          <w:p w:rsidR="009014ED" w:rsidRPr="00CD1EB9" w:rsidRDefault="009014ED" w:rsidP="001D3CF2">
            <w:pPr>
              <w:jc w:val="center"/>
              <w:rPr>
                <w:sz w:val="16"/>
                <w:szCs w:val="16"/>
              </w:rPr>
            </w:pPr>
            <w:r w:rsidRPr="00CD1EB9">
              <w:rPr>
                <w:sz w:val="16"/>
                <w:szCs w:val="16"/>
              </w:rPr>
              <w:t>3</w:t>
            </w:r>
          </w:p>
        </w:tc>
        <w:tc>
          <w:tcPr>
            <w:tcW w:w="411" w:type="dxa"/>
            <w:tcBorders>
              <w:top w:val="nil"/>
              <w:left w:val="nil"/>
              <w:bottom w:val="single" w:sz="4" w:space="0" w:color="auto"/>
              <w:right w:val="single" w:sz="4" w:space="0" w:color="auto"/>
            </w:tcBorders>
            <w:shd w:val="clear" w:color="auto" w:fill="auto"/>
            <w:noWrap/>
            <w:vAlign w:val="center"/>
            <w:hideMark/>
          </w:tcPr>
          <w:p w:rsidR="009014ED" w:rsidRPr="00CD1EB9" w:rsidRDefault="009014ED" w:rsidP="001D3CF2">
            <w:pPr>
              <w:jc w:val="center"/>
              <w:rPr>
                <w:sz w:val="16"/>
                <w:szCs w:val="16"/>
              </w:rPr>
            </w:pPr>
            <w:r w:rsidRPr="00CD1EB9">
              <w:rPr>
                <w:sz w:val="16"/>
                <w:szCs w:val="16"/>
              </w:rPr>
              <w:t>4</w:t>
            </w:r>
          </w:p>
        </w:tc>
        <w:tc>
          <w:tcPr>
            <w:tcW w:w="411" w:type="dxa"/>
            <w:tcBorders>
              <w:top w:val="nil"/>
              <w:left w:val="nil"/>
              <w:bottom w:val="single" w:sz="4" w:space="0" w:color="auto"/>
              <w:right w:val="single" w:sz="4" w:space="0" w:color="auto"/>
            </w:tcBorders>
            <w:shd w:val="clear" w:color="auto" w:fill="auto"/>
            <w:noWrap/>
            <w:vAlign w:val="center"/>
            <w:hideMark/>
          </w:tcPr>
          <w:p w:rsidR="009014ED" w:rsidRPr="00CD1EB9" w:rsidRDefault="009014ED" w:rsidP="001D3CF2">
            <w:pPr>
              <w:jc w:val="center"/>
              <w:rPr>
                <w:sz w:val="16"/>
                <w:szCs w:val="16"/>
              </w:rPr>
            </w:pPr>
            <w:r w:rsidRPr="00CD1EB9">
              <w:rPr>
                <w:sz w:val="16"/>
                <w:szCs w:val="16"/>
              </w:rPr>
              <w:t>5</w:t>
            </w:r>
          </w:p>
        </w:tc>
        <w:tc>
          <w:tcPr>
            <w:tcW w:w="616"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jc w:val="center"/>
              <w:rPr>
                <w:sz w:val="16"/>
                <w:szCs w:val="16"/>
              </w:rPr>
            </w:pPr>
            <w:r w:rsidRPr="00CD1EB9">
              <w:rPr>
                <w:sz w:val="16"/>
                <w:szCs w:val="16"/>
              </w:rPr>
              <w:t>6</w:t>
            </w:r>
          </w:p>
        </w:tc>
        <w:tc>
          <w:tcPr>
            <w:tcW w:w="411" w:type="dxa"/>
            <w:tcBorders>
              <w:top w:val="nil"/>
              <w:left w:val="nil"/>
              <w:bottom w:val="single" w:sz="4" w:space="0" w:color="auto"/>
              <w:right w:val="single" w:sz="4" w:space="0" w:color="auto"/>
            </w:tcBorders>
            <w:shd w:val="clear" w:color="auto" w:fill="auto"/>
            <w:noWrap/>
            <w:vAlign w:val="center"/>
            <w:hideMark/>
          </w:tcPr>
          <w:p w:rsidR="009014ED" w:rsidRPr="00CD1EB9" w:rsidRDefault="009014ED" w:rsidP="001D3CF2">
            <w:pPr>
              <w:jc w:val="center"/>
              <w:rPr>
                <w:sz w:val="16"/>
                <w:szCs w:val="16"/>
              </w:rPr>
            </w:pPr>
            <w:r w:rsidRPr="00CD1EB9">
              <w:rPr>
                <w:sz w:val="16"/>
                <w:szCs w:val="16"/>
              </w:rPr>
              <w:t>7</w:t>
            </w:r>
          </w:p>
        </w:tc>
        <w:tc>
          <w:tcPr>
            <w:tcW w:w="536" w:type="dxa"/>
            <w:tcBorders>
              <w:top w:val="nil"/>
              <w:left w:val="nil"/>
              <w:bottom w:val="single" w:sz="4" w:space="0" w:color="auto"/>
              <w:right w:val="single" w:sz="4" w:space="0" w:color="auto"/>
            </w:tcBorders>
            <w:shd w:val="clear" w:color="auto" w:fill="auto"/>
            <w:noWrap/>
            <w:vAlign w:val="center"/>
            <w:hideMark/>
          </w:tcPr>
          <w:p w:rsidR="009014ED" w:rsidRPr="00CD1EB9" w:rsidRDefault="009014ED" w:rsidP="001D3CF2">
            <w:pPr>
              <w:jc w:val="center"/>
              <w:rPr>
                <w:sz w:val="16"/>
                <w:szCs w:val="16"/>
              </w:rPr>
            </w:pPr>
            <w:r w:rsidRPr="00CD1EB9">
              <w:rPr>
                <w:sz w:val="16"/>
                <w:szCs w:val="16"/>
              </w:rPr>
              <w:t>8</w:t>
            </w:r>
          </w:p>
        </w:tc>
        <w:tc>
          <w:tcPr>
            <w:tcW w:w="456"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jc w:val="center"/>
              <w:rPr>
                <w:sz w:val="16"/>
                <w:szCs w:val="16"/>
              </w:rPr>
            </w:pPr>
            <w:r w:rsidRPr="00CD1EB9">
              <w:rPr>
                <w:sz w:val="16"/>
                <w:szCs w:val="16"/>
              </w:rPr>
              <w:t>9</w:t>
            </w:r>
          </w:p>
        </w:tc>
        <w:tc>
          <w:tcPr>
            <w:tcW w:w="980"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jc w:val="center"/>
              <w:rPr>
                <w:sz w:val="16"/>
                <w:szCs w:val="16"/>
              </w:rPr>
            </w:pPr>
            <w:r w:rsidRPr="00CD1EB9">
              <w:rPr>
                <w:sz w:val="16"/>
                <w:szCs w:val="16"/>
              </w:rPr>
              <w:t>10</w:t>
            </w:r>
          </w:p>
        </w:tc>
        <w:tc>
          <w:tcPr>
            <w:tcW w:w="1056"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jc w:val="center"/>
              <w:rPr>
                <w:sz w:val="16"/>
                <w:szCs w:val="16"/>
              </w:rPr>
            </w:pPr>
            <w:r w:rsidRPr="00CD1EB9">
              <w:rPr>
                <w:sz w:val="16"/>
                <w:szCs w:val="16"/>
              </w:rPr>
              <w:t>11</w:t>
            </w:r>
          </w:p>
        </w:tc>
        <w:tc>
          <w:tcPr>
            <w:tcW w:w="1056"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jc w:val="center"/>
              <w:rPr>
                <w:sz w:val="16"/>
                <w:szCs w:val="16"/>
              </w:rPr>
            </w:pPr>
            <w:r w:rsidRPr="00CD1EB9">
              <w:rPr>
                <w:sz w:val="16"/>
                <w:szCs w:val="16"/>
              </w:rPr>
              <w:t>12</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rPr>
                <w:b/>
                <w:bCs/>
                <w:sz w:val="16"/>
                <w:szCs w:val="16"/>
              </w:rPr>
            </w:pPr>
            <w:r w:rsidRPr="00CD1EB9">
              <w:rPr>
                <w:b/>
                <w:bCs/>
                <w:sz w:val="16"/>
                <w:szCs w:val="16"/>
              </w:rPr>
              <w:t>ВСЕГО  ДОХОДОВ</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8</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50</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980"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8 606 022,80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5 266 295,80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5 297 403,80</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НАЛОГОВЫЕ И НЕНАЛОГОВЫЕ ДОХОДЫ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980"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1 763 500,00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1 131 300,00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1 149 000,00</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НАЛОГИ НА ПРИБЫЛЬ, ДОХОДЫ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980"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480 000,00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495 000,00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504 000,00</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4</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Налог на доходы физических лиц</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480 000,00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495 000,00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504 000,00</w:t>
            </w:r>
          </w:p>
        </w:tc>
      </w:tr>
      <w:tr w:rsidR="009014ED" w:rsidRPr="003B59C1" w:rsidTr="00C1277B">
        <w:trPr>
          <w:trHeight w:val="1138"/>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5</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rPr>
                <w:sz w:val="16"/>
                <w:szCs w:val="16"/>
              </w:rPr>
            </w:pPr>
            <w:r w:rsidRPr="00CD1EB9">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01</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02010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01</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480 000,00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495 000,00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504 000,00</w:t>
            </w:r>
          </w:p>
        </w:tc>
      </w:tr>
      <w:tr w:rsidR="009014ED" w:rsidRPr="003B59C1" w:rsidTr="00C1277B">
        <w:trPr>
          <w:trHeight w:val="603"/>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6</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rPr>
                <w:b/>
                <w:bCs/>
                <w:sz w:val="16"/>
                <w:szCs w:val="16"/>
              </w:rPr>
            </w:pPr>
            <w:r w:rsidRPr="00CD1EB9">
              <w:rPr>
                <w:b/>
                <w:bCs/>
                <w:sz w:val="16"/>
                <w:szCs w:val="16"/>
              </w:rPr>
              <w:t>Акцизы по подакцизным товарам (продукции), производимым на территории РФ</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03</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02200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139 600,00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155 800,00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159 600,00</w:t>
            </w:r>
          </w:p>
        </w:tc>
      </w:tr>
      <w:tr w:rsidR="009014ED" w:rsidRPr="003B59C1" w:rsidTr="00C1277B">
        <w:trPr>
          <w:trHeight w:val="79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7</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rPr>
                <w:sz w:val="16"/>
                <w:szCs w:val="16"/>
              </w:rPr>
            </w:pPr>
            <w:r w:rsidRPr="00CD1EB9">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03</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02230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51 900,00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57 900,00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60 200,00</w:t>
            </w:r>
          </w:p>
        </w:tc>
      </w:tr>
      <w:tr w:rsidR="009014ED" w:rsidRPr="003B59C1" w:rsidTr="00C1277B">
        <w:trPr>
          <w:trHeight w:val="127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8</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rPr>
                <w:sz w:val="16"/>
                <w:szCs w:val="16"/>
              </w:rPr>
            </w:pPr>
            <w:r w:rsidRPr="00CD1EB9">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03</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02240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400,00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400,00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400,00</w:t>
            </w:r>
          </w:p>
        </w:tc>
      </w:tr>
      <w:tr w:rsidR="009014ED" w:rsidRPr="003B59C1" w:rsidTr="00C1277B">
        <w:trPr>
          <w:trHeight w:val="1130"/>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lastRenderedPageBreak/>
              <w:t>9</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rPr>
                <w:sz w:val="16"/>
                <w:szCs w:val="16"/>
              </w:rPr>
            </w:pPr>
            <w:r w:rsidRPr="00CD1EB9">
              <w:rPr>
                <w:sz w:val="16"/>
                <w:szCs w:val="16"/>
              </w:rPr>
              <w:t>Доходы от уплаты акцизов на автомобильный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03</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02250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95 400,00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105 500,00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109 500,00</w:t>
            </w:r>
          </w:p>
        </w:tc>
      </w:tr>
      <w:tr w:rsidR="009014ED" w:rsidRPr="003B59C1" w:rsidTr="00C1277B">
        <w:trPr>
          <w:trHeight w:val="131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rPr>
                <w:sz w:val="16"/>
                <w:szCs w:val="16"/>
              </w:rPr>
            </w:pPr>
            <w:r w:rsidRPr="00CD1EB9">
              <w:rPr>
                <w:sz w:val="16"/>
                <w:szCs w:val="16"/>
              </w:rPr>
              <w:t>Доходы от уплаты акцизов на прямогонный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03</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02260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-8 100,00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-8 000,00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-10 500,00</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11</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rPr>
                <w:b/>
                <w:bCs/>
                <w:sz w:val="16"/>
                <w:szCs w:val="16"/>
              </w:rPr>
            </w:pPr>
            <w:r w:rsidRPr="00CD1EB9">
              <w:rPr>
                <w:b/>
                <w:bCs/>
                <w:sz w:val="16"/>
                <w:szCs w:val="16"/>
              </w:rPr>
              <w:t xml:space="preserve">Единый сельскохозяйственный налог </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05</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03000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5 200,00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 </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 </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12</w:t>
            </w:r>
          </w:p>
        </w:tc>
        <w:tc>
          <w:tcPr>
            <w:tcW w:w="4373" w:type="dxa"/>
            <w:tcBorders>
              <w:top w:val="nil"/>
              <w:left w:val="nil"/>
              <w:bottom w:val="single" w:sz="4" w:space="0" w:color="auto"/>
              <w:right w:val="single" w:sz="4" w:space="0" w:color="auto"/>
            </w:tcBorders>
            <w:shd w:val="clear" w:color="auto" w:fill="auto"/>
            <w:vAlign w:val="center"/>
            <w:hideMark/>
          </w:tcPr>
          <w:p w:rsidR="009014ED" w:rsidRPr="00CD1EB9" w:rsidRDefault="009014ED" w:rsidP="001D3CF2">
            <w:pPr>
              <w:rPr>
                <w:sz w:val="16"/>
                <w:szCs w:val="16"/>
              </w:rPr>
            </w:pPr>
            <w:r w:rsidRPr="00CD1EB9">
              <w:rPr>
                <w:sz w:val="16"/>
                <w:szCs w:val="16"/>
              </w:rPr>
              <w:t xml:space="preserve">Единый сельскохозяйственный налог </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05</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03000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01</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5 200,00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 </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 </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13</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НАЛОГИ НА ИМУЩЕСТВО</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06</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995 700,00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337 000,00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341 200,00</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14</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Налог на имущество физических лиц</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06</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01000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150 000,00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36 100,00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30 900,00</w:t>
            </w:r>
          </w:p>
        </w:tc>
      </w:tr>
      <w:tr w:rsidR="009014ED" w:rsidRPr="003B59C1" w:rsidTr="00C1277B">
        <w:trPr>
          <w:trHeight w:val="745"/>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sz w:val="16"/>
                <w:szCs w:val="16"/>
              </w:rPr>
            </w:pPr>
            <w:r w:rsidRPr="00CD1EB9">
              <w:rPr>
                <w:sz w:val="16"/>
                <w:szCs w:val="16"/>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06</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01030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150 000,00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36 100,00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30 900,00</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16</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Земельный налог</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06</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06000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845 700,00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300 900,00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310 300,00</w:t>
            </w:r>
          </w:p>
        </w:tc>
      </w:tr>
      <w:tr w:rsidR="009014ED" w:rsidRPr="003B59C1" w:rsidTr="00C1277B">
        <w:trPr>
          <w:trHeight w:val="801"/>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 </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sz w:val="16"/>
                <w:szCs w:val="16"/>
              </w:rPr>
            </w:pPr>
            <w:r w:rsidRPr="00CD1EB9">
              <w:rPr>
                <w:sz w:val="16"/>
                <w:szCs w:val="16"/>
              </w:rPr>
              <w:t>Земельный налог, взимаемый по ставке, установленной подпунктом 1 пункта 1 статьи 394 Налогового кодекса Российской Федерации, зачисляемый в бюджеты поселений</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06</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06033</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645 000,00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200 900,00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200 300,00</w:t>
            </w:r>
          </w:p>
        </w:tc>
      </w:tr>
      <w:tr w:rsidR="009014ED" w:rsidRPr="003B59C1" w:rsidTr="00C1277B">
        <w:trPr>
          <w:trHeight w:val="617"/>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17</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sz w:val="16"/>
                <w:szCs w:val="16"/>
              </w:rPr>
            </w:pPr>
            <w:r w:rsidRPr="00CD1EB9">
              <w:rPr>
                <w:sz w:val="16"/>
                <w:szCs w:val="16"/>
              </w:rPr>
              <w:t>Земельный налог, взимаемый по ставке, установленной подпунктом 2 пункта 1 статьи 394 Налогового кодекса Российской Федерации, зачисляемый в бюджеты поселений</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182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06</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06043</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200 700,00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100 000,00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110 000,00</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18</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ГОСУДАРСТВЕННАЯ ПОШЛИНА</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08</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22 000,00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13 500,00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14 200,00</w:t>
            </w:r>
          </w:p>
        </w:tc>
      </w:tr>
      <w:tr w:rsidR="009014ED" w:rsidRPr="003B59C1" w:rsidTr="00C1277B">
        <w:trPr>
          <w:trHeight w:val="639"/>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19</w:t>
            </w:r>
          </w:p>
        </w:tc>
        <w:tc>
          <w:tcPr>
            <w:tcW w:w="4373" w:type="dxa"/>
            <w:tcBorders>
              <w:top w:val="nil"/>
              <w:left w:val="nil"/>
              <w:bottom w:val="single" w:sz="4" w:space="0" w:color="auto"/>
              <w:right w:val="single" w:sz="4" w:space="0" w:color="auto"/>
            </w:tcBorders>
            <w:shd w:val="clear" w:color="000000" w:fill="FFFFFF"/>
            <w:vAlign w:val="bottom"/>
            <w:hideMark/>
          </w:tcPr>
          <w:p w:rsidR="009014ED" w:rsidRPr="00CD1EB9" w:rsidRDefault="009014ED" w:rsidP="001D3CF2">
            <w:pPr>
              <w:rPr>
                <w:b/>
                <w:bCs/>
                <w:sz w:val="16"/>
                <w:szCs w:val="16"/>
              </w:rPr>
            </w:pPr>
            <w:r w:rsidRPr="00CD1EB9">
              <w:rPr>
                <w:b/>
                <w:bCs/>
                <w:sz w:val="16"/>
                <w:szCs w:val="16"/>
              </w:rPr>
              <w:t>Государственная пошлина за совершение нотариальных действий (за исключением действий, совершаемых консульскими учреждениями учреждениями Российской Федерации)</w:t>
            </w:r>
          </w:p>
        </w:tc>
        <w:tc>
          <w:tcPr>
            <w:tcW w:w="45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411"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b/>
                <w:bCs/>
                <w:sz w:val="16"/>
                <w:szCs w:val="16"/>
              </w:rPr>
            </w:pPr>
            <w:r w:rsidRPr="00CD1EB9">
              <w:rPr>
                <w:b/>
                <w:bCs/>
                <w:sz w:val="16"/>
                <w:szCs w:val="16"/>
              </w:rPr>
              <w:t>08</w:t>
            </w:r>
          </w:p>
        </w:tc>
        <w:tc>
          <w:tcPr>
            <w:tcW w:w="61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b/>
                <w:bCs/>
                <w:sz w:val="16"/>
                <w:szCs w:val="16"/>
              </w:rPr>
            </w:pPr>
            <w:r w:rsidRPr="00CD1EB9">
              <w:rPr>
                <w:b/>
                <w:bCs/>
                <w:sz w:val="16"/>
                <w:szCs w:val="16"/>
              </w:rPr>
              <w:t>04000</w:t>
            </w:r>
          </w:p>
        </w:tc>
        <w:tc>
          <w:tcPr>
            <w:tcW w:w="411"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b/>
                <w:bCs/>
                <w:sz w:val="16"/>
                <w:szCs w:val="16"/>
              </w:rPr>
            </w:pPr>
            <w:r w:rsidRPr="00CD1EB9">
              <w:rPr>
                <w:b/>
                <w:bCs/>
                <w:sz w:val="16"/>
                <w:szCs w:val="16"/>
              </w:rPr>
              <w:t>01</w:t>
            </w:r>
          </w:p>
        </w:tc>
        <w:tc>
          <w:tcPr>
            <w:tcW w:w="53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b/>
                <w:bCs/>
                <w:sz w:val="16"/>
                <w:szCs w:val="16"/>
              </w:rPr>
            </w:pPr>
            <w:r w:rsidRPr="00CD1EB9">
              <w:rPr>
                <w:b/>
                <w:bCs/>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22 000,00</w:t>
            </w:r>
          </w:p>
        </w:tc>
        <w:tc>
          <w:tcPr>
            <w:tcW w:w="105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13 500,00</w:t>
            </w:r>
          </w:p>
        </w:tc>
        <w:tc>
          <w:tcPr>
            <w:tcW w:w="105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14 200,00</w:t>
            </w:r>
          </w:p>
        </w:tc>
      </w:tr>
      <w:tr w:rsidR="009014ED" w:rsidRPr="003B59C1" w:rsidTr="00C1277B">
        <w:trPr>
          <w:trHeight w:val="1048"/>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20</w:t>
            </w:r>
          </w:p>
        </w:tc>
        <w:tc>
          <w:tcPr>
            <w:tcW w:w="4373" w:type="dxa"/>
            <w:tcBorders>
              <w:top w:val="nil"/>
              <w:left w:val="nil"/>
              <w:bottom w:val="single" w:sz="4" w:space="0" w:color="auto"/>
              <w:right w:val="single" w:sz="4" w:space="0" w:color="auto"/>
            </w:tcBorders>
            <w:shd w:val="clear" w:color="000000" w:fill="FFFFFF"/>
            <w:vAlign w:val="bottom"/>
            <w:hideMark/>
          </w:tcPr>
          <w:p w:rsidR="009014ED" w:rsidRPr="00CD1EB9" w:rsidRDefault="009014ED" w:rsidP="001D3CF2">
            <w:pPr>
              <w:rPr>
                <w:sz w:val="16"/>
                <w:szCs w:val="16"/>
              </w:rPr>
            </w:pPr>
            <w:r w:rsidRPr="00CD1EB9">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5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sz w:val="16"/>
                <w:szCs w:val="16"/>
              </w:rPr>
            </w:pPr>
            <w:r w:rsidRPr="00CD1EB9">
              <w:rPr>
                <w:sz w:val="16"/>
                <w:szCs w:val="16"/>
              </w:rPr>
              <w:t>1</w:t>
            </w:r>
          </w:p>
        </w:tc>
        <w:tc>
          <w:tcPr>
            <w:tcW w:w="411"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sz w:val="16"/>
                <w:szCs w:val="16"/>
              </w:rPr>
            </w:pPr>
            <w:r w:rsidRPr="00CD1EB9">
              <w:rPr>
                <w:sz w:val="16"/>
                <w:szCs w:val="16"/>
              </w:rPr>
              <w:t>08</w:t>
            </w:r>
          </w:p>
        </w:tc>
        <w:tc>
          <w:tcPr>
            <w:tcW w:w="61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sz w:val="16"/>
                <w:szCs w:val="16"/>
              </w:rPr>
            </w:pPr>
            <w:r w:rsidRPr="00CD1EB9">
              <w:rPr>
                <w:sz w:val="16"/>
                <w:szCs w:val="16"/>
              </w:rPr>
              <w:t>04020</w:t>
            </w:r>
          </w:p>
        </w:tc>
        <w:tc>
          <w:tcPr>
            <w:tcW w:w="411"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sz w:val="16"/>
                <w:szCs w:val="16"/>
              </w:rPr>
            </w:pPr>
            <w:r w:rsidRPr="00CD1EB9">
              <w:rPr>
                <w:sz w:val="16"/>
                <w:szCs w:val="16"/>
              </w:rPr>
              <w:t>01</w:t>
            </w:r>
          </w:p>
        </w:tc>
        <w:tc>
          <w:tcPr>
            <w:tcW w:w="53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sz w:val="16"/>
                <w:szCs w:val="16"/>
              </w:rPr>
            </w:pPr>
            <w:r w:rsidRPr="00CD1EB9">
              <w:rPr>
                <w:sz w:val="16"/>
                <w:szCs w:val="16"/>
              </w:rPr>
              <w:t>0000</w:t>
            </w:r>
          </w:p>
        </w:tc>
        <w:tc>
          <w:tcPr>
            <w:tcW w:w="45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sz w:val="16"/>
                <w:szCs w:val="16"/>
              </w:rPr>
            </w:pPr>
            <w:r w:rsidRPr="00CD1EB9">
              <w:rPr>
                <w:sz w:val="16"/>
                <w:szCs w:val="16"/>
              </w:rPr>
              <w:t>110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22 000,00</w:t>
            </w:r>
          </w:p>
        </w:tc>
        <w:tc>
          <w:tcPr>
            <w:tcW w:w="105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13 500,00</w:t>
            </w:r>
          </w:p>
        </w:tc>
        <w:tc>
          <w:tcPr>
            <w:tcW w:w="105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14 200,00</w:t>
            </w:r>
          </w:p>
        </w:tc>
      </w:tr>
      <w:tr w:rsidR="009014ED" w:rsidRPr="003B59C1" w:rsidTr="00C1277B">
        <w:trPr>
          <w:trHeight w:val="643"/>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21</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ДОХОДЫ ОТ ИСПОЛЬЗОВАНИЯ ИМУЩЕСТВА, НАХОДЯЩЕГОСЯ В ГОСУДАРСТВЕННОЙ И МУНИЦИПАЛЬНОЙ СОБСТВЕННОСТИ</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120 000,00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130 000,00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130 000,00</w:t>
            </w:r>
          </w:p>
        </w:tc>
      </w:tr>
      <w:tr w:rsidR="009014ED" w:rsidRPr="003B59C1" w:rsidTr="00C1277B">
        <w:trPr>
          <w:trHeight w:val="1288"/>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22</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 в том числе казенных)</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05000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120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120 000,00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130 000,00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130 000,00</w:t>
            </w:r>
          </w:p>
        </w:tc>
      </w:tr>
      <w:tr w:rsidR="009014ED" w:rsidRPr="003B59C1" w:rsidTr="00C1277B">
        <w:trPr>
          <w:trHeight w:val="1278"/>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23</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11</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05030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120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120 000,00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130 000,00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130 000,00</w:t>
            </w:r>
          </w:p>
        </w:tc>
      </w:tr>
      <w:tr w:rsidR="009014ED" w:rsidRPr="003B59C1" w:rsidTr="00C1277B">
        <w:trPr>
          <w:trHeight w:val="92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24</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sz w:val="16"/>
                <w:szCs w:val="16"/>
              </w:rPr>
            </w:pPr>
            <w:r w:rsidRPr="00CD1EB9">
              <w:rPr>
                <w:sz w:val="16"/>
                <w:szCs w:val="16"/>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11</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05035</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120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120 000,00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130 000,00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130 000,00</w:t>
            </w:r>
          </w:p>
        </w:tc>
      </w:tr>
      <w:tr w:rsidR="009014ED" w:rsidRPr="003B59C1" w:rsidTr="00C1277B">
        <w:trPr>
          <w:trHeight w:val="575"/>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25</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Денежные взыскания (штрафы), установленные законами субъектов Российской Федерации за несоблюдение муниципальных правовых актов</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16</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51000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140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1 000,00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0,00</w:t>
            </w:r>
          </w:p>
        </w:tc>
      </w:tr>
      <w:tr w:rsidR="009014ED" w:rsidRPr="003B59C1" w:rsidTr="00C1277B">
        <w:trPr>
          <w:trHeight w:val="91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26</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sz w:val="16"/>
                <w:szCs w:val="16"/>
              </w:rPr>
            </w:pPr>
            <w:r w:rsidRPr="00CD1EB9">
              <w:rPr>
                <w:sz w:val="16"/>
                <w:szCs w:val="16"/>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16</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51040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140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1 000,00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 </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 </w:t>
            </w:r>
          </w:p>
        </w:tc>
      </w:tr>
      <w:tr w:rsidR="009014ED" w:rsidRPr="003B59C1" w:rsidTr="00C1277B">
        <w:trPr>
          <w:trHeight w:val="655"/>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lastRenderedPageBreak/>
              <w:t> </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sz w:val="16"/>
                <w:szCs w:val="16"/>
              </w:rPr>
            </w:pPr>
            <w:r w:rsidRPr="00CD1EB9">
              <w:rPr>
                <w:sz w:val="16"/>
                <w:szCs w:val="1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890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16</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32000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140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730 006,00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 </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 </w:t>
            </w:r>
          </w:p>
        </w:tc>
      </w:tr>
      <w:tr w:rsidR="009014ED" w:rsidRPr="003B59C1" w:rsidTr="00C1277B">
        <w:trPr>
          <w:trHeight w:val="62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27</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БЕЗВОЗМЕЗДНЫЕ ПОСТУПЛЕНИЯ</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6 112 516,80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4 134 995,80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4 148 403,80</w:t>
            </w:r>
          </w:p>
        </w:tc>
      </w:tr>
      <w:tr w:rsidR="009014ED" w:rsidRPr="003B59C1" w:rsidTr="00C1277B">
        <w:trPr>
          <w:trHeight w:val="375"/>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28</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Безвозмездные поступления от других бюджетов бюджетной системы Российской Федерации</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00000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6 112 516,80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4 134 995,80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4 148 403,80</w:t>
            </w:r>
          </w:p>
        </w:tc>
      </w:tr>
      <w:tr w:rsidR="009014ED" w:rsidRPr="003B59C1" w:rsidTr="00C1277B">
        <w:trPr>
          <w:trHeight w:val="90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29</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Дотации бюджетам субъектов Российской Федерации и муниципальных образований</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10000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4 007 500,00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3 111 800,00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3 111 800,00</w:t>
            </w:r>
          </w:p>
        </w:tc>
      </w:tr>
      <w:tr w:rsidR="009014ED" w:rsidRPr="003B59C1" w:rsidTr="00C1277B">
        <w:trPr>
          <w:trHeight w:val="968"/>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30</w:t>
            </w:r>
          </w:p>
        </w:tc>
        <w:tc>
          <w:tcPr>
            <w:tcW w:w="4373" w:type="dxa"/>
            <w:tcBorders>
              <w:top w:val="nil"/>
              <w:left w:val="nil"/>
              <w:bottom w:val="single" w:sz="4" w:space="0" w:color="auto"/>
              <w:right w:val="single" w:sz="4" w:space="0" w:color="auto"/>
            </w:tcBorders>
            <w:shd w:val="clear" w:color="auto" w:fill="auto"/>
            <w:hideMark/>
          </w:tcPr>
          <w:p w:rsidR="009014ED" w:rsidRPr="00CD1EB9" w:rsidRDefault="009014ED" w:rsidP="001D3CF2">
            <w:pPr>
              <w:rPr>
                <w:sz w:val="16"/>
                <w:szCs w:val="16"/>
              </w:rPr>
            </w:pPr>
            <w:r w:rsidRPr="00CD1EB9">
              <w:rPr>
                <w:sz w:val="16"/>
                <w:szCs w:val="16"/>
              </w:rPr>
              <w:t>Дотация бюджетам поселений на выравнивание бюджетной обеспеченности (за счет регионального фонда финансовой поддержки)</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15001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7601</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3 732 200,00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2 985 700,00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2 985 700,00</w:t>
            </w:r>
          </w:p>
        </w:tc>
      </w:tr>
      <w:tr w:rsidR="009014ED" w:rsidRPr="003B59C1" w:rsidTr="00C1277B">
        <w:trPr>
          <w:trHeight w:val="615"/>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31</w:t>
            </w:r>
          </w:p>
        </w:tc>
        <w:tc>
          <w:tcPr>
            <w:tcW w:w="4373" w:type="dxa"/>
            <w:tcBorders>
              <w:top w:val="nil"/>
              <w:left w:val="nil"/>
              <w:bottom w:val="single" w:sz="4" w:space="0" w:color="auto"/>
              <w:right w:val="single" w:sz="4" w:space="0" w:color="auto"/>
            </w:tcBorders>
            <w:shd w:val="clear" w:color="auto" w:fill="auto"/>
            <w:hideMark/>
          </w:tcPr>
          <w:p w:rsidR="009014ED" w:rsidRPr="00CD1EB9" w:rsidRDefault="009014ED" w:rsidP="001D3CF2">
            <w:pPr>
              <w:rPr>
                <w:sz w:val="16"/>
                <w:szCs w:val="16"/>
              </w:rPr>
            </w:pPr>
            <w:r w:rsidRPr="00CD1EB9">
              <w:rPr>
                <w:sz w:val="16"/>
                <w:szCs w:val="16"/>
              </w:rPr>
              <w:t>Дотация бюджетам поселений на выравнивание бюджетной обеспеченности (за счет районного фонда финансовой поддержки)</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15001</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8013</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275 300,00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126 100,00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126 100,00</w:t>
            </w:r>
          </w:p>
        </w:tc>
      </w:tr>
      <w:tr w:rsidR="009014ED" w:rsidRPr="003B59C1" w:rsidTr="00C1277B">
        <w:trPr>
          <w:trHeight w:val="62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32</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Субвенции бюджетам субъектов Российской Федерации и муниципальных образований</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30000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382 631,00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406 562,00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419 970,00</w:t>
            </w:r>
          </w:p>
        </w:tc>
      </w:tr>
      <w:tr w:rsidR="009014ED" w:rsidRPr="003B59C1" w:rsidTr="00C1277B">
        <w:trPr>
          <w:trHeight w:val="925"/>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33</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Субвенции бюджетам на осуществление первичного воинского учета на территориях, где отсутствуют военные комиссариаты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35118</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382 631,00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406 562,00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419 970,00</w:t>
            </w:r>
          </w:p>
        </w:tc>
      </w:tr>
      <w:tr w:rsidR="009014ED" w:rsidRPr="003B59C1" w:rsidTr="00C1277B">
        <w:trPr>
          <w:trHeight w:val="968"/>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34</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sz w:val="16"/>
                <w:szCs w:val="16"/>
              </w:rPr>
            </w:pPr>
            <w:r w:rsidRPr="00CD1EB9">
              <w:rPr>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35118</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382 631,00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406 562,00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419 970,00</w:t>
            </w:r>
          </w:p>
        </w:tc>
      </w:tr>
      <w:tr w:rsidR="009014ED" w:rsidRPr="003B59C1" w:rsidTr="00C1277B">
        <w:trPr>
          <w:trHeight w:val="36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35</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b/>
                <w:bCs/>
                <w:sz w:val="16"/>
                <w:szCs w:val="16"/>
              </w:rPr>
            </w:pPr>
            <w:r w:rsidRPr="00CD1EB9">
              <w:rPr>
                <w:b/>
                <w:bCs/>
                <w:sz w:val="16"/>
                <w:szCs w:val="16"/>
              </w:rPr>
              <w:t>Иные межбюджетные трансферты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b/>
                <w:bCs/>
                <w:sz w:val="16"/>
                <w:szCs w:val="16"/>
              </w:rPr>
            </w:pPr>
            <w:r w:rsidRPr="00CD1EB9">
              <w:rPr>
                <w:b/>
                <w:bCs/>
                <w:sz w:val="16"/>
                <w:szCs w:val="16"/>
              </w:rPr>
              <w:t>40000</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0000</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b/>
                <w:bCs/>
                <w:sz w:val="16"/>
                <w:szCs w:val="16"/>
              </w:rPr>
            </w:pPr>
            <w:r w:rsidRPr="00CD1EB9">
              <w:rPr>
                <w:b/>
                <w:bCs/>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b/>
                <w:bCs/>
                <w:sz w:val="16"/>
                <w:szCs w:val="16"/>
              </w:rPr>
            </w:pPr>
            <w:r w:rsidRPr="00CD1EB9">
              <w:rPr>
                <w:b/>
                <w:bCs/>
                <w:sz w:val="16"/>
                <w:szCs w:val="16"/>
              </w:rPr>
              <w:t>1 722 385,80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616 633,80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b/>
                <w:bCs/>
                <w:sz w:val="16"/>
                <w:szCs w:val="16"/>
              </w:rPr>
            </w:pPr>
            <w:r w:rsidRPr="00CD1EB9">
              <w:rPr>
                <w:b/>
                <w:bCs/>
                <w:sz w:val="16"/>
                <w:szCs w:val="16"/>
              </w:rPr>
              <w:t>616 633,80</w:t>
            </w:r>
          </w:p>
        </w:tc>
      </w:tr>
      <w:tr w:rsidR="009014ED" w:rsidRPr="003B59C1" w:rsidTr="00C1277B">
        <w:trPr>
          <w:trHeight w:val="646"/>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36</w:t>
            </w:r>
          </w:p>
        </w:tc>
        <w:tc>
          <w:tcPr>
            <w:tcW w:w="4373" w:type="dxa"/>
            <w:tcBorders>
              <w:top w:val="nil"/>
              <w:left w:val="nil"/>
              <w:bottom w:val="single" w:sz="4" w:space="0" w:color="auto"/>
              <w:right w:val="single" w:sz="4" w:space="0" w:color="auto"/>
            </w:tcBorders>
            <w:shd w:val="clear" w:color="000000" w:fill="FFFFFF"/>
            <w:vAlign w:val="bottom"/>
            <w:hideMark/>
          </w:tcPr>
          <w:p w:rsidR="009014ED" w:rsidRPr="00CD1EB9" w:rsidRDefault="009014ED" w:rsidP="001D3CF2">
            <w:pPr>
              <w:rPr>
                <w:sz w:val="16"/>
                <w:szCs w:val="16"/>
              </w:rPr>
            </w:pPr>
            <w:r w:rsidRPr="00CD1EB9">
              <w:rPr>
                <w:sz w:val="16"/>
                <w:szCs w:val="16"/>
              </w:rPr>
              <w:t>Прочие межбюджетные трансферты, зачисляемы в бюджеты поселений (сбалансированность)</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49999</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8012</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1 027 100,00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499 400,00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499 400,00</w:t>
            </w:r>
          </w:p>
        </w:tc>
      </w:tr>
      <w:tr w:rsidR="009014ED" w:rsidRPr="003B59C1" w:rsidTr="00C1277B">
        <w:trPr>
          <w:trHeight w:val="1853"/>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37</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sz w:val="16"/>
                <w:szCs w:val="16"/>
              </w:rPr>
            </w:pPr>
            <w:r w:rsidRPr="00CD1EB9">
              <w:rPr>
                <w:sz w:val="16"/>
                <w:szCs w:val="16"/>
              </w:rPr>
              <w:t>Межбюджетные  трансферты  бюджетам</w:t>
            </w:r>
            <w:r w:rsidRPr="00CD1EB9">
              <w:rPr>
                <w:sz w:val="16"/>
                <w:szCs w:val="16"/>
              </w:rPr>
              <w:br/>
              <w:t>поселений на осуществление дорожной деятельности в отношении автомобильных</w:t>
            </w:r>
            <w:r w:rsidRPr="00CD1EB9">
              <w:rPr>
                <w:sz w:val="16"/>
                <w:szCs w:val="16"/>
              </w:rPr>
              <w:br/>
              <w:t>дорог общего пользования местного значения за счет средств дорожного фонда</w:t>
            </w:r>
            <w:r w:rsidRPr="00CD1EB9">
              <w:rPr>
                <w:sz w:val="16"/>
                <w:szCs w:val="16"/>
              </w:rPr>
              <w:br/>
              <w:t>Красноярского края в рамках подпрограммы «Дороги Красноярья» государственной</w:t>
            </w:r>
            <w:r w:rsidRPr="00CD1EB9">
              <w:rPr>
                <w:sz w:val="16"/>
                <w:szCs w:val="16"/>
              </w:rPr>
              <w:br/>
              <w:t>программы Красноярского края «Развитие транспортной системы»</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04999</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7393</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350 000,00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0,00</w:t>
            </w:r>
          </w:p>
        </w:tc>
      </w:tr>
      <w:tr w:rsidR="009014ED" w:rsidRPr="003B59C1" w:rsidTr="00C1277B">
        <w:trPr>
          <w:trHeight w:val="818"/>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38</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sz w:val="16"/>
                <w:szCs w:val="16"/>
              </w:rPr>
            </w:pPr>
            <w:r w:rsidRPr="00CD1EB9">
              <w:rPr>
                <w:sz w:val="16"/>
                <w:szCs w:val="16"/>
              </w:rPr>
              <w:t>Межбюджетные  трансферты  на обеспечение первичных мер пожарной безопасности</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04999</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7412</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78 500,00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0,00</w:t>
            </w:r>
          </w:p>
        </w:tc>
      </w:tr>
      <w:tr w:rsidR="009014ED" w:rsidRPr="003B59C1" w:rsidTr="00C1277B">
        <w:trPr>
          <w:trHeight w:val="968"/>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39</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color w:val="000000"/>
                <w:sz w:val="16"/>
                <w:szCs w:val="16"/>
              </w:rPr>
            </w:pPr>
            <w:r w:rsidRPr="00CD1EB9">
              <w:rPr>
                <w:color w:val="000000"/>
                <w:sz w:val="16"/>
                <w:szCs w:val="16"/>
              </w:rPr>
              <w:t>Трансферты бюджетам сельских поселений на осуществление государственных полномочий по составлению протоколов об административных правонарушениях</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49999</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7514</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12 000,00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11 600,00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11 600,00</w:t>
            </w:r>
          </w:p>
        </w:tc>
      </w:tr>
      <w:tr w:rsidR="009014ED" w:rsidRPr="003B59C1" w:rsidTr="00C1277B">
        <w:trPr>
          <w:trHeight w:val="1170"/>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40</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color w:val="000000"/>
                <w:sz w:val="16"/>
                <w:szCs w:val="16"/>
              </w:rPr>
            </w:pPr>
            <w:r w:rsidRPr="00CD1EB9">
              <w:rPr>
                <w:color w:val="000000"/>
                <w:sz w:val="16"/>
                <w:szCs w:val="16"/>
              </w:rPr>
              <w:t>Трансферты бюджетам сельских поселений на организация и проведение аккарицидных  обработок мест массового отдых поселения в рамках непрограммных  расходов администрации Богучанского района</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49999</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7555</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12 000,00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0,00</w:t>
            </w:r>
          </w:p>
        </w:tc>
      </w:tr>
      <w:tr w:rsidR="009014ED" w:rsidRPr="003B59C1" w:rsidTr="00C1277B">
        <w:trPr>
          <w:trHeight w:val="1012"/>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41</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color w:val="000000"/>
                <w:sz w:val="16"/>
                <w:szCs w:val="16"/>
              </w:rPr>
            </w:pPr>
            <w:r w:rsidRPr="00CD1EB9">
              <w:rPr>
                <w:color w:val="000000"/>
                <w:sz w:val="16"/>
                <w:szCs w:val="16"/>
              </w:rPr>
              <w:t>Трансферты бюджетам поселений на реализацию мероприятий по трудовому воспитанию несовершеннолетних в рамках подпрограммы "Вовлечение молодежи Богучанского района в социальную практику" муниципальной программы "Молодежь Приангарья"</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49999</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sz w:val="16"/>
                <w:szCs w:val="16"/>
              </w:rPr>
            </w:pPr>
            <w:r w:rsidRPr="00CD1EB9">
              <w:rPr>
                <w:sz w:val="16"/>
                <w:szCs w:val="16"/>
              </w:rPr>
              <w:t>9961</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105 633,80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105 633,80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105 633,80</w:t>
            </w:r>
          </w:p>
        </w:tc>
      </w:tr>
      <w:tr w:rsidR="009014ED" w:rsidRPr="003B59C1" w:rsidTr="00C1277B">
        <w:trPr>
          <w:trHeight w:val="280"/>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42</w:t>
            </w:r>
          </w:p>
        </w:tc>
        <w:tc>
          <w:tcPr>
            <w:tcW w:w="4373" w:type="dxa"/>
            <w:tcBorders>
              <w:top w:val="nil"/>
              <w:left w:val="nil"/>
              <w:bottom w:val="single" w:sz="4" w:space="0" w:color="auto"/>
              <w:right w:val="single" w:sz="4" w:space="0" w:color="auto"/>
            </w:tcBorders>
            <w:shd w:val="clear" w:color="auto" w:fill="auto"/>
            <w:vAlign w:val="bottom"/>
            <w:hideMark/>
          </w:tcPr>
          <w:p w:rsidR="009014ED" w:rsidRPr="00CD1EB9" w:rsidRDefault="009014ED" w:rsidP="001D3CF2">
            <w:pPr>
              <w:rPr>
                <w:color w:val="000000"/>
                <w:sz w:val="16"/>
                <w:szCs w:val="16"/>
              </w:rPr>
            </w:pPr>
            <w:r w:rsidRPr="00CD1EB9">
              <w:rPr>
                <w:color w:val="000000"/>
                <w:sz w:val="16"/>
                <w:szCs w:val="16"/>
              </w:rPr>
              <w:t>Прочие межбюджетные трансферты бюджетам поселений на повышение размеров оплаты труда работников бюджетной сферы Красноярского края с 1 января 2018 года на 4 процента</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917</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2</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02</w:t>
            </w:r>
          </w:p>
        </w:tc>
        <w:tc>
          <w:tcPr>
            <w:tcW w:w="61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rPr>
                <w:sz w:val="16"/>
                <w:szCs w:val="16"/>
              </w:rPr>
            </w:pPr>
            <w:r w:rsidRPr="00CD1EB9">
              <w:rPr>
                <w:sz w:val="16"/>
                <w:szCs w:val="16"/>
              </w:rPr>
              <w:t>49999</w:t>
            </w:r>
          </w:p>
        </w:tc>
        <w:tc>
          <w:tcPr>
            <w:tcW w:w="411"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10</w:t>
            </w:r>
          </w:p>
        </w:tc>
        <w:tc>
          <w:tcPr>
            <w:tcW w:w="536"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center"/>
              <w:rPr>
                <w:sz w:val="16"/>
                <w:szCs w:val="16"/>
              </w:rPr>
            </w:pPr>
            <w:r w:rsidRPr="00CD1EB9">
              <w:rPr>
                <w:sz w:val="16"/>
                <w:szCs w:val="16"/>
              </w:rPr>
              <w:t>1047</w:t>
            </w:r>
          </w:p>
        </w:tc>
        <w:tc>
          <w:tcPr>
            <w:tcW w:w="4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center"/>
              <w:rPr>
                <w:sz w:val="16"/>
                <w:szCs w:val="16"/>
              </w:rPr>
            </w:pPr>
            <w:r w:rsidRPr="00CD1EB9">
              <w:rPr>
                <w:sz w:val="16"/>
                <w:szCs w:val="16"/>
              </w:rPr>
              <w:t>151</w:t>
            </w:r>
          </w:p>
        </w:tc>
        <w:tc>
          <w:tcPr>
            <w:tcW w:w="980" w:type="dxa"/>
            <w:tcBorders>
              <w:top w:val="nil"/>
              <w:left w:val="nil"/>
              <w:bottom w:val="single" w:sz="4" w:space="0" w:color="auto"/>
              <w:right w:val="single" w:sz="4" w:space="0" w:color="auto"/>
            </w:tcBorders>
            <w:shd w:val="clear" w:color="000000" w:fill="FFFFFF"/>
            <w:noWrap/>
            <w:vAlign w:val="bottom"/>
            <w:hideMark/>
          </w:tcPr>
          <w:p w:rsidR="009014ED" w:rsidRPr="00CD1EB9" w:rsidRDefault="009014ED" w:rsidP="001D3CF2">
            <w:pPr>
              <w:jc w:val="right"/>
              <w:rPr>
                <w:sz w:val="16"/>
                <w:szCs w:val="16"/>
              </w:rPr>
            </w:pPr>
            <w:r w:rsidRPr="00CD1EB9">
              <w:rPr>
                <w:sz w:val="16"/>
                <w:szCs w:val="16"/>
              </w:rPr>
              <w:t>137 152,00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0,00</w:t>
            </w:r>
          </w:p>
        </w:tc>
        <w:tc>
          <w:tcPr>
            <w:tcW w:w="1056" w:type="dxa"/>
            <w:tcBorders>
              <w:top w:val="nil"/>
              <w:left w:val="nil"/>
              <w:bottom w:val="single" w:sz="4" w:space="0" w:color="auto"/>
              <w:right w:val="single" w:sz="4" w:space="0" w:color="auto"/>
            </w:tcBorders>
            <w:shd w:val="clear" w:color="auto" w:fill="auto"/>
            <w:noWrap/>
            <w:vAlign w:val="bottom"/>
            <w:hideMark/>
          </w:tcPr>
          <w:p w:rsidR="009014ED" w:rsidRPr="00CD1EB9" w:rsidRDefault="009014ED" w:rsidP="001D3CF2">
            <w:pPr>
              <w:jc w:val="right"/>
              <w:rPr>
                <w:sz w:val="16"/>
                <w:szCs w:val="16"/>
              </w:rPr>
            </w:pPr>
            <w:r w:rsidRPr="00CD1EB9">
              <w:rPr>
                <w:sz w:val="16"/>
                <w:szCs w:val="16"/>
              </w:rPr>
              <w:t>0,00</w:t>
            </w:r>
          </w:p>
        </w:tc>
      </w:tr>
    </w:tbl>
    <w:p w:rsidR="00BD1822" w:rsidRPr="00C1277B" w:rsidRDefault="00C1277B" w:rsidP="00904F29">
      <w:pPr>
        <w:pStyle w:val="ConsPlusTitle"/>
        <w:widowControl/>
        <w:rPr>
          <w:rFonts w:ascii="Times New Roman" w:hAnsi="Times New Roman" w:cs="Times New Roman"/>
          <w:b w:val="0"/>
          <w:sz w:val="26"/>
          <w:szCs w:val="26"/>
        </w:rPr>
      </w:pPr>
      <w:r>
        <w:rPr>
          <w:rFonts w:ascii="Times New Roman" w:hAnsi="Times New Roman" w:cs="Times New Roman"/>
          <w:b w:val="0"/>
          <w:sz w:val="26"/>
          <w:szCs w:val="26"/>
        </w:rPr>
        <w:lastRenderedPageBreak/>
        <w:t xml:space="preserve">             </w:t>
      </w:r>
    </w:p>
    <w:tbl>
      <w:tblPr>
        <w:tblW w:w="10551" w:type="dxa"/>
        <w:tblInd w:w="-885" w:type="dxa"/>
        <w:tblLook w:val="04A0"/>
      </w:tblPr>
      <w:tblGrid>
        <w:gridCol w:w="500"/>
        <w:gridCol w:w="5340"/>
        <w:gridCol w:w="551"/>
        <w:gridCol w:w="520"/>
        <w:gridCol w:w="1160"/>
        <w:gridCol w:w="1260"/>
        <w:gridCol w:w="1220"/>
      </w:tblGrid>
      <w:tr w:rsidR="009014ED" w:rsidRPr="001E6CB9" w:rsidTr="00C1277B">
        <w:trPr>
          <w:trHeight w:val="255"/>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bookmarkStart w:id="1" w:name="RANGE!A1:G58"/>
            <w:bookmarkEnd w:id="1"/>
          </w:p>
        </w:tc>
        <w:tc>
          <w:tcPr>
            <w:tcW w:w="534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51"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2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2420" w:type="dxa"/>
            <w:gridSpan w:val="2"/>
            <w:tcBorders>
              <w:top w:val="nil"/>
              <w:left w:val="nil"/>
              <w:bottom w:val="nil"/>
              <w:right w:val="nil"/>
            </w:tcBorders>
            <w:shd w:val="clear" w:color="auto" w:fill="auto"/>
            <w:noWrap/>
            <w:vAlign w:val="bottom"/>
            <w:hideMark/>
          </w:tcPr>
          <w:p w:rsidR="009014ED" w:rsidRPr="004D4392" w:rsidRDefault="009014ED" w:rsidP="001D3CF2">
            <w:pPr>
              <w:rPr>
                <w:sz w:val="16"/>
                <w:szCs w:val="16"/>
              </w:rPr>
            </w:pPr>
            <w:r w:rsidRPr="004D4392">
              <w:rPr>
                <w:sz w:val="16"/>
                <w:szCs w:val="16"/>
              </w:rPr>
              <w:t>Приложение № 3</w:t>
            </w:r>
          </w:p>
        </w:tc>
        <w:tc>
          <w:tcPr>
            <w:tcW w:w="1220" w:type="dxa"/>
            <w:tcBorders>
              <w:top w:val="nil"/>
              <w:left w:val="nil"/>
              <w:bottom w:val="nil"/>
              <w:right w:val="nil"/>
            </w:tcBorders>
            <w:shd w:val="clear" w:color="auto" w:fill="auto"/>
            <w:noWrap/>
            <w:vAlign w:val="bottom"/>
            <w:hideMark/>
          </w:tcPr>
          <w:p w:rsidR="009014ED" w:rsidRPr="004D4392" w:rsidRDefault="009014ED" w:rsidP="001D3CF2">
            <w:pPr>
              <w:rPr>
                <w:sz w:val="16"/>
                <w:szCs w:val="16"/>
              </w:rPr>
            </w:pPr>
          </w:p>
        </w:tc>
      </w:tr>
      <w:tr w:rsidR="009014ED" w:rsidRPr="001E6CB9" w:rsidTr="00C1277B">
        <w:trPr>
          <w:trHeight w:val="255"/>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34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51"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2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3640" w:type="dxa"/>
            <w:gridSpan w:val="3"/>
            <w:tcBorders>
              <w:top w:val="nil"/>
              <w:left w:val="nil"/>
              <w:bottom w:val="nil"/>
              <w:right w:val="nil"/>
            </w:tcBorders>
            <w:shd w:val="clear" w:color="auto" w:fill="auto"/>
            <w:noWrap/>
            <w:vAlign w:val="bottom"/>
            <w:hideMark/>
          </w:tcPr>
          <w:p w:rsidR="009014ED" w:rsidRPr="004D4392" w:rsidRDefault="009014ED" w:rsidP="001D3CF2">
            <w:pPr>
              <w:rPr>
                <w:sz w:val="16"/>
                <w:szCs w:val="16"/>
              </w:rPr>
            </w:pPr>
            <w:r w:rsidRPr="004D4392">
              <w:rPr>
                <w:sz w:val="16"/>
                <w:szCs w:val="16"/>
              </w:rPr>
              <w:t>к решению Чуноярского сельского</w:t>
            </w:r>
          </w:p>
        </w:tc>
      </w:tr>
      <w:tr w:rsidR="009014ED" w:rsidRPr="001E6CB9" w:rsidTr="00C1277B">
        <w:trPr>
          <w:trHeight w:val="255"/>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34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51"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2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3640" w:type="dxa"/>
            <w:gridSpan w:val="3"/>
            <w:tcBorders>
              <w:top w:val="nil"/>
              <w:left w:val="nil"/>
              <w:bottom w:val="nil"/>
              <w:right w:val="nil"/>
            </w:tcBorders>
            <w:shd w:val="clear" w:color="auto" w:fill="auto"/>
            <w:noWrap/>
            <w:vAlign w:val="bottom"/>
            <w:hideMark/>
          </w:tcPr>
          <w:p w:rsidR="009014ED" w:rsidRPr="004D4392" w:rsidRDefault="009014ED" w:rsidP="001D3CF2">
            <w:pPr>
              <w:rPr>
                <w:sz w:val="16"/>
                <w:szCs w:val="16"/>
              </w:rPr>
            </w:pPr>
            <w:r w:rsidRPr="004D4392">
              <w:rPr>
                <w:sz w:val="16"/>
                <w:szCs w:val="16"/>
              </w:rPr>
              <w:t xml:space="preserve">Совета депутатов № 192 от </w:t>
            </w:r>
            <w:r>
              <w:rPr>
                <w:sz w:val="16"/>
                <w:szCs w:val="16"/>
              </w:rPr>
              <w:t>11.05</w:t>
            </w:r>
            <w:r w:rsidRPr="004D4392">
              <w:rPr>
                <w:sz w:val="16"/>
                <w:szCs w:val="16"/>
              </w:rPr>
              <w:t>.2018</w:t>
            </w:r>
          </w:p>
        </w:tc>
      </w:tr>
      <w:tr w:rsidR="009014ED" w:rsidRPr="001E6CB9" w:rsidTr="00C1277B">
        <w:trPr>
          <w:trHeight w:val="255"/>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34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51"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2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2420" w:type="dxa"/>
            <w:gridSpan w:val="2"/>
            <w:tcBorders>
              <w:top w:val="nil"/>
              <w:left w:val="nil"/>
              <w:bottom w:val="nil"/>
              <w:right w:val="nil"/>
            </w:tcBorders>
            <w:shd w:val="clear" w:color="auto" w:fill="auto"/>
            <w:noWrap/>
            <w:vAlign w:val="bottom"/>
            <w:hideMark/>
          </w:tcPr>
          <w:p w:rsidR="009014ED" w:rsidRPr="004D4392" w:rsidRDefault="009014ED" w:rsidP="001D3CF2">
            <w:pPr>
              <w:rPr>
                <w:sz w:val="16"/>
                <w:szCs w:val="16"/>
              </w:rPr>
            </w:pPr>
            <w:r w:rsidRPr="004D4392">
              <w:rPr>
                <w:sz w:val="16"/>
                <w:szCs w:val="16"/>
              </w:rPr>
              <w:t>Приложение № 5</w:t>
            </w:r>
          </w:p>
        </w:tc>
        <w:tc>
          <w:tcPr>
            <w:tcW w:w="1220" w:type="dxa"/>
            <w:tcBorders>
              <w:top w:val="nil"/>
              <w:left w:val="nil"/>
              <w:bottom w:val="nil"/>
              <w:right w:val="nil"/>
            </w:tcBorders>
            <w:shd w:val="clear" w:color="auto" w:fill="auto"/>
            <w:noWrap/>
            <w:vAlign w:val="bottom"/>
            <w:hideMark/>
          </w:tcPr>
          <w:p w:rsidR="009014ED" w:rsidRPr="004D4392" w:rsidRDefault="009014ED" w:rsidP="001D3CF2">
            <w:pPr>
              <w:rPr>
                <w:sz w:val="16"/>
                <w:szCs w:val="16"/>
              </w:rPr>
            </w:pPr>
          </w:p>
        </w:tc>
      </w:tr>
      <w:tr w:rsidR="009014ED" w:rsidRPr="001E6CB9" w:rsidTr="00C1277B">
        <w:trPr>
          <w:trHeight w:val="255"/>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34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51"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2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3640" w:type="dxa"/>
            <w:gridSpan w:val="3"/>
            <w:tcBorders>
              <w:top w:val="nil"/>
              <w:left w:val="nil"/>
              <w:bottom w:val="nil"/>
              <w:right w:val="nil"/>
            </w:tcBorders>
            <w:shd w:val="clear" w:color="auto" w:fill="auto"/>
            <w:noWrap/>
            <w:vAlign w:val="bottom"/>
            <w:hideMark/>
          </w:tcPr>
          <w:p w:rsidR="009014ED" w:rsidRPr="004D4392" w:rsidRDefault="009014ED" w:rsidP="001D3CF2">
            <w:pPr>
              <w:rPr>
                <w:sz w:val="16"/>
                <w:szCs w:val="16"/>
              </w:rPr>
            </w:pPr>
            <w:r w:rsidRPr="004D4392">
              <w:rPr>
                <w:sz w:val="16"/>
                <w:szCs w:val="16"/>
              </w:rPr>
              <w:t>к решению Чуноярского сельского</w:t>
            </w:r>
          </w:p>
        </w:tc>
      </w:tr>
      <w:tr w:rsidR="009014ED" w:rsidRPr="001E6CB9" w:rsidTr="00C1277B">
        <w:trPr>
          <w:trHeight w:val="255"/>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34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51"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2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3640" w:type="dxa"/>
            <w:gridSpan w:val="3"/>
            <w:tcBorders>
              <w:top w:val="nil"/>
              <w:left w:val="nil"/>
              <w:bottom w:val="nil"/>
              <w:right w:val="nil"/>
            </w:tcBorders>
            <w:shd w:val="clear" w:color="auto" w:fill="auto"/>
            <w:noWrap/>
            <w:vAlign w:val="bottom"/>
            <w:hideMark/>
          </w:tcPr>
          <w:p w:rsidR="009014ED" w:rsidRPr="004D4392" w:rsidRDefault="009014ED" w:rsidP="001D3CF2">
            <w:pPr>
              <w:rPr>
                <w:sz w:val="16"/>
                <w:szCs w:val="16"/>
              </w:rPr>
            </w:pPr>
            <w:r w:rsidRPr="004D4392">
              <w:rPr>
                <w:sz w:val="16"/>
                <w:szCs w:val="16"/>
              </w:rPr>
              <w:t>Совета депутатов № 176  от 26.12.2017</w:t>
            </w:r>
          </w:p>
        </w:tc>
      </w:tr>
      <w:tr w:rsidR="009014ED" w:rsidRPr="001E6CB9" w:rsidTr="00C1277B">
        <w:trPr>
          <w:trHeight w:val="360"/>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10051" w:type="dxa"/>
            <w:gridSpan w:val="6"/>
            <w:vMerge w:val="restart"/>
            <w:tcBorders>
              <w:top w:val="nil"/>
              <w:left w:val="nil"/>
              <w:bottom w:val="nil"/>
              <w:right w:val="nil"/>
            </w:tcBorders>
            <w:shd w:val="clear" w:color="auto" w:fill="auto"/>
            <w:vAlign w:val="center"/>
            <w:hideMark/>
          </w:tcPr>
          <w:p w:rsidR="009014ED" w:rsidRPr="004D4392" w:rsidRDefault="009014ED" w:rsidP="001D3CF2">
            <w:pPr>
              <w:jc w:val="center"/>
              <w:rPr>
                <w:b/>
                <w:bCs/>
                <w:sz w:val="16"/>
                <w:szCs w:val="16"/>
              </w:rPr>
            </w:pPr>
            <w:r w:rsidRPr="004D4392">
              <w:rPr>
                <w:b/>
                <w:bCs/>
                <w:sz w:val="16"/>
                <w:szCs w:val="16"/>
              </w:rPr>
              <w:t>Распределение бюджетных ассигнований по разделам и подразделам бюджетной классификации расходов бюджетов Российской Федерации на 2018 год и плановый период 2019-2020 годов</w:t>
            </w:r>
          </w:p>
        </w:tc>
      </w:tr>
      <w:tr w:rsidR="009014ED" w:rsidRPr="001E6CB9" w:rsidTr="00C1277B">
        <w:trPr>
          <w:trHeight w:val="375"/>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10051" w:type="dxa"/>
            <w:gridSpan w:val="6"/>
            <w:vMerge/>
            <w:tcBorders>
              <w:top w:val="nil"/>
              <w:left w:val="nil"/>
              <w:bottom w:val="nil"/>
              <w:right w:val="nil"/>
            </w:tcBorders>
            <w:vAlign w:val="center"/>
            <w:hideMark/>
          </w:tcPr>
          <w:p w:rsidR="009014ED" w:rsidRPr="004D4392" w:rsidRDefault="009014ED" w:rsidP="001D3CF2">
            <w:pPr>
              <w:rPr>
                <w:b/>
                <w:bCs/>
                <w:sz w:val="16"/>
                <w:szCs w:val="16"/>
              </w:rPr>
            </w:pPr>
          </w:p>
        </w:tc>
      </w:tr>
      <w:tr w:rsidR="009014ED" w:rsidRPr="001E6CB9" w:rsidTr="00C1277B">
        <w:trPr>
          <w:trHeight w:val="315"/>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10051" w:type="dxa"/>
            <w:gridSpan w:val="6"/>
            <w:vMerge/>
            <w:tcBorders>
              <w:top w:val="nil"/>
              <w:left w:val="nil"/>
              <w:bottom w:val="nil"/>
              <w:right w:val="nil"/>
            </w:tcBorders>
            <w:vAlign w:val="center"/>
            <w:hideMark/>
          </w:tcPr>
          <w:p w:rsidR="009014ED" w:rsidRPr="004D4392" w:rsidRDefault="009014ED" w:rsidP="001D3CF2">
            <w:pPr>
              <w:rPr>
                <w:b/>
                <w:bCs/>
                <w:sz w:val="16"/>
                <w:szCs w:val="16"/>
              </w:rPr>
            </w:pPr>
          </w:p>
        </w:tc>
      </w:tr>
      <w:tr w:rsidR="009014ED" w:rsidRPr="001E6CB9" w:rsidTr="00C1277B">
        <w:trPr>
          <w:trHeight w:val="270"/>
        </w:trPr>
        <w:tc>
          <w:tcPr>
            <w:tcW w:w="50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5891" w:type="dxa"/>
            <w:gridSpan w:val="2"/>
            <w:tcBorders>
              <w:top w:val="nil"/>
              <w:left w:val="nil"/>
              <w:bottom w:val="nil"/>
              <w:right w:val="nil"/>
            </w:tcBorders>
            <w:shd w:val="clear" w:color="auto" w:fill="auto"/>
            <w:noWrap/>
            <w:vAlign w:val="bottom"/>
            <w:hideMark/>
          </w:tcPr>
          <w:p w:rsidR="009014ED" w:rsidRPr="004D4392" w:rsidRDefault="009014ED" w:rsidP="001D3CF2">
            <w:pPr>
              <w:rPr>
                <w:rFonts w:ascii="Arial CYR" w:hAnsi="Arial CYR" w:cs="Arial CYR"/>
                <w:sz w:val="16"/>
                <w:szCs w:val="16"/>
              </w:rPr>
            </w:pPr>
          </w:p>
        </w:tc>
        <w:tc>
          <w:tcPr>
            <w:tcW w:w="520" w:type="dxa"/>
            <w:tcBorders>
              <w:top w:val="nil"/>
              <w:left w:val="nil"/>
              <w:bottom w:val="nil"/>
              <w:right w:val="nil"/>
            </w:tcBorders>
            <w:shd w:val="clear" w:color="auto" w:fill="auto"/>
            <w:noWrap/>
            <w:vAlign w:val="bottom"/>
            <w:hideMark/>
          </w:tcPr>
          <w:p w:rsidR="009014ED" w:rsidRPr="004D4392" w:rsidRDefault="009014ED" w:rsidP="001D3CF2">
            <w:pPr>
              <w:rPr>
                <w:rFonts w:ascii="Arial CYR" w:hAnsi="Arial CYR" w:cs="Arial CYR"/>
                <w:sz w:val="16"/>
                <w:szCs w:val="16"/>
              </w:rPr>
            </w:pPr>
          </w:p>
        </w:tc>
        <w:tc>
          <w:tcPr>
            <w:tcW w:w="116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126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c>
          <w:tcPr>
            <w:tcW w:w="1220" w:type="dxa"/>
            <w:tcBorders>
              <w:top w:val="nil"/>
              <w:left w:val="nil"/>
              <w:bottom w:val="nil"/>
              <w:right w:val="nil"/>
            </w:tcBorders>
            <w:shd w:val="clear" w:color="auto" w:fill="auto"/>
            <w:noWrap/>
            <w:vAlign w:val="bottom"/>
            <w:hideMark/>
          </w:tcPr>
          <w:p w:rsidR="009014ED" w:rsidRPr="004D4392" w:rsidRDefault="009014ED" w:rsidP="001D3CF2">
            <w:pPr>
              <w:rPr>
                <w:rFonts w:ascii="Arial" w:hAnsi="Arial" w:cs="Arial"/>
                <w:sz w:val="16"/>
                <w:szCs w:val="16"/>
              </w:rPr>
            </w:pPr>
          </w:p>
        </w:tc>
      </w:tr>
      <w:tr w:rsidR="009014ED" w:rsidRPr="001E6CB9" w:rsidTr="00C1277B">
        <w:trPr>
          <w:trHeight w:val="255"/>
        </w:trPr>
        <w:tc>
          <w:tcPr>
            <w:tcW w:w="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 п/п</w:t>
            </w:r>
          </w:p>
        </w:tc>
        <w:tc>
          <w:tcPr>
            <w:tcW w:w="5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Наименование показателя</w:t>
            </w:r>
          </w:p>
        </w:tc>
        <w:tc>
          <w:tcPr>
            <w:tcW w:w="107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Раздел-подраздел</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2018 год</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2019 год</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2020 год</w:t>
            </w:r>
          </w:p>
        </w:tc>
      </w:tr>
      <w:tr w:rsidR="009014ED" w:rsidRPr="001E6CB9" w:rsidTr="00C1277B">
        <w:trPr>
          <w:trHeight w:val="255"/>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9014ED" w:rsidRPr="004D4392" w:rsidRDefault="009014ED" w:rsidP="001D3CF2">
            <w:pPr>
              <w:rPr>
                <w:rFonts w:ascii="Arial" w:hAnsi="Arial" w:cs="Arial"/>
                <w:b/>
                <w:bCs/>
                <w:sz w:val="16"/>
                <w:szCs w:val="16"/>
              </w:rPr>
            </w:pPr>
          </w:p>
        </w:tc>
        <w:tc>
          <w:tcPr>
            <w:tcW w:w="5340" w:type="dxa"/>
            <w:vMerge/>
            <w:tcBorders>
              <w:top w:val="single" w:sz="4" w:space="0" w:color="auto"/>
              <w:left w:val="single" w:sz="4" w:space="0" w:color="auto"/>
              <w:bottom w:val="single" w:sz="4" w:space="0" w:color="000000"/>
              <w:right w:val="single" w:sz="4" w:space="0" w:color="auto"/>
            </w:tcBorders>
            <w:vAlign w:val="center"/>
            <w:hideMark/>
          </w:tcPr>
          <w:p w:rsidR="009014ED" w:rsidRPr="004D4392" w:rsidRDefault="009014ED" w:rsidP="001D3CF2">
            <w:pPr>
              <w:rPr>
                <w:rFonts w:ascii="Arial" w:hAnsi="Arial" w:cs="Arial"/>
                <w:b/>
                <w:bCs/>
                <w:sz w:val="16"/>
                <w:szCs w:val="16"/>
              </w:rPr>
            </w:pPr>
          </w:p>
        </w:tc>
        <w:tc>
          <w:tcPr>
            <w:tcW w:w="1071" w:type="dxa"/>
            <w:gridSpan w:val="2"/>
            <w:vMerge/>
            <w:tcBorders>
              <w:top w:val="single" w:sz="4" w:space="0" w:color="auto"/>
              <w:left w:val="single" w:sz="4" w:space="0" w:color="auto"/>
              <w:bottom w:val="single" w:sz="4" w:space="0" w:color="000000"/>
              <w:right w:val="single" w:sz="4" w:space="0" w:color="000000"/>
            </w:tcBorders>
            <w:vAlign w:val="center"/>
            <w:hideMark/>
          </w:tcPr>
          <w:p w:rsidR="009014ED" w:rsidRPr="004D4392" w:rsidRDefault="009014ED" w:rsidP="001D3CF2">
            <w:pPr>
              <w:rPr>
                <w:rFonts w:ascii="Arial" w:hAnsi="Arial" w:cs="Arial"/>
                <w:b/>
                <w:bCs/>
                <w:sz w:val="16"/>
                <w:szCs w:val="16"/>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9014ED" w:rsidRPr="004D4392" w:rsidRDefault="009014ED" w:rsidP="001D3CF2">
            <w:pPr>
              <w:rPr>
                <w:rFonts w:ascii="Arial" w:hAnsi="Arial" w:cs="Arial"/>
                <w:b/>
                <w:bCs/>
                <w:sz w:val="16"/>
                <w:szCs w:val="16"/>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9014ED" w:rsidRPr="004D4392" w:rsidRDefault="009014ED" w:rsidP="001D3CF2">
            <w:pPr>
              <w:rPr>
                <w:rFonts w:ascii="Arial" w:hAnsi="Arial" w:cs="Arial"/>
                <w:b/>
                <w:bCs/>
                <w:sz w:val="16"/>
                <w:szCs w:val="16"/>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9014ED" w:rsidRPr="004D4392" w:rsidRDefault="009014ED" w:rsidP="001D3CF2">
            <w:pPr>
              <w:rPr>
                <w:rFonts w:ascii="Arial" w:hAnsi="Arial" w:cs="Arial"/>
                <w:b/>
                <w:bCs/>
                <w:sz w:val="16"/>
                <w:szCs w:val="16"/>
              </w:rPr>
            </w:pP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1</w:t>
            </w:r>
          </w:p>
        </w:tc>
        <w:tc>
          <w:tcPr>
            <w:tcW w:w="5340" w:type="dxa"/>
            <w:tcBorders>
              <w:top w:val="nil"/>
              <w:left w:val="nil"/>
              <w:bottom w:val="single" w:sz="4" w:space="0" w:color="auto"/>
              <w:right w:val="single" w:sz="4" w:space="0" w:color="auto"/>
            </w:tcBorders>
            <w:shd w:val="clear" w:color="auto" w:fill="auto"/>
            <w:noWrap/>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w:t>
            </w:r>
          </w:p>
        </w:tc>
        <w:tc>
          <w:tcPr>
            <w:tcW w:w="107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3</w:t>
            </w:r>
          </w:p>
        </w:tc>
        <w:tc>
          <w:tcPr>
            <w:tcW w:w="1160" w:type="dxa"/>
            <w:tcBorders>
              <w:top w:val="nil"/>
              <w:left w:val="nil"/>
              <w:bottom w:val="single" w:sz="4" w:space="0" w:color="auto"/>
              <w:right w:val="single" w:sz="4" w:space="0" w:color="auto"/>
            </w:tcBorders>
            <w:shd w:val="clear" w:color="auto" w:fill="auto"/>
            <w:noWrap/>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4</w:t>
            </w:r>
          </w:p>
        </w:tc>
        <w:tc>
          <w:tcPr>
            <w:tcW w:w="1260" w:type="dxa"/>
            <w:tcBorders>
              <w:top w:val="nil"/>
              <w:left w:val="nil"/>
              <w:bottom w:val="single" w:sz="4" w:space="0" w:color="auto"/>
              <w:right w:val="single" w:sz="4" w:space="0" w:color="auto"/>
            </w:tcBorders>
            <w:shd w:val="clear" w:color="auto" w:fill="auto"/>
            <w:noWrap/>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5</w:t>
            </w:r>
          </w:p>
        </w:tc>
        <w:tc>
          <w:tcPr>
            <w:tcW w:w="1220" w:type="dxa"/>
            <w:tcBorders>
              <w:top w:val="nil"/>
              <w:left w:val="nil"/>
              <w:bottom w:val="single" w:sz="4" w:space="0" w:color="auto"/>
              <w:right w:val="single" w:sz="4" w:space="0" w:color="auto"/>
            </w:tcBorders>
            <w:shd w:val="clear" w:color="auto" w:fill="auto"/>
            <w:noWrap/>
            <w:vAlign w:val="center"/>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6</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1</w:t>
            </w:r>
          </w:p>
        </w:tc>
        <w:tc>
          <w:tcPr>
            <w:tcW w:w="5340" w:type="dxa"/>
            <w:tcBorders>
              <w:top w:val="nil"/>
              <w:left w:val="nil"/>
              <w:bottom w:val="single" w:sz="4" w:space="0" w:color="auto"/>
              <w:right w:val="single" w:sz="4" w:space="0" w:color="auto"/>
            </w:tcBorders>
            <w:shd w:val="clear" w:color="auto" w:fill="auto"/>
            <w:noWrap/>
            <w:vAlign w:val="bottom"/>
            <w:hideMark/>
          </w:tcPr>
          <w:p w:rsidR="009014ED" w:rsidRPr="004D4392" w:rsidRDefault="009014ED" w:rsidP="001D3CF2">
            <w:pPr>
              <w:rPr>
                <w:rFonts w:ascii="Arial" w:hAnsi="Arial" w:cs="Arial"/>
                <w:b/>
                <w:bCs/>
                <w:sz w:val="16"/>
                <w:szCs w:val="16"/>
              </w:rPr>
            </w:pPr>
            <w:r w:rsidRPr="004D4392">
              <w:rPr>
                <w:rFonts w:ascii="Arial" w:hAnsi="Arial" w:cs="Arial"/>
                <w:b/>
                <w:bCs/>
                <w:sz w:val="16"/>
                <w:szCs w:val="16"/>
              </w:rPr>
              <w:t>ВСЕГО:</w:t>
            </w:r>
          </w:p>
        </w:tc>
        <w:tc>
          <w:tcPr>
            <w:tcW w:w="10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 </w:t>
            </w:r>
          </w:p>
        </w:tc>
        <w:tc>
          <w:tcPr>
            <w:tcW w:w="1160" w:type="dxa"/>
            <w:tcBorders>
              <w:top w:val="nil"/>
              <w:left w:val="nil"/>
              <w:bottom w:val="single" w:sz="4" w:space="0" w:color="auto"/>
              <w:right w:val="single" w:sz="4" w:space="0" w:color="auto"/>
            </w:tcBorders>
            <w:shd w:val="clear" w:color="auto" w:fill="auto"/>
            <w:noWrap/>
            <w:vAlign w:val="bottom"/>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8 683 323,09</w:t>
            </w:r>
          </w:p>
        </w:tc>
        <w:tc>
          <w:tcPr>
            <w:tcW w:w="1260" w:type="dxa"/>
            <w:tcBorders>
              <w:top w:val="nil"/>
              <w:left w:val="nil"/>
              <w:bottom w:val="single" w:sz="4" w:space="0" w:color="auto"/>
              <w:right w:val="single" w:sz="4" w:space="0" w:color="auto"/>
            </w:tcBorders>
            <w:shd w:val="clear" w:color="auto" w:fill="auto"/>
            <w:noWrap/>
            <w:vAlign w:val="bottom"/>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5 266 295,80</w:t>
            </w:r>
          </w:p>
        </w:tc>
        <w:tc>
          <w:tcPr>
            <w:tcW w:w="1220" w:type="dxa"/>
            <w:tcBorders>
              <w:top w:val="nil"/>
              <w:left w:val="nil"/>
              <w:bottom w:val="single" w:sz="4" w:space="0" w:color="auto"/>
              <w:right w:val="single" w:sz="4" w:space="0" w:color="auto"/>
            </w:tcBorders>
            <w:shd w:val="clear" w:color="auto" w:fill="auto"/>
            <w:noWrap/>
            <w:vAlign w:val="bottom"/>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5 297 403,80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2</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Администрация Чуноярского сельсовета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 </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8 683 323,09</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5 266 295,80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5 297 403,80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3</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ОБЩЕГОСУДАРСТВЕННЫЕ ВОПРОСЫ</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0100</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6 259 071,00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3 464 537,00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3 358 990,00</w:t>
            </w:r>
          </w:p>
        </w:tc>
      </w:tr>
      <w:tr w:rsidR="009014ED" w:rsidRPr="001E6CB9" w:rsidTr="00C1277B">
        <w:trPr>
          <w:trHeight w:val="420"/>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4</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0102</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720 506,00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690 528,00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690 528,00</w:t>
            </w:r>
          </w:p>
        </w:tc>
      </w:tr>
      <w:tr w:rsidR="009014ED" w:rsidRPr="001E6CB9" w:rsidTr="00C1277B">
        <w:trPr>
          <w:trHeight w:val="450"/>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5</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Функционирование высшего должностного лица субъекта Российской Федерации и муниципального образования</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0102</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694 239,00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690 528,00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690 528,00</w:t>
            </w:r>
          </w:p>
        </w:tc>
      </w:tr>
      <w:tr w:rsidR="009014ED" w:rsidRPr="001E6CB9" w:rsidTr="00C1277B">
        <w:trPr>
          <w:trHeight w:val="630"/>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6</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0103</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31 000,00</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24 000,00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24 000,00</w:t>
            </w:r>
          </w:p>
        </w:tc>
      </w:tr>
      <w:tr w:rsidR="009014ED" w:rsidRPr="001E6CB9" w:rsidTr="00C1277B">
        <w:trPr>
          <w:trHeight w:val="67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7</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0103</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31 000,00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24 000,00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24 000,00</w:t>
            </w:r>
          </w:p>
        </w:tc>
      </w:tr>
      <w:tr w:rsidR="009014ED" w:rsidRPr="001E6CB9" w:rsidTr="00C1277B">
        <w:trPr>
          <w:trHeight w:val="720"/>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8</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0104</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5 335 565,00</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2 718 409,00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2 612 862,00</w:t>
            </w:r>
          </w:p>
        </w:tc>
      </w:tr>
      <w:tr w:rsidR="009014ED" w:rsidRPr="001E6CB9" w:rsidTr="00C1277B">
        <w:trPr>
          <w:trHeight w:val="675"/>
        </w:trPr>
        <w:tc>
          <w:tcPr>
            <w:tcW w:w="500" w:type="dxa"/>
            <w:tcBorders>
              <w:top w:val="nil"/>
              <w:left w:val="single" w:sz="4" w:space="0" w:color="auto"/>
              <w:bottom w:val="nil"/>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9</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0104</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5 335 565,00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2 718 409,00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2 612 862,00</w:t>
            </w:r>
          </w:p>
        </w:tc>
      </w:tr>
      <w:tr w:rsidR="009014ED" w:rsidRPr="001E6CB9" w:rsidTr="00C1277B">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10</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Резервные фонды</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0111</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20 000,00</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10 000,00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11</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Резервные фонды</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0111</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20 000,00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10 000,00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12</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Другие общегосударственные вопросы</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0113</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22 000,00</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21 600,00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21 600,00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13</w:t>
            </w:r>
          </w:p>
        </w:tc>
        <w:tc>
          <w:tcPr>
            <w:tcW w:w="5340" w:type="dxa"/>
            <w:tcBorders>
              <w:top w:val="nil"/>
              <w:left w:val="nil"/>
              <w:bottom w:val="nil"/>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Другие общегосударственные вопросы</w:t>
            </w:r>
          </w:p>
        </w:tc>
        <w:tc>
          <w:tcPr>
            <w:tcW w:w="1071" w:type="dxa"/>
            <w:gridSpan w:val="2"/>
            <w:tcBorders>
              <w:top w:val="single" w:sz="4" w:space="0" w:color="auto"/>
              <w:left w:val="nil"/>
              <w:bottom w:val="nil"/>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0113</w:t>
            </w:r>
          </w:p>
        </w:tc>
        <w:tc>
          <w:tcPr>
            <w:tcW w:w="1160" w:type="dxa"/>
            <w:tcBorders>
              <w:top w:val="nil"/>
              <w:left w:val="nil"/>
              <w:bottom w:val="nil"/>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22 000,00</w:t>
            </w:r>
          </w:p>
        </w:tc>
        <w:tc>
          <w:tcPr>
            <w:tcW w:w="1260" w:type="dxa"/>
            <w:tcBorders>
              <w:top w:val="nil"/>
              <w:left w:val="nil"/>
              <w:bottom w:val="nil"/>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21 600,00</w:t>
            </w:r>
          </w:p>
        </w:tc>
        <w:tc>
          <w:tcPr>
            <w:tcW w:w="1220" w:type="dxa"/>
            <w:tcBorders>
              <w:top w:val="nil"/>
              <w:left w:val="nil"/>
              <w:bottom w:val="nil"/>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21 600,00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 </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sz w:val="16"/>
                <w:szCs w:val="16"/>
              </w:rPr>
            </w:pPr>
            <w:r w:rsidRPr="004D4392">
              <w:rPr>
                <w:rFonts w:ascii="Arial" w:hAnsi="Arial" w:cs="Arial"/>
                <w:b/>
                <w:bCs/>
                <w:sz w:val="16"/>
                <w:szCs w:val="16"/>
              </w:rPr>
              <w:t>Выборы</w:t>
            </w:r>
          </w:p>
        </w:tc>
        <w:tc>
          <w:tcPr>
            <w:tcW w:w="1071" w:type="dxa"/>
            <w:gridSpan w:val="2"/>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0107</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130 000,00</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 </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 </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14</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НАЦИОНАЛЬНАЯ ОБОРОНА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0200</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382 631,00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406 562,00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419 970,00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15</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Мобилизационная и вневойсковая подготовка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0203</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382 631,00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406 562,00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419 970,00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16</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Мобилизационная и вневойсковая подготовка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0203</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382 631,00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406 562,00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419 970,00</w:t>
            </w:r>
          </w:p>
        </w:tc>
      </w:tr>
      <w:tr w:rsidR="009014ED" w:rsidRPr="001E6CB9" w:rsidTr="00C1277B">
        <w:trPr>
          <w:trHeight w:val="420"/>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17</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НАЦИОНАЛЬНАЯ БЕЗОПАСНОСТЬ И ПРАВООХРАНИТЕЛЬНАЯ ДЕЯТЕЛЬНОСТЬ</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0300</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303 668,29</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160 000,00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160 000,00</w:t>
            </w:r>
          </w:p>
        </w:tc>
      </w:tr>
      <w:tr w:rsidR="009014ED" w:rsidRPr="001E6CB9" w:rsidTr="00C1277B">
        <w:trPr>
          <w:trHeight w:val="630"/>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 </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Защита населения и территории от чрезвычайных ситуаций природного и техногенного характера, гражданская оборона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0309</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10 000,00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18</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Обеспечение пожарной безопасности</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0310</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293 668,29</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150 000,00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150 000,00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19</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Обеспечение пожарной безопасности</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0310</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293 668,29</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150 000,00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150 000,00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20</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НАЦИОНАЛЬНАЯ ЭКОНОМИКА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0400</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489 600,00</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155 800,00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159 600,00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21</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Дорожное хозяйство (дорожные фонды)</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0409</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489 600,00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155 800,00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159 600,00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22</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Дорожное хозяйство (дорожные фонды)</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0409</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489 600,00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155 800,00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159 600,00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23</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ЖИЛИЩНО-КОММУНАЛЬНОЕ ХОЗЯЙСТВО</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0500</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934 507,25</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690 000,00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690 000,00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24</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Жилищное хозяйство</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0501</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210 000,00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120 000,00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120 000,00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25</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Жилищное хозяйство</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0501</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210 000,00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120 000,00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120 000,00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26</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Коммунальное хозяйство</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0502</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20 000,00</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20 000,00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20 000,00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27</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Коммунальное хозяйство</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0502</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20 000,00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20 000,00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20 000,00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28</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Благоустройство</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0503</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704 507,25</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550 000,00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550 000,00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lastRenderedPageBreak/>
              <w:t>29</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Благоустройство</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0503</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704 507,25</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550 000,00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550 000,00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30</w:t>
            </w:r>
          </w:p>
        </w:tc>
        <w:tc>
          <w:tcPr>
            <w:tcW w:w="534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ОБРАЗОВАНИЕ</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0700</w:t>
            </w:r>
          </w:p>
        </w:tc>
        <w:tc>
          <w:tcPr>
            <w:tcW w:w="11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105 633,80</w:t>
            </w:r>
          </w:p>
        </w:tc>
        <w:tc>
          <w:tcPr>
            <w:tcW w:w="126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105 633,80</w:t>
            </w:r>
          </w:p>
        </w:tc>
        <w:tc>
          <w:tcPr>
            <w:tcW w:w="1220" w:type="dxa"/>
            <w:tcBorders>
              <w:top w:val="single" w:sz="4" w:space="0" w:color="auto"/>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105 633,80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31</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Молодежная политика и оздоровление детей</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0707</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105 633,80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105 633,80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105 633,80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32</w:t>
            </w:r>
          </w:p>
        </w:tc>
        <w:tc>
          <w:tcPr>
            <w:tcW w:w="5340" w:type="dxa"/>
            <w:tcBorders>
              <w:top w:val="nil"/>
              <w:left w:val="nil"/>
              <w:bottom w:val="nil"/>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Молодежная политика и оздоровление детей</w:t>
            </w:r>
          </w:p>
        </w:tc>
        <w:tc>
          <w:tcPr>
            <w:tcW w:w="1071" w:type="dxa"/>
            <w:gridSpan w:val="2"/>
            <w:tcBorders>
              <w:top w:val="single" w:sz="4" w:space="0" w:color="auto"/>
              <w:left w:val="nil"/>
              <w:bottom w:val="nil"/>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0707</w:t>
            </w:r>
          </w:p>
        </w:tc>
        <w:tc>
          <w:tcPr>
            <w:tcW w:w="1160" w:type="dxa"/>
            <w:tcBorders>
              <w:top w:val="nil"/>
              <w:left w:val="nil"/>
              <w:bottom w:val="nil"/>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105 633,80</w:t>
            </w:r>
          </w:p>
        </w:tc>
        <w:tc>
          <w:tcPr>
            <w:tcW w:w="1260" w:type="dxa"/>
            <w:tcBorders>
              <w:top w:val="nil"/>
              <w:left w:val="nil"/>
              <w:bottom w:val="nil"/>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105 633,80</w:t>
            </w:r>
          </w:p>
        </w:tc>
        <w:tc>
          <w:tcPr>
            <w:tcW w:w="1220" w:type="dxa"/>
            <w:tcBorders>
              <w:top w:val="nil"/>
              <w:left w:val="nil"/>
              <w:bottom w:val="nil"/>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105 633,80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36</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sz w:val="16"/>
                <w:szCs w:val="16"/>
              </w:rPr>
            </w:pPr>
            <w:r w:rsidRPr="004D4392">
              <w:rPr>
                <w:rFonts w:ascii="Arial" w:hAnsi="Arial" w:cs="Arial"/>
                <w:b/>
                <w:bCs/>
                <w:sz w:val="16"/>
                <w:szCs w:val="16"/>
              </w:rPr>
              <w:t>Другие вопросы в области здравоохранения</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0909</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17 011,75</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 </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 </w:t>
            </w:r>
          </w:p>
        </w:tc>
      </w:tr>
      <w:tr w:rsidR="009014ED" w:rsidRPr="001E6CB9" w:rsidTr="00C1277B">
        <w:trPr>
          <w:trHeight w:val="67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37</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Организация и проведение акарицидных обработок мест массового отдыха населения в рамках непрограммных расходов администрации Богучанского района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0909</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17 011,75</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 </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 </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38</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sz w:val="16"/>
                <w:szCs w:val="16"/>
              </w:rPr>
            </w:pPr>
            <w:r w:rsidRPr="004D4392">
              <w:rPr>
                <w:rFonts w:ascii="Arial" w:hAnsi="Arial" w:cs="Arial"/>
                <w:b/>
                <w:bCs/>
                <w:sz w:val="16"/>
                <w:szCs w:val="16"/>
              </w:rPr>
              <w:t>Социальная политика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1001</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48 000,00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48 000,00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48 000,00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39</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Пенсионное обеспечение</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1001</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48 000,00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48 000,00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48 000,00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40</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ФИЗИЧЕСКАЯ КУЛЬТУРА И СПОРТ</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1100</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143 200,00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117 200,00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117 200,00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41</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i/>
                <w:iCs/>
                <w:sz w:val="16"/>
                <w:szCs w:val="16"/>
              </w:rPr>
            </w:pPr>
            <w:r w:rsidRPr="004D4392">
              <w:rPr>
                <w:rFonts w:ascii="Arial" w:hAnsi="Arial" w:cs="Arial"/>
                <w:b/>
                <w:bCs/>
                <w:i/>
                <w:iCs/>
                <w:sz w:val="16"/>
                <w:szCs w:val="16"/>
              </w:rPr>
              <w:t>Физическая культура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i/>
                <w:iCs/>
                <w:sz w:val="16"/>
                <w:szCs w:val="16"/>
              </w:rPr>
            </w:pPr>
            <w:r w:rsidRPr="004D4392">
              <w:rPr>
                <w:rFonts w:ascii="Arial" w:hAnsi="Arial" w:cs="Arial"/>
                <w:b/>
                <w:bCs/>
                <w:i/>
                <w:iCs/>
                <w:sz w:val="16"/>
                <w:szCs w:val="16"/>
              </w:rPr>
              <w:t>1101</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143 200,00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117 200,00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i/>
                <w:iCs/>
                <w:sz w:val="16"/>
                <w:szCs w:val="16"/>
              </w:rPr>
            </w:pPr>
            <w:r w:rsidRPr="004D4392">
              <w:rPr>
                <w:rFonts w:ascii="Arial" w:hAnsi="Arial" w:cs="Arial"/>
                <w:b/>
                <w:bCs/>
                <w:i/>
                <w:iCs/>
                <w:sz w:val="16"/>
                <w:szCs w:val="16"/>
              </w:rPr>
              <w:t>117 200,00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42</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sz w:val="16"/>
                <w:szCs w:val="16"/>
              </w:rPr>
            </w:pPr>
            <w:r w:rsidRPr="004D4392">
              <w:rPr>
                <w:rFonts w:ascii="Arial" w:hAnsi="Arial" w:cs="Arial"/>
                <w:sz w:val="16"/>
                <w:szCs w:val="16"/>
              </w:rPr>
              <w:t>Физическая культура</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sz w:val="16"/>
                <w:szCs w:val="16"/>
              </w:rPr>
            </w:pPr>
            <w:r w:rsidRPr="004D4392">
              <w:rPr>
                <w:rFonts w:ascii="Arial" w:hAnsi="Arial" w:cs="Arial"/>
                <w:sz w:val="16"/>
                <w:szCs w:val="16"/>
              </w:rPr>
              <w:t>1101</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143 200,00</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117 200,00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sz w:val="16"/>
                <w:szCs w:val="16"/>
              </w:rPr>
            </w:pPr>
            <w:r w:rsidRPr="004D4392">
              <w:rPr>
                <w:rFonts w:ascii="Arial" w:hAnsi="Arial" w:cs="Arial"/>
                <w:sz w:val="16"/>
                <w:szCs w:val="16"/>
              </w:rPr>
              <w:t>117 200,00</w:t>
            </w:r>
          </w:p>
        </w:tc>
      </w:tr>
      <w:tr w:rsidR="009014ED" w:rsidRPr="001E6CB9" w:rsidTr="00C1277B">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43</w:t>
            </w:r>
          </w:p>
        </w:tc>
        <w:tc>
          <w:tcPr>
            <w:tcW w:w="5340" w:type="dxa"/>
            <w:tcBorders>
              <w:top w:val="nil"/>
              <w:left w:val="nil"/>
              <w:bottom w:val="single" w:sz="4" w:space="0" w:color="auto"/>
              <w:right w:val="single" w:sz="4" w:space="0" w:color="auto"/>
            </w:tcBorders>
            <w:shd w:val="clear" w:color="auto" w:fill="auto"/>
            <w:hideMark/>
          </w:tcPr>
          <w:p w:rsidR="009014ED" w:rsidRPr="004D4392" w:rsidRDefault="009014ED" w:rsidP="001D3CF2">
            <w:pPr>
              <w:rPr>
                <w:rFonts w:ascii="Arial" w:hAnsi="Arial" w:cs="Arial"/>
                <w:b/>
                <w:bCs/>
                <w:sz w:val="16"/>
                <w:szCs w:val="16"/>
              </w:rPr>
            </w:pPr>
            <w:r w:rsidRPr="004D4392">
              <w:rPr>
                <w:rFonts w:ascii="Arial" w:hAnsi="Arial" w:cs="Arial"/>
                <w:b/>
                <w:bCs/>
                <w:sz w:val="16"/>
                <w:szCs w:val="16"/>
              </w:rPr>
              <w:t>Условно утвержденные расходы</w:t>
            </w:r>
          </w:p>
        </w:tc>
        <w:tc>
          <w:tcPr>
            <w:tcW w:w="1071" w:type="dxa"/>
            <w:gridSpan w:val="2"/>
            <w:tcBorders>
              <w:top w:val="single" w:sz="4" w:space="0" w:color="auto"/>
              <w:left w:val="nil"/>
              <w:bottom w:val="single" w:sz="4" w:space="0" w:color="auto"/>
              <w:right w:val="single" w:sz="4" w:space="0" w:color="000000"/>
            </w:tcBorders>
            <w:shd w:val="clear" w:color="auto" w:fill="auto"/>
            <w:hideMark/>
          </w:tcPr>
          <w:p w:rsidR="009014ED" w:rsidRPr="004D4392" w:rsidRDefault="009014ED" w:rsidP="001D3CF2">
            <w:pPr>
              <w:jc w:val="center"/>
              <w:rPr>
                <w:rFonts w:ascii="Arial" w:hAnsi="Arial" w:cs="Arial"/>
                <w:b/>
                <w:bCs/>
                <w:sz w:val="16"/>
                <w:szCs w:val="16"/>
              </w:rPr>
            </w:pPr>
            <w:r w:rsidRPr="004D4392">
              <w:rPr>
                <w:rFonts w:ascii="Arial" w:hAnsi="Arial" w:cs="Arial"/>
                <w:b/>
                <w:bCs/>
                <w:sz w:val="16"/>
                <w:szCs w:val="16"/>
              </w:rPr>
              <w:t> </w:t>
            </w:r>
          </w:p>
        </w:tc>
        <w:tc>
          <w:tcPr>
            <w:tcW w:w="11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 </w:t>
            </w:r>
          </w:p>
        </w:tc>
        <w:tc>
          <w:tcPr>
            <w:tcW w:w="126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118 563,00</w:t>
            </w:r>
          </w:p>
        </w:tc>
        <w:tc>
          <w:tcPr>
            <w:tcW w:w="1220" w:type="dxa"/>
            <w:tcBorders>
              <w:top w:val="nil"/>
              <w:left w:val="nil"/>
              <w:bottom w:val="single" w:sz="4" w:space="0" w:color="auto"/>
              <w:right w:val="single" w:sz="4" w:space="0" w:color="auto"/>
            </w:tcBorders>
            <w:shd w:val="clear" w:color="auto" w:fill="auto"/>
            <w:hideMark/>
          </w:tcPr>
          <w:p w:rsidR="009014ED" w:rsidRPr="004D4392" w:rsidRDefault="009014ED" w:rsidP="001D3CF2">
            <w:pPr>
              <w:jc w:val="right"/>
              <w:rPr>
                <w:rFonts w:ascii="Arial" w:hAnsi="Arial" w:cs="Arial"/>
                <w:b/>
                <w:bCs/>
                <w:sz w:val="16"/>
                <w:szCs w:val="16"/>
              </w:rPr>
            </w:pPr>
            <w:r w:rsidRPr="004D4392">
              <w:rPr>
                <w:rFonts w:ascii="Arial" w:hAnsi="Arial" w:cs="Arial"/>
                <w:b/>
                <w:bCs/>
                <w:sz w:val="16"/>
                <w:szCs w:val="16"/>
              </w:rPr>
              <w:t>238 010,00</w:t>
            </w:r>
          </w:p>
        </w:tc>
      </w:tr>
    </w:tbl>
    <w:p w:rsidR="00BD1822" w:rsidRDefault="00BD1822" w:rsidP="00BD1822"/>
    <w:tbl>
      <w:tblPr>
        <w:tblW w:w="8500" w:type="dxa"/>
        <w:tblInd w:w="95" w:type="dxa"/>
        <w:tblLook w:val="04A0"/>
      </w:tblPr>
      <w:tblGrid>
        <w:gridCol w:w="655"/>
        <w:gridCol w:w="3511"/>
        <w:gridCol w:w="696"/>
        <w:gridCol w:w="945"/>
        <w:gridCol w:w="1137"/>
        <w:gridCol w:w="596"/>
        <w:gridCol w:w="1150"/>
      </w:tblGrid>
      <w:tr w:rsidR="009014ED" w:rsidRPr="0065120A" w:rsidTr="001D3CF2">
        <w:trPr>
          <w:trHeight w:val="540"/>
        </w:trPr>
        <w:tc>
          <w:tcPr>
            <w:tcW w:w="8500" w:type="dxa"/>
            <w:gridSpan w:val="7"/>
            <w:vMerge w:val="restart"/>
            <w:tcBorders>
              <w:top w:val="nil"/>
              <w:left w:val="nil"/>
              <w:bottom w:val="nil"/>
              <w:right w:val="nil"/>
            </w:tcBorders>
            <w:shd w:val="clear" w:color="auto" w:fill="auto"/>
            <w:vAlign w:val="bottom"/>
            <w:hideMark/>
          </w:tcPr>
          <w:p w:rsidR="009014ED" w:rsidRPr="00C679C2" w:rsidRDefault="009014ED" w:rsidP="001D3CF2">
            <w:pPr>
              <w:jc w:val="right"/>
              <w:rPr>
                <w:sz w:val="20"/>
                <w:szCs w:val="20"/>
              </w:rPr>
            </w:pPr>
            <w:r w:rsidRPr="00C679C2">
              <w:rPr>
                <w:sz w:val="20"/>
                <w:szCs w:val="20"/>
              </w:rPr>
              <w:t xml:space="preserve">Приложение № 4 </w:t>
            </w:r>
            <w:r w:rsidRPr="00C679C2">
              <w:rPr>
                <w:sz w:val="20"/>
                <w:szCs w:val="20"/>
              </w:rPr>
              <w:br/>
              <w:t>к решению Чуноярского сельского</w:t>
            </w:r>
            <w:r w:rsidRPr="00C679C2">
              <w:rPr>
                <w:sz w:val="20"/>
                <w:szCs w:val="20"/>
              </w:rPr>
              <w:br/>
              <w:t xml:space="preserve"> Совета депутатов № 192 от </w:t>
            </w:r>
            <w:r>
              <w:rPr>
                <w:sz w:val="20"/>
                <w:szCs w:val="20"/>
              </w:rPr>
              <w:t>11</w:t>
            </w:r>
            <w:r w:rsidRPr="00C679C2">
              <w:rPr>
                <w:sz w:val="20"/>
                <w:szCs w:val="20"/>
              </w:rPr>
              <w:t>.</w:t>
            </w:r>
            <w:r>
              <w:rPr>
                <w:sz w:val="20"/>
                <w:szCs w:val="20"/>
              </w:rPr>
              <w:t>05.</w:t>
            </w:r>
            <w:r w:rsidRPr="00C679C2">
              <w:rPr>
                <w:sz w:val="20"/>
                <w:szCs w:val="20"/>
              </w:rPr>
              <w:t>2018</w:t>
            </w:r>
          </w:p>
        </w:tc>
      </w:tr>
      <w:tr w:rsidR="009014ED" w:rsidRPr="0065120A" w:rsidTr="001D3CF2">
        <w:trPr>
          <w:trHeight w:val="255"/>
        </w:trPr>
        <w:tc>
          <w:tcPr>
            <w:tcW w:w="8500" w:type="dxa"/>
            <w:gridSpan w:val="7"/>
            <w:vMerge/>
            <w:tcBorders>
              <w:top w:val="nil"/>
              <w:left w:val="nil"/>
              <w:bottom w:val="nil"/>
              <w:right w:val="nil"/>
            </w:tcBorders>
            <w:vAlign w:val="center"/>
            <w:hideMark/>
          </w:tcPr>
          <w:p w:rsidR="009014ED" w:rsidRPr="00C679C2" w:rsidRDefault="009014ED" w:rsidP="001D3CF2">
            <w:pPr>
              <w:rPr>
                <w:sz w:val="20"/>
                <w:szCs w:val="20"/>
              </w:rPr>
            </w:pPr>
          </w:p>
        </w:tc>
      </w:tr>
      <w:tr w:rsidR="009014ED" w:rsidRPr="0065120A" w:rsidTr="001D3CF2">
        <w:trPr>
          <w:trHeight w:val="285"/>
        </w:trPr>
        <w:tc>
          <w:tcPr>
            <w:tcW w:w="8500" w:type="dxa"/>
            <w:gridSpan w:val="7"/>
            <w:vMerge w:val="restart"/>
            <w:tcBorders>
              <w:top w:val="nil"/>
              <w:left w:val="nil"/>
              <w:bottom w:val="nil"/>
              <w:right w:val="nil"/>
            </w:tcBorders>
            <w:shd w:val="clear" w:color="auto" w:fill="auto"/>
            <w:vAlign w:val="bottom"/>
            <w:hideMark/>
          </w:tcPr>
          <w:p w:rsidR="009014ED" w:rsidRPr="00C679C2" w:rsidRDefault="009014ED" w:rsidP="001D3CF2">
            <w:pPr>
              <w:jc w:val="right"/>
              <w:rPr>
                <w:sz w:val="20"/>
                <w:szCs w:val="20"/>
              </w:rPr>
            </w:pPr>
            <w:r w:rsidRPr="00C679C2">
              <w:rPr>
                <w:sz w:val="20"/>
                <w:szCs w:val="20"/>
              </w:rPr>
              <w:t>Приложение № 6</w:t>
            </w:r>
            <w:r w:rsidRPr="00C679C2">
              <w:rPr>
                <w:sz w:val="20"/>
                <w:szCs w:val="20"/>
              </w:rPr>
              <w:br/>
              <w:t>к решению Чуноярского сельского</w:t>
            </w:r>
            <w:r w:rsidRPr="00C679C2">
              <w:rPr>
                <w:sz w:val="20"/>
                <w:szCs w:val="20"/>
              </w:rPr>
              <w:br/>
              <w:t xml:space="preserve"> Совета депутатов № 176 от 26.12.2017</w:t>
            </w:r>
          </w:p>
        </w:tc>
      </w:tr>
      <w:tr w:rsidR="009014ED" w:rsidRPr="0065120A" w:rsidTr="001D3CF2">
        <w:trPr>
          <w:trHeight w:val="615"/>
        </w:trPr>
        <w:tc>
          <w:tcPr>
            <w:tcW w:w="8500" w:type="dxa"/>
            <w:gridSpan w:val="7"/>
            <w:vMerge/>
            <w:tcBorders>
              <w:top w:val="nil"/>
              <w:left w:val="nil"/>
              <w:bottom w:val="nil"/>
              <w:right w:val="nil"/>
            </w:tcBorders>
            <w:vAlign w:val="center"/>
            <w:hideMark/>
          </w:tcPr>
          <w:p w:rsidR="009014ED" w:rsidRPr="00C679C2" w:rsidRDefault="009014ED" w:rsidP="001D3CF2">
            <w:pPr>
              <w:rPr>
                <w:sz w:val="20"/>
                <w:szCs w:val="20"/>
              </w:rPr>
            </w:pPr>
          </w:p>
        </w:tc>
      </w:tr>
      <w:tr w:rsidR="009014ED" w:rsidRPr="0065120A" w:rsidTr="001D3CF2">
        <w:trPr>
          <w:trHeight w:val="255"/>
        </w:trPr>
        <w:tc>
          <w:tcPr>
            <w:tcW w:w="655" w:type="dxa"/>
            <w:tcBorders>
              <w:top w:val="nil"/>
              <w:left w:val="nil"/>
              <w:bottom w:val="nil"/>
              <w:right w:val="nil"/>
            </w:tcBorders>
            <w:shd w:val="clear" w:color="auto" w:fill="auto"/>
            <w:noWrap/>
            <w:vAlign w:val="bottom"/>
            <w:hideMark/>
          </w:tcPr>
          <w:p w:rsidR="009014ED" w:rsidRPr="00C679C2" w:rsidRDefault="009014ED" w:rsidP="001D3CF2">
            <w:pPr>
              <w:rPr>
                <w:sz w:val="20"/>
                <w:szCs w:val="20"/>
              </w:rPr>
            </w:pPr>
          </w:p>
        </w:tc>
        <w:tc>
          <w:tcPr>
            <w:tcW w:w="3511" w:type="dxa"/>
            <w:tcBorders>
              <w:top w:val="nil"/>
              <w:left w:val="nil"/>
              <w:bottom w:val="nil"/>
              <w:right w:val="nil"/>
            </w:tcBorders>
            <w:shd w:val="clear" w:color="auto" w:fill="auto"/>
            <w:noWrap/>
            <w:vAlign w:val="bottom"/>
            <w:hideMark/>
          </w:tcPr>
          <w:p w:rsidR="009014ED" w:rsidRPr="00C679C2" w:rsidRDefault="009014ED" w:rsidP="001D3CF2">
            <w:pPr>
              <w:rPr>
                <w:sz w:val="17"/>
                <w:szCs w:val="17"/>
              </w:rPr>
            </w:pPr>
          </w:p>
        </w:tc>
        <w:tc>
          <w:tcPr>
            <w:tcW w:w="696" w:type="dxa"/>
            <w:tcBorders>
              <w:top w:val="nil"/>
              <w:left w:val="nil"/>
              <w:bottom w:val="nil"/>
              <w:right w:val="nil"/>
            </w:tcBorders>
            <w:shd w:val="clear" w:color="auto" w:fill="auto"/>
            <w:noWrap/>
            <w:vAlign w:val="bottom"/>
            <w:hideMark/>
          </w:tcPr>
          <w:p w:rsidR="009014ED" w:rsidRPr="00C679C2" w:rsidRDefault="009014ED" w:rsidP="001D3CF2">
            <w:pPr>
              <w:rPr>
                <w:sz w:val="17"/>
                <w:szCs w:val="17"/>
              </w:rPr>
            </w:pPr>
          </w:p>
        </w:tc>
        <w:tc>
          <w:tcPr>
            <w:tcW w:w="755" w:type="dxa"/>
            <w:tcBorders>
              <w:top w:val="nil"/>
              <w:left w:val="nil"/>
              <w:bottom w:val="nil"/>
              <w:right w:val="nil"/>
            </w:tcBorders>
            <w:shd w:val="clear" w:color="auto" w:fill="auto"/>
            <w:noWrap/>
            <w:vAlign w:val="bottom"/>
            <w:hideMark/>
          </w:tcPr>
          <w:p w:rsidR="009014ED" w:rsidRPr="00C679C2" w:rsidRDefault="009014ED" w:rsidP="001D3CF2">
            <w:pPr>
              <w:rPr>
                <w:sz w:val="17"/>
                <w:szCs w:val="17"/>
              </w:rPr>
            </w:pPr>
          </w:p>
        </w:tc>
        <w:tc>
          <w:tcPr>
            <w:tcW w:w="1137" w:type="dxa"/>
            <w:tcBorders>
              <w:top w:val="nil"/>
              <w:left w:val="nil"/>
              <w:bottom w:val="nil"/>
              <w:right w:val="nil"/>
            </w:tcBorders>
            <w:shd w:val="clear" w:color="auto" w:fill="auto"/>
            <w:noWrap/>
            <w:vAlign w:val="bottom"/>
            <w:hideMark/>
          </w:tcPr>
          <w:p w:rsidR="009014ED" w:rsidRPr="00C679C2" w:rsidRDefault="009014ED" w:rsidP="001D3CF2">
            <w:pPr>
              <w:rPr>
                <w:sz w:val="17"/>
                <w:szCs w:val="17"/>
              </w:rPr>
            </w:pPr>
          </w:p>
        </w:tc>
        <w:tc>
          <w:tcPr>
            <w:tcW w:w="596" w:type="dxa"/>
            <w:tcBorders>
              <w:top w:val="nil"/>
              <w:left w:val="nil"/>
              <w:bottom w:val="nil"/>
              <w:right w:val="nil"/>
            </w:tcBorders>
            <w:shd w:val="clear" w:color="auto" w:fill="auto"/>
            <w:noWrap/>
            <w:vAlign w:val="bottom"/>
            <w:hideMark/>
          </w:tcPr>
          <w:p w:rsidR="009014ED" w:rsidRPr="00C679C2" w:rsidRDefault="009014ED" w:rsidP="001D3CF2">
            <w:pPr>
              <w:rPr>
                <w:sz w:val="17"/>
                <w:szCs w:val="17"/>
              </w:rPr>
            </w:pPr>
          </w:p>
        </w:tc>
        <w:tc>
          <w:tcPr>
            <w:tcW w:w="1150" w:type="dxa"/>
            <w:tcBorders>
              <w:top w:val="nil"/>
              <w:left w:val="nil"/>
              <w:bottom w:val="nil"/>
              <w:right w:val="nil"/>
            </w:tcBorders>
            <w:shd w:val="clear" w:color="auto" w:fill="auto"/>
            <w:noWrap/>
            <w:vAlign w:val="bottom"/>
            <w:hideMark/>
          </w:tcPr>
          <w:p w:rsidR="009014ED" w:rsidRPr="00C679C2" w:rsidRDefault="009014ED" w:rsidP="001D3CF2">
            <w:pPr>
              <w:rPr>
                <w:sz w:val="17"/>
                <w:szCs w:val="17"/>
              </w:rPr>
            </w:pPr>
          </w:p>
        </w:tc>
      </w:tr>
      <w:tr w:rsidR="009014ED" w:rsidRPr="0065120A" w:rsidTr="001D3CF2">
        <w:trPr>
          <w:trHeight w:val="735"/>
        </w:trPr>
        <w:tc>
          <w:tcPr>
            <w:tcW w:w="8500" w:type="dxa"/>
            <w:gridSpan w:val="7"/>
            <w:tcBorders>
              <w:top w:val="nil"/>
              <w:left w:val="nil"/>
              <w:bottom w:val="nil"/>
              <w:right w:val="nil"/>
            </w:tcBorders>
            <w:shd w:val="clear" w:color="auto" w:fill="auto"/>
            <w:vAlign w:val="bottom"/>
            <w:hideMark/>
          </w:tcPr>
          <w:p w:rsidR="009014ED" w:rsidRPr="00C679C2" w:rsidRDefault="009014ED" w:rsidP="001D3CF2">
            <w:pPr>
              <w:jc w:val="center"/>
              <w:rPr>
                <w:b/>
                <w:bCs/>
                <w:sz w:val="28"/>
                <w:szCs w:val="28"/>
              </w:rPr>
            </w:pPr>
            <w:r w:rsidRPr="00C679C2">
              <w:rPr>
                <w:b/>
                <w:bCs/>
                <w:sz w:val="28"/>
                <w:szCs w:val="28"/>
              </w:rPr>
              <w:t xml:space="preserve">Ведомственная структура расходов бюджета Чуноярского сельсовета на 2018 год </w:t>
            </w:r>
          </w:p>
        </w:tc>
      </w:tr>
      <w:tr w:rsidR="009014ED" w:rsidRPr="0065120A" w:rsidTr="001D3CF2">
        <w:trPr>
          <w:trHeight w:val="255"/>
        </w:trPr>
        <w:tc>
          <w:tcPr>
            <w:tcW w:w="655" w:type="dxa"/>
            <w:tcBorders>
              <w:top w:val="nil"/>
              <w:left w:val="nil"/>
              <w:bottom w:val="nil"/>
              <w:right w:val="nil"/>
            </w:tcBorders>
            <w:shd w:val="clear" w:color="auto" w:fill="auto"/>
            <w:noWrap/>
            <w:vAlign w:val="bottom"/>
            <w:hideMark/>
          </w:tcPr>
          <w:p w:rsidR="009014ED" w:rsidRPr="00C679C2" w:rsidRDefault="009014ED" w:rsidP="001D3CF2">
            <w:pPr>
              <w:rPr>
                <w:sz w:val="20"/>
                <w:szCs w:val="20"/>
              </w:rPr>
            </w:pPr>
          </w:p>
        </w:tc>
        <w:tc>
          <w:tcPr>
            <w:tcW w:w="7845" w:type="dxa"/>
            <w:gridSpan w:val="6"/>
            <w:tcBorders>
              <w:top w:val="nil"/>
              <w:left w:val="nil"/>
              <w:bottom w:val="nil"/>
              <w:right w:val="nil"/>
            </w:tcBorders>
            <w:shd w:val="clear" w:color="auto" w:fill="auto"/>
            <w:hideMark/>
          </w:tcPr>
          <w:p w:rsidR="009014ED" w:rsidRPr="00C679C2" w:rsidRDefault="009014ED" w:rsidP="001D3CF2">
            <w:pPr>
              <w:rPr>
                <w:sz w:val="17"/>
                <w:szCs w:val="17"/>
              </w:rPr>
            </w:pPr>
          </w:p>
        </w:tc>
      </w:tr>
      <w:tr w:rsidR="009014ED" w:rsidRPr="0065120A" w:rsidTr="001D3CF2">
        <w:trPr>
          <w:trHeight w:val="255"/>
        </w:trPr>
        <w:tc>
          <w:tcPr>
            <w:tcW w:w="655" w:type="dxa"/>
            <w:tcBorders>
              <w:top w:val="nil"/>
              <w:left w:val="nil"/>
              <w:bottom w:val="nil"/>
              <w:right w:val="nil"/>
            </w:tcBorders>
            <w:shd w:val="clear" w:color="auto" w:fill="auto"/>
            <w:noWrap/>
            <w:vAlign w:val="bottom"/>
            <w:hideMark/>
          </w:tcPr>
          <w:p w:rsidR="009014ED" w:rsidRPr="00C679C2" w:rsidRDefault="009014ED" w:rsidP="001D3CF2">
            <w:pPr>
              <w:rPr>
                <w:sz w:val="20"/>
                <w:szCs w:val="20"/>
              </w:rPr>
            </w:pPr>
          </w:p>
        </w:tc>
        <w:tc>
          <w:tcPr>
            <w:tcW w:w="3511" w:type="dxa"/>
            <w:tcBorders>
              <w:top w:val="nil"/>
              <w:left w:val="nil"/>
              <w:bottom w:val="nil"/>
              <w:right w:val="nil"/>
            </w:tcBorders>
            <w:shd w:val="clear" w:color="auto" w:fill="auto"/>
            <w:vAlign w:val="bottom"/>
            <w:hideMark/>
          </w:tcPr>
          <w:p w:rsidR="009014ED" w:rsidRPr="00C679C2" w:rsidRDefault="009014ED" w:rsidP="001D3CF2">
            <w:pPr>
              <w:rPr>
                <w:sz w:val="17"/>
                <w:szCs w:val="17"/>
              </w:rPr>
            </w:pPr>
            <w:r w:rsidRPr="00C679C2">
              <w:rPr>
                <w:sz w:val="17"/>
                <w:szCs w:val="17"/>
              </w:rPr>
              <w:t>руб.</w:t>
            </w:r>
          </w:p>
        </w:tc>
        <w:tc>
          <w:tcPr>
            <w:tcW w:w="696" w:type="dxa"/>
            <w:tcBorders>
              <w:top w:val="nil"/>
              <w:left w:val="nil"/>
              <w:bottom w:val="nil"/>
              <w:right w:val="nil"/>
            </w:tcBorders>
            <w:shd w:val="clear" w:color="auto" w:fill="auto"/>
            <w:vAlign w:val="bottom"/>
            <w:hideMark/>
          </w:tcPr>
          <w:p w:rsidR="009014ED" w:rsidRPr="00C679C2" w:rsidRDefault="009014ED" w:rsidP="001D3CF2">
            <w:pPr>
              <w:rPr>
                <w:sz w:val="17"/>
                <w:szCs w:val="17"/>
              </w:rPr>
            </w:pPr>
          </w:p>
        </w:tc>
        <w:tc>
          <w:tcPr>
            <w:tcW w:w="755" w:type="dxa"/>
            <w:tcBorders>
              <w:top w:val="nil"/>
              <w:left w:val="nil"/>
              <w:bottom w:val="nil"/>
              <w:right w:val="nil"/>
            </w:tcBorders>
            <w:shd w:val="clear" w:color="auto" w:fill="auto"/>
            <w:vAlign w:val="bottom"/>
            <w:hideMark/>
          </w:tcPr>
          <w:p w:rsidR="009014ED" w:rsidRPr="00C679C2" w:rsidRDefault="009014ED" w:rsidP="001D3CF2">
            <w:pPr>
              <w:rPr>
                <w:sz w:val="17"/>
                <w:szCs w:val="17"/>
              </w:rPr>
            </w:pPr>
          </w:p>
        </w:tc>
        <w:tc>
          <w:tcPr>
            <w:tcW w:w="1137" w:type="dxa"/>
            <w:tcBorders>
              <w:top w:val="nil"/>
              <w:left w:val="nil"/>
              <w:bottom w:val="nil"/>
              <w:right w:val="nil"/>
            </w:tcBorders>
            <w:shd w:val="clear" w:color="auto" w:fill="auto"/>
            <w:vAlign w:val="bottom"/>
            <w:hideMark/>
          </w:tcPr>
          <w:p w:rsidR="009014ED" w:rsidRPr="00C679C2" w:rsidRDefault="009014ED" w:rsidP="001D3CF2">
            <w:pPr>
              <w:rPr>
                <w:sz w:val="17"/>
                <w:szCs w:val="17"/>
              </w:rPr>
            </w:pPr>
          </w:p>
        </w:tc>
        <w:tc>
          <w:tcPr>
            <w:tcW w:w="596" w:type="dxa"/>
            <w:tcBorders>
              <w:top w:val="nil"/>
              <w:left w:val="nil"/>
              <w:bottom w:val="nil"/>
              <w:right w:val="nil"/>
            </w:tcBorders>
            <w:shd w:val="clear" w:color="auto" w:fill="auto"/>
            <w:vAlign w:val="bottom"/>
            <w:hideMark/>
          </w:tcPr>
          <w:p w:rsidR="009014ED" w:rsidRPr="00C679C2" w:rsidRDefault="009014ED" w:rsidP="001D3CF2">
            <w:pPr>
              <w:rPr>
                <w:sz w:val="17"/>
                <w:szCs w:val="17"/>
              </w:rPr>
            </w:pPr>
          </w:p>
        </w:tc>
        <w:tc>
          <w:tcPr>
            <w:tcW w:w="1150" w:type="dxa"/>
            <w:tcBorders>
              <w:top w:val="nil"/>
              <w:left w:val="nil"/>
              <w:bottom w:val="nil"/>
              <w:right w:val="nil"/>
            </w:tcBorders>
            <w:shd w:val="clear" w:color="auto" w:fill="auto"/>
            <w:vAlign w:val="bottom"/>
            <w:hideMark/>
          </w:tcPr>
          <w:p w:rsidR="009014ED" w:rsidRPr="00C679C2" w:rsidRDefault="009014ED" w:rsidP="001D3CF2">
            <w:pPr>
              <w:rPr>
                <w:sz w:val="17"/>
                <w:szCs w:val="17"/>
              </w:rPr>
            </w:pPr>
          </w:p>
        </w:tc>
      </w:tr>
      <w:tr w:rsidR="009014ED" w:rsidRPr="0065120A" w:rsidTr="001D3CF2">
        <w:trPr>
          <w:trHeight w:val="480"/>
        </w:trPr>
        <w:tc>
          <w:tcPr>
            <w:tcW w:w="6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 п/п</w:t>
            </w:r>
          </w:p>
        </w:tc>
        <w:tc>
          <w:tcPr>
            <w:tcW w:w="35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Наименование показателя</w:t>
            </w:r>
          </w:p>
        </w:tc>
        <w:tc>
          <w:tcPr>
            <w:tcW w:w="3184" w:type="dxa"/>
            <w:gridSpan w:val="4"/>
            <w:tcBorders>
              <w:top w:val="single" w:sz="4" w:space="0" w:color="auto"/>
              <w:left w:val="nil"/>
              <w:bottom w:val="single" w:sz="4" w:space="0" w:color="auto"/>
              <w:right w:val="nil"/>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КБК</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 xml:space="preserve"> 2018 год</w:t>
            </w:r>
          </w:p>
        </w:tc>
      </w:tr>
      <w:tr w:rsidR="009014ED" w:rsidRPr="0065120A" w:rsidTr="001D3CF2">
        <w:trPr>
          <w:trHeight w:val="615"/>
        </w:trPr>
        <w:tc>
          <w:tcPr>
            <w:tcW w:w="655" w:type="dxa"/>
            <w:vMerge/>
            <w:tcBorders>
              <w:top w:val="single" w:sz="4" w:space="0" w:color="auto"/>
              <w:left w:val="single" w:sz="4" w:space="0" w:color="auto"/>
              <w:bottom w:val="single" w:sz="4" w:space="0" w:color="000000"/>
              <w:right w:val="single" w:sz="4" w:space="0" w:color="auto"/>
            </w:tcBorders>
            <w:vAlign w:val="center"/>
            <w:hideMark/>
          </w:tcPr>
          <w:p w:rsidR="009014ED" w:rsidRPr="00C679C2" w:rsidRDefault="009014ED" w:rsidP="001D3CF2">
            <w:pPr>
              <w:rPr>
                <w:b/>
                <w:bCs/>
                <w:sz w:val="16"/>
                <w:szCs w:val="16"/>
              </w:rPr>
            </w:pPr>
          </w:p>
        </w:tc>
        <w:tc>
          <w:tcPr>
            <w:tcW w:w="3511" w:type="dxa"/>
            <w:vMerge/>
            <w:tcBorders>
              <w:top w:val="single" w:sz="4" w:space="0" w:color="auto"/>
              <w:left w:val="single" w:sz="4" w:space="0" w:color="auto"/>
              <w:bottom w:val="single" w:sz="4" w:space="0" w:color="000000"/>
              <w:right w:val="single" w:sz="4" w:space="0" w:color="auto"/>
            </w:tcBorders>
            <w:vAlign w:val="center"/>
            <w:hideMark/>
          </w:tcPr>
          <w:p w:rsidR="009014ED" w:rsidRPr="00C679C2" w:rsidRDefault="009014ED" w:rsidP="001D3CF2">
            <w:pPr>
              <w:rPr>
                <w:b/>
                <w:bCs/>
                <w:sz w:val="16"/>
                <w:szCs w:val="16"/>
              </w:rPr>
            </w:pP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КВСР</w:t>
            </w:r>
          </w:p>
        </w:tc>
        <w:tc>
          <w:tcPr>
            <w:tcW w:w="755" w:type="dxa"/>
            <w:tcBorders>
              <w:top w:val="nil"/>
              <w:left w:val="nil"/>
              <w:bottom w:val="single" w:sz="4" w:space="0" w:color="auto"/>
              <w:right w:val="nil"/>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Раздел-подраздел</w:t>
            </w:r>
          </w:p>
        </w:tc>
        <w:tc>
          <w:tcPr>
            <w:tcW w:w="1137" w:type="dxa"/>
            <w:tcBorders>
              <w:top w:val="nil"/>
              <w:left w:val="single" w:sz="4" w:space="0" w:color="auto"/>
              <w:bottom w:val="single" w:sz="4" w:space="0" w:color="auto"/>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КЦСР</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КВР</w:t>
            </w:r>
          </w:p>
        </w:tc>
        <w:tc>
          <w:tcPr>
            <w:tcW w:w="1150" w:type="dxa"/>
            <w:vMerge/>
            <w:tcBorders>
              <w:top w:val="single" w:sz="4" w:space="0" w:color="auto"/>
              <w:left w:val="single" w:sz="4" w:space="0" w:color="auto"/>
              <w:bottom w:val="single" w:sz="4" w:space="0" w:color="000000"/>
              <w:right w:val="single" w:sz="4" w:space="0" w:color="auto"/>
            </w:tcBorders>
            <w:vAlign w:val="center"/>
            <w:hideMark/>
          </w:tcPr>
          <w:p w:rsidR="009014ED" w:rsidRPr="00C679C2" w:rsidRDefault="009014ED" w:rsidP="001D3CF2">
            <w:pPr>
              <w:rPr>
                <w:b/>
                <w:bCs/>
                <w:sz w:val="16"/>
                <w:szCs w:val="16"/>
              </w:rPr>
            </w:pP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rPr>
                <w:sz w:val="20"/>
                <w:szCs w:val="20"/>
              </w:rPr>
            </w:pPr>
            <w:r w:rsidRPr="00C679C2">
              <w:rPr>
                <w:sz w:val="20"/>
                <w:szCs w:val="20"/>
              </w:rPr>
              <w:t>1</w:t>
            </w:r>
          </w:p>
        </w:tc>
        <w:tc>
          <w:tcPr>
            <w:tcW w:w="3511" w:type="dxa"/>
            <w:tcBorders>
              <w:top w:val="nil"/>
              <w:left w:val="nil"/>
              <w:bottom w:val="single" w:sz="4" w:space="0" w:color="auto"/>
              <w:right w:val="single" w:sz="4" w:space="0" w:color="auto"/>
            </w:tcBorders>
            <w:shd w:val="clear" w:color="auto" w:fill="auto"/>
            <w:noWrap/>
            <w:vAlign w:val="bottom"/>
            <w:hideMark/>
          </w:tcPr>
          <w:p w:rsidR="009014ED" w:rsidRPr="00C679C2" w:rsidRDefault="009014ED" w:rsidP="001D3CF2">
            <w:pPr>
              <w:jc w:val="center"/>
              <w:rPr>
                <w:b/>
                <w:bCs/>
                <w:sz w:val="16"/>
                <w:szCs w:val="16"/>
              </w:rPr>
            </w:pPr>
            <w:r w:rsidRPr="00C679C2">
              <w:rPr>
                <w:b/>
                <w:bCs/>
                <w:sz w:val="16"/>
                <w:szCs w:val="16"/>
              </w:rPr>
              <w:t>2</w:t>
            </w:r>
          </w:p>
        </w:tc>
        <w:tc>
          <w:tcPr>
            <w:tcW w:w="696" w:type="dxa"/>
            <w:tcBorders>
              <w:top w:val="nil"/>
              <w:left w:val="nil"/>
              <w:bottom w:val="single" w:sz="4" w:space="0" w:color="auto"/>
              <w:right w:val="single" w:sz="4" w:space="0" w:color="auto"/>
            </w:tcBorders>
            <w:shd w:val="clear" w:color="auto" w:fill="auto"/>
            <w:noWrap/>
            <w:vAlign w:val="bottom"/>
            <w:hideMark/>
          </w:tcPr>
          <w:p w:rsidR="009014ED" w:rsidRPr="00C679C2" w:rsidRDefault="009014ED" w:rsidP="001D3CF2">
            <w:pPr>
              <w:jc w:val="center"/>
              <w:rPr>
                <w:b/>
                <w:bCs/>
                <w:sz w:val="16"/>
                <w:szCs w:val="16"/>
              </w:rPr>
            </w:pPr>
            <w:r w:rsidRPr="00C679C2">
              <w:rPr>
                <w:b/>
                <w:bCs/>
                <w:sz w:val="16"/>
                <w:szCs w:val="16"/>
              </w:rPr>
              <w:t>3</w:t>
            </w:r>
          </w:p>
        </w:tc>
        <w:tc>
          <w:tcPr>
            <w:tcW w:w="755" w:type="dxa"/>
            <w:tcBorders>
              <w:top w:val="nil"/>
              <w:left w:val="nil"/>
              <w:bottom w:val="single" w:sz="4" w:space="0" w:color="auto"/>
              <w:right w:val="single" w:sz="4" w:space="0" w:color="auto"/>
            </w:tcBorders>
            <w:shd w:val="clear" w:color="auto" w:fill="auto"/>
            <w:noWrap/>
            <w:vAlign w:val="bottom"/>
            <w:hideMark/>
          </w:tcPr>
          <w:p w:rsidR="009014ED" w:rsidRPr="00C679C2" w:rsidRDefault="009014ED" w:rsidP="001D3CF2">
            <w:pPr>
              <w:jc w:val="center"/>
              <w:rPr>
                <w:b/>
                <w:bCs/>
                <w:sz w:val="16"/>
                <w:szCs w:val="16"/>
              </w:rPr>
            </w:pPr>
            <w:r w:rsidRPr="00C679C2">
              <w:rPr>
                <w:b/>
                <w:bCs/>
                <w:sz w:val="16"/>
                <w:szCs w:val="16"/>
              </w:rPr>
              <w:t>4</w:t>
            </w:r>
          </w:p>
        </w:tc>
        <w:tc>
          <w:tcPr>
            <w:tcW w:w="1137" w:type="dxa"/>
            <w:tcBorders>
              <w:top w:val="nil"/>
              <w:left w:val="nil"/>
              <w:bottom w:val="single" w:sz="4" w:space="0" w:color="auto"/>
              <w:right w:val="single" w:sz="4" w:space="0" w:color="auto"/>
            </w:tcBorders>
            <w:shd w:val="clear" w:color="auto" w:fill="auto"/>
            <w:noWrap/>
            <w:vAlign w:val="bottom"/>
            <w:hideMark/>
          </w:tcPr>
          <w:p w:rsidR="009014ED" w:rsidRPr="00C679C2" w:rsidRDefault="009014ED" w:rsidP="001D3CF2">
            <w:pPr>
              <w:jc w:val="center"/>
              <w:rPr>
                <w:b/>
                <w:bCs/>
                <w:sz w:val="16"/>
                <w:szCs w:val="16"/>
              </w:rPr>
            </w:pPr>
            <w:r w:rsidRPr="00C679C2">
              <w:rPr>
                <w:b/>
                <w:bCs/>
                <w:sz w:val="16"/>
                <w:szCs w:val="16"/>
              </w:rPr>
              <w:t>5</w:t>
            </w:r>
          </w:p>
        </w:tc>
        <w:tc>
          <w:tcPr>
            <w:tcW w:w="596" w:type="dxa"/>
            <w:tcBorders>
              <w:top w:val="nil"/>
              <w:left w:val="nil"/>
              <w:bottom w:val="single" w:sz="4" w:space="0" w:color="auto"/>
              <w:right w:val="single" w:sz="4" w:space="0" w:color="auto"/>
            </w:tcBorders>
            <w:shd w:val="clear" w:color="auto" w:fill="auto"/>
            <w:noWrap/>
            <w:vAlign w:val="bottom"/>
            <w:hideMark/>
          </w:tcPr>
          <w:p w:rsidR="009014ED" w:rsidRPr="00C679C2" w:rsidRDefault="009014ED" w:rsidP="001D3CF2">
            <w:pPr>
              <w:jc w:val="center"/>
              <w:rPr>
                <w:b/>
                <w:bCs/>
                <w:sz w:val="16"/>
                <w:szCs w:val="16"/>
              </w:rPr>
            </w:pPr>
            <w:r w:rsidRPr="00C679C2">
              <w:rPr>
                <w:b/>
                <w:bCs/>
                <w:sz w:val="16"/>
                <w:szCs w:val="16"/>
              </w:rPr>
              <w:t>6</w:t>
            </w:r>
          </w:p>
        </w:tc>
        <w:tc>
          <w:tcPr>
            <w:tcW w:w="1150" w:type="dxa"/>
            <w:tcBorders>
              <w:top w:val="nil"/>
              <w:left w:val="nil"/>
              <w:bottom w:val="single" w:sz="4" w:space="0" w:color="auto"/>
              <w:right w:val="single" w:sz="4" w:space="0" w:color="auto"/>
            </w:tcBorders>
            <w:shd w:val="clear" w:color="auto" w:fill="auto"/>
            <w:noWrap/>
            <w:vAlign w:val="bottom"/>
            <w:hideMark/>
          </w:tcPr>
          <w:p w:rsidR="009014ED" w:rsidRPr="00C679C2" w:rsidRDefault="009014ED" w:rsidP="001D3CF2">
            <w:pPr>
              <w:jc w:val="center"/>
              <w:rPr>
                <w:b/>
                <w:bCs/>
                <w:sz w:val="16"/>
                <w:szCs w:val="16"/>
              </w:rPr>
            </w:pPr>
            <w:r w:rsidRPr="00C679C2">
              <w:rPr>
                <w:b/>
                <w:bCs/>
                <w:sz w:val="16"/>
                <w:szCs w:val="16"/>
              </w:rPr>
              <w:t>7</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rPr>
                <w:sz w:val="20"/>
                <w:szCs w:val="20"/>
              </w:rPr>
            </w:pPr>
            <w:r w:rsidRPr="00C679C2">
              <w:rPr>
                <w:sz w:val="20"/>
                <w:szCs w:val="20"/>
              </w:rPr>
              <w:t>1</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rPr>
                <w:b/>
                <w:bCs/>
                <w:sz w:val="16"/>
                <w:szCs w:val="16"/>
              </w:rPr>
            </w:pPr>
            <w:r w:rsidRPr="00C679C2">
              <w:rPr>
                <w:b/>
                <w:bCs/>
                <w:sz w:val="16"/>
                <w:szCs w:val="16"/>
              </w:rPr>
              <w:t>Администрация Чуноярского сельсовета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 </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 </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rPr>
                <w:b/>
                <w:bCs/>
                <w:sz w:val="16"/>
                <w:szCs w:val="16"/>
              </w:rPr>
            </w:pPr>
            <w:r w:rsidRPr="00C679C2">
              <w:rPr>
                <w:b/>
                <w:bCs/>
                <w:sz w:val="16"/>
                <w:szCs w:val="16"/>
              </w:rPr>
              <w:t>8 683 323,09</w:t>
            </w:r>
          </w:p>
        </w:tc>
      </w:tr>
      <w:tr w:rsidR="009014ED" w:rsidRPr="0065120A" w:rsidTr="001D3CF2">
        <w:trPr>
          <w:trHeight w:val="64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2</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Функционирование высшего должностного лица субъекта Российской  Федерации и муниципального образования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0102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720 506,00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3</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Непрограммные расходы на обеспечение деятельности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0102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8000000000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720 506,00</w:t>
            </w:r>
          </w:p>
        </w:tc>
      </w:tr>
      <w:tr w:rsidR="009014ED" w:rsidRPr="0065120A" w:rsidTr="001D3CF2">
        <w:trPr>
          <w:trHeight w:val="94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4</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0102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8010000000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720 506,00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8010060000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690 506,00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Фонд оплаты труда государственных (муниципальных) органов</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8010060000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121</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524 966,00</w:t>
            </w:r>
          </w:p>
        </w:tc>
      </w:tr>
      <w:tr w:rsidR="009014ED" w:rsidRPr="0065120A" w:rsidTr="001D3CF2">
        <w:trPr>
          <w:trHeight w:val="4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7</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Фонд оплаты труда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0102</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8010060000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121</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524 966,00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8</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0102</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8010060000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122</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7 000,00</w:t>
            </w:r>
          </w:p>
        </w:tc>
      </w:tr>
      <w:tr w:rsidR="009014ED" w:rsidRPr="0065120A" w:rsidTr="001D3CF2">
        <w:trPr>
          <w:trHeight w:val="82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9</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bookmarkStart w:id="2" w:name="RANGE!B20:H21"/>
            <w:bookmarkStart w:id="3" w:name="RANGE!B20"/>
            <w:bookmarkEnd w:id="2"/>
            <w:r w:rsidRPr="00C679C2">
              <w:rPr>
                <w:sz w:val="16"/>
                <w:szCs w:val="16"/>
              </w:rPr>
              <w:t>Иные выплаты персоналу государственных (муниципальных) органов, за исключением фонда оплаты труда</w:t>
            </w:r>
            <w:bookmarkEnd w:id="3"/>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0102</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8010060000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122</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7 000,00</w:t>
            </w:r>
          </w:p>
        </w:tc>
      </w:tr>
      <w:tr w:rsidR="009014ED" w:rsidRPr="0065120A" w:rsidTr="001D3CF2">
        <w:trPr>
          <w:trHeight w:val="9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lastRenderedPageBreak/>
              <w:t>10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0102</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8010060000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158 540,00</w:t>
            </w:r>
          </w:p>
        </w:tc>
      </w:tr>
      <w:tr w:rsidR="009014ED" w:rsidRPr="0065120A" w:rsidTr="001D3CF2">
        <w:trPr>
          <w:trHeight w:val="10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0102</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8010060000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158 540,00</w:t>
            </w:r>
          </w:p>
        </w:tc>
      </w:tr>
      <w:tr w:rsidR="009014ED" w:rsidRPr="0065120A" w:rsidTr="001D3CF2">
        <w:trPr>
          <w:trHeight w:val="126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Оплата стоимости проезда в отпуск в соответствии с законодательством, высшего должностного лица муниципального образования в рамках непрограммных расходов органов местного самоуправления</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0102</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8010067000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30 000,00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13</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Иные выплаты персоналу государственных (муниципальных) органов, за исключением фонда оплаты труда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8010067000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122</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30 000,00</w:t>
            </w:r>
          </w:p>
        </w:tc>
      </w:tr>
      <w:tr w:rsidR="009014ED" w:rsidRPr="0065120A" w:rsidTr="001D3CF2">
        <w:trPr>
          <w:trHeight w:val="81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0102</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8010067000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122</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30 000,00</w:t>
            </w:r>
          </w:p>
        </w:tc>
      </w:tr>
      <w:tr w:rsidR="009014ED" w:rsidRPr="0065120A" w:rsidTr="001D3CF2">
        <w:trPr>
          <w:trHeight w:val="10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15</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0103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31 000,00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Непрограммные расходы на обеспечение деятельности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0103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8000000000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31 000,00</w:t>
            </w:r>
          </w:p>
        </w:tc>
      </w:tr>
      <w:tr w:rsidR="009014ED" w:rsidRPr="0065120A" w:rsidTr="001D3CF2">
        <w:trPr>
          <w:trHeight w:val="10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0103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8030000000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31 000,00</w:t>
            </w:r>
          </w:p>
        </w:tc>
      </w:tr>
      <w:tr w:rsidR="009014ED" w:rsidRPr="0065120A" w:rsidTr="001D3CF2">
        <w:trPr>
          <w:trHeight w:val="91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8030060000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31 000,00</w:t>
            </w:r>
          </w:p>
        </w:tc>
      </w:tr>
      <w:tr w:rsidR="009014ED" w:rsidRPr="0065120A" w:rsidTr="001D3CF2">
        <w:trPr>
          <w:trHeight w:val="111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8030060000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123</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21 600,00</w:t>
            </w:r>
          </w:p>
        </w:tc>
      </w:tr>
      <w:tr w:rsidR="009014ED" w:rsidRPr="0065120A" w:rsidTr="001D3CF2">
        <w:trPr>
          <w:trHeight w:val="112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20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8030060000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21 600,00</w:t>
            </w:r>
          </w:p>
        </w:tc>
      </w:tr>
      <w:tr w:rsidR="009014ED" w:rsidRPr="0065120A" w:rsidTr="001D3CF2">
        <w:trPr>
          <w:trHeight w:val="36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21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8030060000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7 400,00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22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8030060000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7 400,00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23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Уплата иных платежей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8030060000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853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24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Уплата иных платежей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8030060000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853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2 000,00</w:t>
            </w:r>
          </w:p>
        </w:tc>
      </w:tr>
      <w:tr w:rsidR="009014ED" w:rsidRPr="0065120A" w:rsidTr="001D3CF2">
        <w:trPr>
          <w:trHeight w:val="10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25</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5 335 565,00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26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Непрограммные расходы на обеспечение деятельности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8000000000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5 300 425,00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27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Обеспечение деятельности местных администраций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8020000000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5 300 425,00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lastRenderedPageBreak/>
              <w:t>28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8020060000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2 734 231,00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29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Фонд оплаты труда государственных (муниципальных) органов</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121</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1 535 508,00</w:t>
            </w:r>
          </w:p>
        </w:tc>
      </w:tr>
      <w:tr w:rsidR="009014ED" w:rsidRPr="0065120A" w:rsidTr="001D3CF2">
        <w:trPr>
          <w:trHeight w:val="4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Фонд оплаты труда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121</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1 535 508,00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122</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7 000,00</w:t>
            </w:r>
          </w:p>
        </w:tc>
      </w:tr>
      <w:tr w:rsidR="009014ED" w:rsidRPr="0065120A" w:rsidTr="001D3CF2">
        <w:trPr>
          <w:trHeight w:val="73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122</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7 000,00</w:t>
            </w:r>
          </w:p>
        </w:tc>
      </w:tr>
      <w:tr w:rsidR="009014ED" w:rsidRPr="0065120A" w:rsidTr="001D3CF2">
        <w:trPr>
          <w:trHeight w:val="97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463 723,00</w:t>
            </w:r>
          </w:p>
        </w:tc>
      </w:tr>
      <w:tr w:rsidR="009014ED" w:rsidRPr="0065120A" w:rsidTr="001D3CF2">
        <w:trPr>
          <w:trHeight w:val="96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463 723,00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35</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658 000,00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36</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225 000,00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51 000,00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170 000,00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39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212 000,00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40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Уплата иных платежей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853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70 000,00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41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Уплата иных платежей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853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67 035,00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42</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Уплата иных платежей</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853</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2 965,00</w:t>
            </w:r>
          </w:p>
        </w:tc>
      </w:tr>
      <w:tr w:rsidR="009014ED" w:rsidRPr="0065120A" w:rsidTr="001D3CF2">
        <w:trPr>
          <w:trHeight w:val="138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43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органов местного самоуправления</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8020061000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280 000,00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44</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Фонд оплаты труда государственных (муниципальных) органов</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8020061000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121</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215 054,00</w:t>
            </w:r>
          </w:p>
        </w:tc>
      </w:tr>
      <w:tr w:rsidR="009014ED" w:rsidRPr="0065120A" w:rsidTr="001D3CF2">
        <w:trPr>
          <w:trHeight w:val="4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45</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Фонд оплаты труда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8020061000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121</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215 054,00</w:t>
            </w:r>
          </w:p>
        </w:tc>
      </w:tr>
      <w:tr w:rsidR="009014ED" w:rsidRPr="0065120A" w:rsidTr="001D3CF2">
        <w:trPr>
          <w:trHeight w:val="97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46</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8020061000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64 946,00</w:t>
            </w:r>
          </w:p>
        </w:tc>
      </w:tr>
      <w:tr w:rsidR="009014ED" w:rsidRPr="0065120A" w:rsidTr="001D3CF2">
        <w:trPr>
          <w:trHeight w:val="9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47</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8020061000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64 946,00</w:t>
            </w:r>
          </w:p>
        </w:tc>
      </w:tr>
      <w:tr w:rsidR="009014ED" w:rsidRPr="0065120A" w:rsidTr="001D3CF2">
        <w:trPr>
          <w:trHeight w:val="126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48</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Оплата стоимости проезда в отпуск в соответствии с законодательством, руководству и управлению в сфере установленных функций в рамках непрограммных расходов органов местного самоуправления</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8020067000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50 000,00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49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Иные выплаты персоналу государственных (муниципальных) органов, за исключением фонда оплаты труда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8020067000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122</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50 000,00</w:t>
            </w:r>
          </w:p>
        </w:tc>
      </w:tr>
      <w:tr w:rsidR="009014ED" w:rsidRPr="0065120A" w:rsidTr="001D3CF2">
        <w:trPr>
          <w:trHeight w:val="73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50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8020067000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122</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50 000,00</w:t>
            </w:r>
          </w:p>
        </w:tc>
      </w:tr>
      <w:tr w:rsidR="009014ED" w:rsidRPr="0065120A" w:rsidTr="001D3CF2">
        <w:trPr>
          <w:trHeight w:val="130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lastRenderedPageBreak/>
              <w:t>51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Заработная плата и начисления работников, не являющихся лицами замещающими муниципальные должности, муниципальными служащими в рамках непрограммных расходов органов местного самоуправления</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802006Б000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1 794 794,00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52</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Фонд оплаты труда государственных (муниципальных) органов</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802006Б000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121</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1 389 821,00</w:t>
            </w:r>
          </w:p>
        </w:tc>
      </w:tr>
      <w:tr w:rsidR="009014ED" w:rsidRPr="0065120A" w:rsidTr="001D3CF2">
        <w:trPr>
          <w:trHeight w:val="4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53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Фонд оплаты труда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802006Б000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121</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1 389 821,00</w:t>
            </w:r>
          </w:p>
        </w:tc>
      </w:tr>
      <w:tr w:rsidR="009014ED" w:rsidRPr="0065120A" w:rsidTr="001D3CF2">
        <w:trPr>
          <w:trHeight w:val="97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54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802006Б000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404 973,00</w:t>
            </w:r>
          </w:p>
        </w:tc>
      </w:tr>
      <w:tr w:rsidR="009014ED" w:rsidRPr="0065120A" w:rsidTr="001D3CF2">
        <w:trPr>
          <w:trHeight w:val="97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55</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802006Б000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404 973,00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56</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Оплата жилищно-коммунальных услуг за исключением электроэнергии в рамках непрограммных расходов органов местного самоуправления</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802006Г000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396 400,00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57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802006Г000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396 400,00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58</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802006Г000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396 400,00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59</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Оплата за электроэнергию в рамках непрограммных расходов органов местного самоуправления</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802006Э000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45 000,00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60</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802006Э000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45 000,00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61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802006Э000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45 000,00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62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Другие непрограммные расходы органов местного самоуправления</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9000000000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35 140,00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63</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Отдельные мероприятия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9090000000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35 140,00</w:t>
            </w:r>
          </w:p>
        </w:tc>
      </w:tr>
      <w:tr w:rsidR="009014ED" w:rsidRPr="0065120A" w:rsidTr="001D3CF2">
        <w:trPr>
          <w:trHeight w:val="457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64</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Межбюджетные трансферты на осуществление полномочий по разработке и утверждению программы комплексного развития систем коммунальной инфраструктуры, разработке и утверждению инвестиционных программ организаций коммунального комплекса, установлению надбавок к тарифам на товары и услуги организаций коммунального комплекса, надбавок к ценам (тарифам) для потребителей, регулированию тарифов на подключение к системам коммунальной инфраструктуры, тарифов организаций коммунального комплекса на подключение, приведению размера платы граждан за коммунальные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90900Ч0010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35 140,00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65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Иные межбюджетные трансферты</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0104</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90900Ч0010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540</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35 140,00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66</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Иные межбюджетные трансферты</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0104</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90900Ч0010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540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35 140,00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67</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Обеспечение проведения выборов и референдумов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0107</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130 000,00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68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Другие непрограммные расходы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0107</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130 000,00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69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Проведение выборов и референдумов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0107</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9020000000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130 000,00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lastRenderedPageBreak/>
              <w:t>70</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Проведение выборов и референдумов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0107</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9020080000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130 000,00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71</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Специальные расходы</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0107</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9020080000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880</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130 000,00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72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Специальные расходы</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0107</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9020080000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880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130 000,00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73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Резервные фонды</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0111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20 000,00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74</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Другие непрограммные расходы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0111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20 000,00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75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Резервные фонды местных администраций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0111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9010000000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20 000,00</w:t>
            </w:r>
          </w:p>
        </w:tc>
      </w:tr>
      <w:tr w:rsidR="009014ED" w:rsidRPr="0065120A" w:rsidTr="001D3CF2">
        <w:trPr>
          <w:trHeight w:val="73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76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Резервные фонды местных администраций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0111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9010080000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20 000,00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77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Резервные средства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0111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9010080000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870</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78</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Резервные средства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0111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9010080000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870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79</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Другие общегосударственные вопросы</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0113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22 000,00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80</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Непрограммные расходы на обеспечение деятельности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0113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8000000000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12 000,00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81</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Обеспечение деятельности местных администраций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0113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8020000000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12 000,00</w:t>
            </w:r>
          </w:p>
        </w:tc>
      </w:tr>
      <w:tr w:rsidR="009014ED" w:rsidRPr="0065120A" w:rsidTr="001D3CF2">
        <w:trPr>
          <w:trHeight w:val="126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82</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0113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8020075140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12 000,00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83</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Фонд оплаты труда государственных (муниципальных) органов</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0113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8020075140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121</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7 987,00</w:t>
            </w:r>
          </w:p>
        </w:tc>
      </w:tr>
      <w:tr w:rsidR="009014ED" w:rsidRPr="0065120A" w:rsidTr="001D3CF2">
        <w:trPr>
          <w:trHeight w:val="4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84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Фонд оплаты труда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0113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8020075140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121</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7 987,00</w:t>
            </w:r>
          </w:p>
        </w:tc>
      </w:tr>
      <w:tr w:rsidR="009014ED" w:rsidRPr="0065120A" w:rsidTr="001D3CF2">
        <w:trPr>
          <w:trHeight w:val="10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85</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0113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8020075140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2 413,00</w:t>
            </w:r>
          </w:p>
        </w:tc>
      </w:tr>
      <w:tr w:rsidR="009014ED" w:rsidRPr="0065120A" w:rsidTr="001D3CF2">
        <w:trPr>
          <w:trHeight w:val="7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86</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0113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8020075140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2 413,00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87</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0113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8020075140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1 600,00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88</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0113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8020075140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1 600,00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89</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Другие непрограммные расходы органов местного самоуправления</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0113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9000000000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10 000,00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90</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Отдельные мероприятия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0113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9090000000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10 000,00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91</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Отдельные мероприятия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0113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9090080000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10 000,00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92</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Публичные нормативные выплаты гражданам несоциального характера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0113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9090080000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330</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10 000,00</w:t>
            </w:r>
          </w:p>
        </w:tc>
      </w:tr>
      <w:tr w:rsidR="009014ED" w:rsidRPr="0065120A" w:rsidTr="001D3CF2">
        <w:trPr>
          <w:trHeight w:val="4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93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Публичные нормативные выплаты гражданам несоциального характера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0113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9090080000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330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10 000,00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94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Мобилизационная и вневойсковая подготовка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0203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382 631,00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95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Непрограммные расходы на обеспечение деятельности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0203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8000000000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382 631,00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lastRenderedPageBreak/>
              <w:t>96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Обеспечение деятельности местных администраций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0203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8020000000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382 631,00</w:t>
            </w:r>
          </w:p>
        </w:tc>
      </w:tr>
      <w:tr w:rsidR="009014ED" w:rsidRPr="0065120A" w:rsidTr="001D3CF2">
        <w:trPr>
          <w:trHeight w:val="126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97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0203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8020051180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382 631,00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98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Фонд оплаты труда государственных (муниципальных) органов</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0203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8020051180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121</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224 135,00</w:t>
            </w:r>
          </w:p>
        </w:tc>
      </w:tr>
      <w:tr w:rsidR="009014ED" w:rsidRPr="0065120A" w:rsidTr="001D3CF2">
        <w:trPr>
          <w:trHeight w:val="4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99</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Фонд оплаты труда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0203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8020051180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121</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224 135,00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100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0203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8020051180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122</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28 477,00</w:t>
            </w:r>
          </w:p>
        </w:tc>
      </w:tr>
      <w:tr w:rsidR="009014ED" w:rsidRPr="0065120A" w:rsidTr="001D3CF2">
        <w:trPr>
          <w:trHeight w:val="67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101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0203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8020051180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122</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28 477,00</w:t>
            </w:r>
          </w:p>
        </w:tc>
      </w:tr>
      <w:tr w:rsidR="009014ED" w:rsidRPr="0065120A" w:rsidTr="001D3CF2">
        <w:trPr>
          <w:trHeight w:val="97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102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0203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8020051180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67 689,00</w:t>
            </w:r>
          </w:p>
        </w:tc>
      </w:tr>
      <w:tr w:rsidR="009014ED" w:rsidRPr="0065120A" w:rsidTr="001D3CF2">
        <w:trPr>
          <w:trHeight w:val="97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103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0203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8020051180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129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67 689,00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104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0203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8020051180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62 330,00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105</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0203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8020051180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62 330,00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106</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Защита населения и территории от чрезвычайных ситуаций природного и техногенного характера, гражданская оборона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0309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10 000,00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107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Муниципальная программа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0309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4400000000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10 000,00</w:t>
            </w:r>
          </w:p>
        </w:tc>
      </w:tr>
      <w:tr w:rsidR="009014ED" w:rsidRPr="0065120A" w:rsidTr="001D3CF2">
        <w:trPr>
          <w:trHeight w:val="87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108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Подпрограмма "Защита населения и территории Чуноярского сельсовета от черезвычайных ситуаций природного и техногенного характера"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0309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4420000000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10 000,00</w:t>
            </w:r>
          </w:p>
        </w:tc>
      </w:tr>
      <w:tr w:rsidR="009014ED" w:rsidRPr="0065120A" w:rsidTr="001D3CF2">
        <w:trPr>
          <w:trHeight w:val="229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109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Организация выполнения мероприятий по гражданской обороне и защите населения от чрезвычайных ситуаций, предупреждение и ликвидация чрезвычайных ситуаций природного и техногенного характера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0309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4420080020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110</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0309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4420080020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111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0309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4420080020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112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Обеспечение пожарной безопасности</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0310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293 668,29</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113</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Муниципальная программа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0310</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4400000000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293 668,29</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114</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Подпрограмма "Защита населения и территории Чуноярского сельсовета от черезвычайных ситуаций природного и техногенного характера"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0310</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4420000000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293 668,29</w:t>
            </w:r>
          </w:p>
        </w:tc>
      </w:tr>
      <w:tr w:rsidR="009014ED" w:rsidRPr="0065120A" w:rsidTr="001D3CF2">
        <w:trPr>
          <w:trHeight w:val="151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lastRenderedPageBreak/>
              <w:t>115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На обеспечение первичных мер пожарной безопасности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0310</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4420074120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78 500,00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116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0310</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4420074120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78 500,00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117</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0310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4420074120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118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0310</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4420074120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58 500,00</w:t>
            </w:r>
          </w:p>
        </w:tc>
      </w:tr>
      <w:tr w:rsidR="009014ED" w:rsidRPr="0065120A" w:rsidTr="001D3CF2">
        <w:trPr>
          <w:trHeight w:val="160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119</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Обеспечение пожарной безопасности на территории Чуноярского сельсовета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0310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4420080010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211 243,29</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120</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0310</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4420080010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211 243,29</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121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0310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4420080010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211 243,29</w:t>
            </w:r>
          </w:p>
        </w:tc>
      </w:tr>
      <w:tr w:rsidR="009014ED" w:rsidRPr="0065120A" w:rsidTr="001D3CF2">
        <w:trPr>
          <w:trHeight w:val="17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122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Софинансирование за счет средств местного бюджета на обеспечение первичных мер пожарной безопасности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0310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44200S4120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3 925,00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123</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0310</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44200S4120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3 925,00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124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0310</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44200S4120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3 925,00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125</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Дорожное хозяйство (дорожные фонды)</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0409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489 600,00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126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Муниципальная программа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0409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4400000000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489 600,00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127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Подпрограмма "Благоустройство территории Чуноярского сельсовета"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0409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4410000000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489 600,00</w:t>
            </w:r>
          </w:p>
        </w:tc>
      </w:tr>
      <w:tr w:rsidR="009014ED" w:rsidRPr="0065120A" w:rsidTr="001D3CF2">
        <w:trPr>
          <w:trHeight w:val="184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128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Расходы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"Благоустройство территорий Чуноярского сельсовета" программы "Чунояр-село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0409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4410075080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350 000,00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129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0409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4410075080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350 000,00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130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0409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4410075080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350 000,00</w:t>
            </w:r>
          </w:p>
        </w:tc>
      </w:tr>
      <w:tr w:rsidR="009014ED" w:rsidRPr="0065120A" w:rsidTr="001D3CF2">
        <w:trPr>
          <w:trHeight w:val="138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131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Организация содержания автомобильных дорог и искусственных сооружений на них в рамках подпрограммы "Благоустройство территории Чуноярского сельсовета" муниципальной программы "Чунояр село родное"</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0409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4410080010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136 100,00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132</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0409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4410080010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136 100,00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133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0409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4410080010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136 100,00</w:t>
            </w:r>
          </w:p>
        </w:tc>
      </w:tr>
      <w:tr w:rsidR="009014ED" w:rsidRPr="0065120A" w:rsidTr="001D3CF2">
        <w:trPr>
          <w:trHeight w:val="15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134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Софинансирование за счет средств местного бюджета расходов на содержание автомобильных дорог общего пользования местного значения в рамках подпрограммы "Благоустройство территорий Чуноярского сельсовета" программы "Чунояр-село родное"</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0409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44100S5080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3 500,00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135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0409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44100S5080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3 500,00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136</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0409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44100S5080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3 500,00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137</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Жилищное хозяйство</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0501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210 000,00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lastRenderedPageBreak/>
              <w:t>138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Муниципальная программа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0501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4400000000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210 000,00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139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Подпрограмма "Жилищно- коммунальное хозяйство"</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0501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4430000000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210 000,00</w:t>
            </w:r>
          </w:p>
        </w:tc>
      </w:tr>
      <w:tr w:rsidR="009014ED" w:rsidRPr="0065120A" w:rsidTr="001D3CF2">
        <w:trPr>
          <w:trHeight w:val="94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140</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Отдельные мероприятия в рамках подпрограммы "Жилищное -коммунальное хозяйство" муниципальной программы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0501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4430080000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210 000,00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141</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0501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4430080000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210 000,00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142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0501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4430080000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210 000,00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143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Коммунальное хозяйство</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0502</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20 000,00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144</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Другие непрограммные расходы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0502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20 000,00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145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Отдельные мероприятия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0502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9090000000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20 000,00</w:t>
            </w:r>
          </w:p>
        </w:tc>
      </w:tr>
      <w:tr w:rsidR="009014ED" w:rsidRPr="0065120A" w:rsidTr="001D3CF2">
        <w:trPr>
          <w:trHeight w:val="10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146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0502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90900Ш0000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20 000,00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147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0502</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90900Ш0000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148</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0502</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90900Ш0000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149</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Благоустройство</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0503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704 507,25</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150</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Муниципальная программа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0503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4400000000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704 507,25</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151</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Подпрограмма "Благоустройство территории Чуноярского сельсовета"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0503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4410000000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704 507,25</w:t>
            </w:r>
          </w:p>
        </w:tc>
      </w:tr>
      <w:tr w:rsidR="009014ED" w:rsidRPr="0065120A" w:rsidTr="001D3CF2">
        <w:trPr>
          <w:trHeight w:val="10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152</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Содержание сети уличного освещения в рамках подпрограммы "Благоустройство территории Чуноярского сельсовета" муниципальной программы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0503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4410080020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117 381,00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153</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0503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4410080020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117 381,00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154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0503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4410080020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117 381,00</w:t>
            </w:r>
          </w:p>
        </w:tc>
      </w:tr>
      <w:tr w:rsidR="009014ED" w:rsidRPr="0065120A" w:rsidTr="001D3CF2">
        <w:trPr>
          <w:trHeight w:val="136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155</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Обустройство и содержание мест массового отдыха и объектов внешнего благоустройства в рамках подпрограммы "Благоустройство территории Чуноярского сельсовета" муниципальной программы "Чунояр село родное"</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0503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4410080040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110 000,00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156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0503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4410080040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110 000,00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157</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0503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4410080040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110 000,00</w:t>
            </w:r>
          </w:p>
        </w:tc>
      </w:tr>
      <w:tr w:rsidR="009014ED" w:rsidRPr="0065120A" w:rsidTr="001D3CF2">
        <w:trPr>
          <w:trHeight w:val="168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158</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Создание условий для обеспечения энергосбережения и повышения энергетической эффективности на территории с. Чунояр в рамках подпрограммы "Благоустройство территории Чуноярского сельсовета" муниципальной программы "Чунояр село родное"</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0503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4410080060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37 698,00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159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0503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4410080060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37 698,00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160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0503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4410080060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37 698,00</w:t>
            </w:r>
          </w:p>
        </w:tc>
      </w:tr>
      <w:tr w:rsidR="009014ED" w:rsidRPr="0065120A" w:rsidTr="001D3CF2">
        <w:trPr>
          <w:trHeight w:val="10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161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Оплата за электроэнергию в рамках подпрограммы "Благоустройство территории Чуноярского сельсовета" муниципальной программы "Чунояр село родное"</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0503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441008Э020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439 428,25</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162</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0503</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441008Э020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439 428,25</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163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0503</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441008Э020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439 428,25</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164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Молодежная политика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0707</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105 633,80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165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Другие непрограммные расходы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0707</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105 633,80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lastRenderedPageBreak/>
              <w:t>166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Отдельные мероприятия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0707</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9090000000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105 633,80</w:t>
            </w:r>
          </w:p>
        </w:tc>
      </w:tr>
      <w:tr w:rsidR="009014ED" w:rsidRPr="0065120A" w:rsidTr="001D3CF2">
        <w:trPr>
          <w:trHeight w:val="10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167</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0707</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90900Ч0050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105 633,80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168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Фонд оплаты труда учреждений</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0707</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90900Ч0050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111</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81 131,90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169</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Фонд оплаты труда учреждений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0707</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90900Ч0050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111</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81 131,90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170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0707</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90900Ч0050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119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24 501,90</w:t>
            </w:r>
          </w:p>
        </w:tc>
      </w:tr>
      <w:tr w:rsidR="009014ED" w:rsidRPr="0065120A" w:rsidTr="001D3CF2">
        <w:trPr>
          <w:trHeight w:val="9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171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0707</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90900Ч0050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119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24 501,90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172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Другие вопросы в области здравоохранения</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0909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17 011,75</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173</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Другие непрограммные расходы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0909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17 011,75</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174</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Отдельные мероприятия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0909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9090000000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17 011,75</w:t>
            </w:r>
          </w:p>
        </w:tc>
      </w:tr>
      <w:tr w:rsidR="009014ED" w:rsidRPr="0065120A" w:rsidTr="001D3CF2">
        <w:trPr>
          <w:trHeight w:val="10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175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Организация и проведение акарицидных обработок мест массового отдыха населения в рамках непрограммных расходов администрации Богучанского района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0909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9090075550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12 000,00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176</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0909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9090075550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12 000,00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177</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0909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9090075550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12 000,00</w:t>
            </w:r>
          </w:p>
        </w:tc>
      </w:tr>
      <w:tr w:rsidR="009014ED" w:rsidRPr="0065120A" w:rsidTr="001D3CF2">
        <w:trPr>
          <w:trHeight w:val="126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178</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Софинансирование за счет средств местного бюджета расходов на организацию и проведение акарицидных обработок мест массового отдыха населения в рамках непрограммных расходов</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0909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90900S5550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5 011,75</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179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Прочая закупка товаров, работ и услуг</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0909</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90900S5550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244</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5 011,75</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180</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Прочая закупка товаров, работ и услуг</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0909</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90900S5550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244</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5 011,75</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181</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Пенсионное обеспечение</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1001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48 000,00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182</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Другие непрограммные расходы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1001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9000000000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48 000,00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183</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Отдельные мероприятия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1001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9090000000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48 000,00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184</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Отдельные мероприятия в рамках непрограммных расходов органов местного самоуправления</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1001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9090080000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48 000,00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185</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Иные пенсии, социальные доплаты к пенсиям</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1001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9090080000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312</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48 000,00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186</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Иные пенсии, социальные доплаты к пенсиям</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1001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9090080000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312</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48 000,00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0"/>
              <w:rPr>
                <w:sz w:val="20"/>
                <w:szCs w:val="20"/>
              </w:rPr>
            </w:pPr>
            <w:r w:rsidRPr="00C679C2">
              <w:rPr>
                <w:sz w:val="20"/>
                <w:szCs w:val="20"/>
              </w:rPr>
              <w:t>187</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0"/>
              <w:rPr>
                <w:b/>
                <w:bCs/>
                <w:sz w:val="16"/>
                <w:szCs w:val="16"/>
              </w:rPr>
            </w:pPr>
            <w:r w:rsidRPr="00C679C2">
              <w:rPr>
                <w:b/>
                <w:bCs/>
                <w:sz w:val="16"/>
                <w:szCs w:val="16"/>
              </w:rPr>
              <w:t>Физическая культура</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1101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0"/>
              <w:rPr>
                <w:b/>
                <w:bCs/>
                <w:sz w:val="16"/>
                <w:szCs w:val="16"/>
              </w:rPr>
            </w:pPr>
            <w:r w:rsidRPr="00C679C2">
              <w:rPr>
                <w:b/>
                <w:bCs/>
                <w:sz w:val="16"/>
                <w:szCs w:val="16"/>
              </w:rPr>
              <w:t> </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0"/>
              <w:rPr>
                <w:b/>
                <w:bCs/>
                <w:sz w:val="16"/>
                <w:szCs w:val="16"/>
              </w:rPr>
            </w:pPr>
            <w:r w:rsidRPr="00C679C2">
              <w:rPr>
                <w:b/>
                <w:bCs/>
                <w:sz w:val="16"/>
                <w:szCs w:val="16"/>
              </w:rPr>
              <w:t>143 200,00</w:t>
            </w:r>
          </w:p>
        </w:tc>
      </w:tr>
      <w:tr w:rsidR="009014ED" w:rsidRPr="0065120A" w:rsidTr="001D3CF2">
        <w:trPr>
          <w:trHeight w:val="42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1"/>
              <w:rPr>
                <w:sz w:val="20"/>
                <w:szCs w:val="20"/>
              </w:rPr>
            </w:pPr>
            <w:r w:rsidRPr="00C679C2">
              <w:rPr>
                <w:sz w:val="20"/>
                <w:szCs w:val="20"/>
              </w:rPr>
              <w:t>188</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1"/>
              <w:rPr>
                <w:b/>
                <w:bCs/>
                <w:sz w:val="16"/>
                <w:szCs w:val="16"/>
              </w:rPr>
            </w:pPr>
            <w:r w:rsidRPr="00C679C2">
              <w:rPr>
                <w:b/>
                <w:bCs/>
                <w:sz w:val="16"/>
                <w:szCs w:val="16"/>
              </w:rPr>
              <w:t>Муниципальная программа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1101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4400000000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1"/>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1"/>
              <w:rPr>
                <w:b/>
                <w:bCs/>
                <w:sz w:val="16"/>
                <w:szCs w:val="16"/>
              </w:rPr>
            </w:pPr>
            <w:r w:rsidRPr="00C679C2">
              <w:rPr>
                <w:b/>
                <w:bCs/>
                <w:sz w:val="16"/>
                <w:szCs w:val="16"/>
              </w:rPr>
              <w:t>143 200,00</w:t>
            </w:r>
          </w:p>
        </w:tc>
      </w:tr>
      <w:tr w:rsidR="009014ED" w:rsidRPr="0065120A" w:rsidTr="001D3CF2">
        <w:trPr>
          <w:trHeight w:val="63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2"/>
              <w:rPr>
                <w:sz w:val="20"/>
                <w:szCs w:val="20"/>
              </w:rPr>
            </w:pPr>
            <w:r w:rsidRPr="00C679C2">
              <w:rPr>
                <w:sz w:val="20"/>
                <w:szCs w:val="20"/>
              </w:rPr>
              <w:t>189</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2"/>
              <w:rPr>
                <w:b/>
                <w:bCs/>
                <w:sz w:val="16"/>
                <w:szCs w:val="16"/>
              </w:rPr>
            </w:pPr>
            <w:r w:rsidRPr="00C679C2">
              <w:rPr>
                <w:b/>
                <w:bCs/>
                <w:sz w:val="16"/>
                <w:szCs w:val="16"/>
              </w:rPr>
              <w:t>Подпрограмма "Развитие физической культуры и спорта на территории Чуноярского сельсовета"</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1101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4440000000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2"/>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2"/>
              <w:rPr>
                <w:b/>
                <w:bCs/>
                <w:sz w:val="16"/>
                <w:szCs w:val="16"/>
              </w:rPr>
            </w:pPr>
            <w:r w:rsidRPr="00C679C2">
              <w:rPr>
                <w:b/>
                <w:bCs/>
                <w:sz w:val="16"/>
                <w:szCs w:val="16"/>
              </w:rPr>
              <w:t>143 200,00</w:t>
            </w:r>
          </w:p>
        </w:tc>
      </w:tr>
      <w:tr w:rsidR="009014ED" w:rsidRPr="0065120A" w:rsidTr="001D3CF2">
        <w:trPr>
          <w:trHeight w:val="105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3"/>
              <w:rPr>
                <w:sz w:val="20"/>
                <w:szCs w:val="20"/>
              </w:rPr>
            </w:pPr>
            <w:r w:rsidRPr="00C679C2">
              <w:rPr>
                <w:sz w:val="20"/>
                <w:szCs w:val="20"/>
              </w:rPr>
              <w:t>190</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3"/>
              <w:rPr>
                <w:b/>
                <w:bCs/>
                <w:sz w:val="16"/>
                <w:szCs w:val="16"/>
              </w:rPr>
            </w:pPr>
            <w:r w:rsidRPr="00C679C2">
              <w:rPr>
                <w:b/>
                <w:bCs/>
                <w:sz w:val="16"/>
                <w:szCs w:val="16"/>
              </w:rPr>
              <w:t>Отдельные мероприятия в рамках подпрограммы "Развитие физической культуры и спорта на территории Чуноярского сельсовета" муниципальной программы "Чунояр село родное"</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1101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4440080000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3"/>
              <w:rPr>
                <w:b/>
                <w:bCs/>
                <w:sz w:val="16"/>
                <w:szCs w:val="16"/>
              </w:rPr>
            </w:pPr>
            <w:r w:rsidRPr="00C679C2">
              <w:rPr>
                <w:b/>
                <w:bCs/>
                <w:sz w:val="16"/>
                <w:szCs w:val="16"/>
              </w:rPr>
              <w:t> </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3"/>
              <w:rPr>
                <w:b/>
                <w:bCs/>
                <w:sz w:val="16"/>
                <w:szCs w:val="16"/>
              </w:rPr>
            </w:pPr>
            <w:r w:rsidRPr="00C679C2">
              <w:rPr>
                <w:b/>
                <w:bCs/>
                <w:sz w:val="16"/>
                <w:szCs w:val="16"/>
              </w:rPr>
              <w:t>143 200,00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191</w:t>
            </w:r>
          </w:p>
        </w:tc>
        <w:tc>
          <w:tcPr>
            <w:tcW w:w="3511"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Фонд оплаты труда учреждений</w:t>
            </w:r>
          </w:p>
        </w:tc>
        <w:tc>
          <w:tcPr>
            <w:tcW w:w="6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1101</w:t>
            </w:r>
          </w:p>
        </w:tc>
        <w:tc>
          <w:tcPr>
            <w:tcW w:w="1137"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4440080000</w:t>
            </w:r>
          </w:p>
        </w:tc>
        <w:tc>
          <w:tcPr>
            <w:tcW w:w="596"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111</w:t>
            </w:r>
          </w:p>
        </w:tc>
        <w:tc>
          <w:tcPr>
            <w:tcW w:w="1150" w:type="dxa"/>
            <w:tcBorders>
              <w:top w:val="nil"/>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110 000,00</w:t>
            </w:r>
          </w:p>
        </w:tc>
      </w:tr>
      <w:tr w:rsidR="009014ED" w:rsidRPr="0065120A" w:rsidTr="001D3CF2">
        <w:trPr>
          <w:trHeight w:val="255"/>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192</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Фонд оплаты труда учреждений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1101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4440080000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111</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110 000,00</w:t>
            </w:r>
          </w:p>
        </w:tc>
      </w:tr>
      <w:tr w:rsidR="009014ED" w:rsidRPr="0065120A" w:rsidTr="001D3CF2">
        <w:trPr>
          <w:trHeight w:val="84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lastRenderedPageBreak/>
              <w:t>193</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b/>
                <w:bCs/>
                <w:sz w:val="16"/>
                <w:szCs w:val="16"/>
              </w:rPr>
            </w:pPr>
            <w:r w:rsidRPr="00C679C2">
              <w:rPr>
                <w:b/>
                <w:bCs/>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1101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4440080000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b/>
                <w:bCs/>
                <w:sz w:val="16"/>
                <w:szCs w:val="16"/>
              </w:rPr>
            </w:pPr>
            <w:r w:rsidRPr="00C679C2">
              <w:rPr>
                <w:b/>
                <w:bCs/>
                <w:sz w:val="16"/>
                <w:szCs w:val="16"/>
              </w:rPr>
              <w:t>119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b/>
                <w:bCs/>
                <w:sz w:val="16"/>
                <w:szCs w:val="16"/>
              </w:rPr>
            </w:pPr>
            <w:r w:rsidRPr="00C679C2">
              <w:rPr>
                <w:b/>
                <w:bCs/>
                <w:sz w:val="16"/>
                <w:szCs w:val="16"/>
              </w:rPr>
              <w:t>33 200,00</w:t>
            </w:r>
          </w:p>
        </w:tc>
      </w:tr>
      <w:tr w:rsidR="009014ED" w:rsidRPr="0065120A" w:rsidTr="001D3CF2">
        <w:trPr>
          <w:trHeight w:val="900"/>
        </w:trPr>
        <w:tc>
          <w:tcPr>
            <w:tcW w:w="655" w:type="dxa"/>
            <w:tcBorders>
              <w:top w:val="nil"/>
              <w:left w:val="single" w:sz="4" w:space="0" w:color="auto"/>
              <w:bottom w:val="single" w:sz="4" w:space="0" w:color="auto"/>
              <w:right w:val="single" w:sz="4" w:space="0" w:color="auto"/>
            </w:tcBorders>
            <w:shd w:val="clear" w:color="auto" w:fill="auto"/>
            <w:noWrap/>
            <w:vAlign w:val="bottom"/>
            <w:hideMark/>
          </w:tcPr>
          <w:p w:rsidR="009014ED" w:rsidRPr="00C679C2" w:rsidRDefault="009014ED" w:rsidP="001D3CF2">
            <w:pPr>
              <w:jc w:val="center"/>
              <w:outlineLvl w:val="6"/>
              <w:rPr>
                <w:sz w:val="20"/>
                <w:szCs w:val="20"/>
              </w:rPr>
            </w:pPr>
            <w:r w:rsidRPr="00C679C2">
              <w:rPr>
                <w:sz w:val="20"/>
                <w:szCs w:val="20"/>
              </w:rPr>
              <w:t>194</w:t>
            </w:r>
          </w:p>
        </w:tc>
        <w:tc>
          <w:tcPr>
            <w:tcW w:w="3511"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outlineLvl w:val="6"/>
              <w:rPr>
                <w:sz w:val="16"/>
                <w:szCs w:val="16"/>
              </w:rPr>
            </w:pPr>
            <w:r w:rsidRPr="00C679C2">
              <w:rPr>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917</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1101</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4440080000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center"/>
              <w:outlineLvl w:val="6"/>
              <w:rPr>
                <w:sz w:val="16"/>
                <w:szCs w:val="16"/>
              </w:rPr>
            </w:pPr>
            <w:r w:rsidRPr="00C679C2">
              <w:rPr>
                <w:sz w:val="16"/>
                <w:szCs w:val="16"/>
              </w:rPr>
              <w:t>119</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014ED" w:rsidRPr="00C679C2" w:rsidRDefault="009014ED" w:rsidP="001D3CF2">
            <w:pPr>
              <w:jc w:val="right"/>
              <w:outlineLvl w:val="6"/>
              <w:rPr>
                <w:sz w:val="16"/>
                <w:szCs w:val="16"/>
              </w:rPr>
            </w:pPr>
            <w:r w:rsidRPr="00C679C2">
              <w:rPr>
                <w:sz w:val="16"/>
                <w:szCs w:val="16"/>
              </w:rPr>
              <w:t>33 200,00</w:t>
            </w:r>
          </w:p>
        </w:tc>
      </w:tr>
    </w:tbl>
    <w:p w:rsidR="009014ED" w:rsidRDefault="009014ED" w:rsidP="009014ED"/>
    <w:tbl>
      <w:tblPr>
        <w:tblW w:w="7560" w:type="dxa"/>
        <w:tblInd w:w="95" w:type="dxa"/>
        <w:tblLook w:val="04A0"/>
      </w:tblPr>
      <w:tblGrid>
        <w:gridCol w:w="560"/>
        <w:gridCol w:w="3220"/>
        <w:gridCol w:w="1120"/>
        <w:gridCol w:w="760"/>
        <w:gridCol w:w="945"/>
        <w:gridCol w:w="1100"/>
      </w:tblGrid>
      <w:tr w:rsidR="009014ED" w:rsidRPr="00731283" w:rsidTr="001D3CF2">
        <w:trPr>
          <w:trHeight w:val="900"/>
        </w:trPr>
        <w:tc>
          <w:tcPr>
            <w:tcW w:w="7560" w:type="dxa"/>
            <w:gridSpan w:val="6"/>
            <w:tcBorders>
              <w:top w:val="nil"/>
              <w:left w:val="nil"/>
              <w:bottom w:val="nil"/>
              <w:right w:val="nil"/>
            </w:tcBorders>
            <w:shd w:val="clear" w:color="auto" w:fill="auto"/>
            <w:vAlign w:val="bottom"/>
            <w:hideMark/>
          </w:tcPr>
          <w:p w:rsidR="009014ED" w:rsidRPr="00F72DE0" w:rsidRDefault="009014ED" w:rsidP="001D3CF2">
            <w:pPr>
              <w:jc w:val="right"/>
              <w:rPr>
                <w:sz w:val="20"/>
                <w:szCs w:val="20"/>
              </w:rPr>
            </w:pPr>
            <w:r w:rsidRPr="00F72DE0">
              <w:rPr>
                <w:sz w:val="20"/>
                <w:szCs w:val="20"/>
              </w:rPr>
              <w:t>Приложение № 5 к Решению</w:t>
            </w:r>
            <w:r w:rsidRPr="00F72DE0">
              <w:rPr>
                <w:sz w:val="20"/>
                <w:szCs w:val="20"/>
              </w:rPr>
              <w:br/>
              <w:t xml:space="preserve">Чуноярского сельского Совета депутатов </w:t>
            </w:r>
            <w:r w:rsidRPr="00F72DE0">
              <w:rPr>
                <w:sz w:val="20"/>
                <w:szCs w:val="20"/>
              </w:rPr>
              <w:br/>
              <w:t xml:space="preserve">от  </w:t>
            </w:r>
            <w:r>
              <w:rPr>
                <w:sz w:val="20"/>
                <w:szCs w:val="20"/>
              </w:rPr>
              <w:t>11.05</w:t>
            </w:r>
            <w:r w:rsidRPr="00F72DE0">
              <w:rPr>
                <w:sz w:val="20"/>
                <w:szCs w:val="20"/>
              </w:rPr>
              <w:t>.2018г. № 1</w:t>
            </w:r>
            <w:r>
              <w:rPr>
                <w:sz w:val="20"/>
                <w:szCs w:val="20"/>
              </w:rPr>
              <w:t>92</w:t>
            </w:r>
          </w:p>
        </w:tc>
      </w:tr>
      <w:tr w:rsidR="009014ED" w:rsidRPr="00731283" w:rsidTr="001D3CF2">
        <w:trPr>
          <w:trHeight w:val="825"/>
        </w:trPr>
        <w:tc>
          <w:tcPr>
            <w:tcW w:w="7560" w:type="dxa"/>
            <w:gridSpan w:val="6"/>
            <w:tcBorders>
              <w:top w:val="nil"/>
              <w:left w:val="nil"/>
              <w:bottom w:val="nil"/>
              <w:right w:val="nil"/>
            </w:tcBorders>
            <w:shd w:val="clear" w:color="auto" w:fill="auto"/>
            <w:vAlign w:val="bottom"/>
            <w:hideMark/>
          </w:tcPr>
          <w:p w:rsidR="009014ED" w:rsidRPr="00F72DE0" w:rsidRDefault="009014ED" w:rsidP="001D3CF2">
            <w:pPr>
              <w:jc w:val="right"/>
              <w:rPr>
                <w:sz w:val="20"/>
                <w:szCs w:val="20"/>
              </w:rPr>
            </w:pPr>
            <w:r w:rsidRPr="00F72DE0">
              <w:rPr>
                <w:sz w:val="20"/>
                <w:szCs w:val="20"/>
              </w:rPr>
              <w:t>Приложение № 8 к Решению</w:t>
            </w:r>
            <w:r w:rsidRPr="00F72DE0">
              <w:rPr>
                <w:sz w:val="20"/>
                <w:szCs w:val="20"/>
              </w:rPr>
              <w:br/>
              <w:t xml:space="preserve">Чуноярского сельского Совета депутатов </w:t>
            </w:r>
            <w:r w:rsidRPr="00F72DE0">
              <w:rPr>
                <w:sz w:val="20"/>
                <w:szCs w:val="20"/>
              </w:rPr>
              <w:br/>
              <w:t>от  26.12.2017г. № 176</w:t>
            </w:r>
          </w:p>
        </w:tc>
      </w:tr>
      <w:tr w:rsidR="009014ED" w:rsidRPr="00731283" w:rsidTr="001D3CF2">
        <w:trPr>
          <w:trHeight w:val="285"/>
        </w:trPr>
        <w:tc>
          <w:tcPr>
            <w:tcW w:w="560" w:type="dxa"/>
            <w:tcBorders>
              <w:top w:val="nil"/>
              <w:left w:val="nil"/>
              <w:bottom w:val="nil"/>
              <w:right w:val="nil"/>
            </w:tcBorders>
            <w:shd w:val="clear" w:color="auto" w:fill="auto"/>
            <w:noWrap/>
            <w:vAlign w:val="bottom"/>
            <w:hideMark/>
          </w:tcPr>
          <w:p w:rsidR="009014ED" w:rsidRPr="00F72DE0" w:rsidRDefault="009014ED" w:rsidP="001D3CF2">
            <w:pPr>
              <w:rPr>
                <w:rFonts w:ascii="Arial" w:hAnsi="Arial" w:cs="Arial"/>
                <w:sz w:val="20"/>
                <w:szCs w:val="20"/>
              </w:rPr>
            </w:pPr>
          </w:p>
        </w:tc>
        <w:tc>
          <w:tcPr>
            <w:tcW w:w="3220" w:type="dxa"/>
            <w:tcBorders>
              <w:top w:val="nil"/>
              <w:left w:val="nil"/>
              <w:bottom w:val="nil"/>
              <w:right w:val="nil"/>
            </w:tcBorders>
            <w:shd w:val="clear" w:color="auto" w:fill="auto"/>
            <w:noWrap/>
            <w:vAlign w:val="bottom"/>
            <w:hideMark/>
          </w:tcPr>
          <w:p w:rsidR="009014ED" w:rsidRPr="00F72DE0" w:rsidRDefault="009014ED" w:rsidP="001D3CF2">
            <w:pPr>
              <w:rPr>
                <w:b/>
                <w:bCs/>
              </w:rPr>
            </w:pPr>
          </w:p>
        </w:tc>
        <w:tc>
          <w:tcPr>
            <w:tcW w:w="1120" w:type="dxa"/>
            <w:tcBorders>
              <w:top w:val="nil"/>
              <w:left w:val="nil"/>
              <w:bottom w:val="nil"/>
              <w:right w:val="nil"/>
            </w:tcBorders>
            <w:shd w:val="clear" w:color="auto" w:fill="auto"/>
            <w:noWrap/>
            <w:vAlign w:val="bottom"/>
            <w:hideMark/>
          </w:tcPr>
          <w:p w:rsidR="009014ED" w:rsidRPr="00F72DE0" w:rsidRDefault="009014ED" w:rsidP="001D3CF2">
            <w:pPr>
              <w:jc w:val="center"/>
              <w:rPr>
                <w:b/>
                <w:bCs/>
              </w:rPr>
            </w:pPr>
          </w:p>
        </w:tc>
        <w:tc>
          <w:tcPr>
            <w:tcW w:w="760" w:type="dxa"/>
            <w:tcBorders>
              <w:top w:val="nil"/>
              <w:left w:val="nil"/>
              <w:bottom w:val="nil"/>
              <w:right w:val="nil"/>
            </w:tcBorders>
            <w:shd w:val="clear" w:color="auto" w:fill="auto"/>
            <w:noWrap/>
            <w:vAlign w:val="bottom"/>
            <w:hideMark/>
          </w:tcPr>
          <w:p w:rsidR="009014ED" w:rsidRPr="00F72DE0" w:rsidRDefault="009014ED" w:rsidP="001D3CF2">
            <w:pPr>
              <w:jc w:val="center"/>
              <w:rPr>
                <w:b/>
                <w:bCs/>
              </w:rPr>
            </w:pPr>
          </w:p>
        </w:tc>
        <w:tc>
          <w:tcPr>
            <w:tcW w:w="800" w:type="dxa"/>
            <w:tcBorders>
              <w:top w:val="nil"/>
              <w:left w:val="nil"/>
              <w:bottom w:val="nil"/>
              <w:right w:val="nil"/>
            </w:tcBorders>
            <w:shd w:val="clear" w:color="auto" w:fill="auto"/>
            <w:noWrap/>
            <w:vAlign w:val="bottom"/>
            <w:hideMark/>
          </w:tcPr>
          <w:p w:rsidR="009014ED" w:rsidRPr="00F72DE0" w:rsidRDefault="009014ED" w:rsidP="001D3CF2">
            <w:pPr>
              <w:jc w:val="center"/>
              <w:rPr>
                <w:b/>
                <w:bCs/>
              </w:rPr>
            </w:pPr>
          </w:p>
        </w:tc>
        <w:tc>
          <w:tcPr>
            <w:tcW w:w="1100" w:type="dxa"/>
            <w:tcBorders>
              <w:top w:val="nil"/>
              <w:left w:val="nil"/>
              <w:bottom w:val="nil"/>
              <w:right w:val="nil"/>
            </w:tcBorders>
            <w:shd w:val="clear" w:color="auto" w:fill="auto"/>
            <w:noWrap/>
            <w:vAlign w:val="bottom"/>
            <w:hideMark/>
          </w:tcPr>
          <w:p w:rsidR="009014ED" w:rsidRPr="00F72DE0" w:rsidRDefault="009014ED" w:rsidP="001D3CF2">
            <w:pPr>
              <w:jc w:val="center"/>
              <w:rPr>
                <w:b/>
                <w:bCs/>
              </w:rPr>
            </w:pPr>
          </w:p>
        </w:tc>
      </w:tr>
      <w:tr w:rsidR="009014ED" w:rsidRPr="00731283" w:rsidTr="001D3CF2">
        <w:trPr>
          <w:trHeight w:val="1350"/>
        </w:trPr>
        <w:tc>
          <w:tcPr>
            <w:tcW w:w="7560" w:type="dxa"/>
            <w:gridSpan w:val="6"/>
            <w:tcBorders>
              <w:top w:val="nil"/>
              <w:left w:val="nil"/>
              <w:bottom w:val="nil"/>
              <w:right w:val="nil"/>
            </w:tcBorders>
            <w:shd w:val="clear" w:color="auto" w:fill="auto"/>
            <w:vAlign w:val="bottom"/>
            <w:hideMark/>
          </w:tcPr>
          <w:p w:rsidR="009014ED" w:rsidRPr="00F72DE0" w:rsidRDefault="009014ED" w:rsidP="001D3CF2">
            <w:pPr>
              <w:jc w:val="center"/>
              <w:rPr>
                <w:b/>
                <w:bCs/>
              </w:rPr>
            </w:pPr>
            <w:r w:rsidRPr="00F72DE0">
              <w:rPr>
                <w:b/>
                <w:bCs/>
              </w:rPr>
              <w:t>Распределение бюджетных ассигнований по целевым статьям (муниципальным программам Чуноярского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Чуноярского сельсовета на 2018 год</w:t>
            </w:r>
          </w:p>
        </w:tc>
      </w:tr>
      <w:tr w:rsidR="009014ED" w:rsidRPr="00731283" w:rsidTr="001D3CF2">
        <w:trPr>
          <w:trHeight w:val="255"/>
        </w:trPr>
        <w:tc>
          <w:tcPr>
            <w:tcW w:w="560" w:type="dxa"/>
            <w:tcBorders>
              <w:top w:val="nil"/>
              <w:left w:val="nil"/>
              <w:bottom w:val="nil"/>
              <w:right w:val="nil"/>
            </w:tcBorders>
            <w:shd w:val="clear" w:color="auto" w:fill="auto"/>
            <w:noWrap/>
            <w:vAlign w:val="bottom"/>
            <w:hideMark/>
          </w:tcPr>
          <w:p w:rsidR="009014ED" w:rsidRPr="00F72DE0" w:rsidRDefault="009014ED" w:rsidP="001D3CF2">
            <w:pPr>
              <w:rPr>
                <w:rFonts w:ascii="Arial" w:hAnsi="Arial" w:cs="Arial"/>
                <w:sz w:val="20"/>
                <w:szCs w:val="20"/>
              </w:rPr>
            </w:pPr>
          </w:p>
        </w:tc>
        <w:tc>
          <w:tcPr>
            <w:tcW w:w="7000" w:type="dxa"/>
            <w:gridSpan w:val="5"/>
            <w:tcBorders>
              <w:top w:val="nil"/>
              <w:left w:val="nil"/>
              <w:bottom w:val="nil"/>
              <w:right w:val="nil"/>
            </w:tcBorders>
            <w:shd w:val="clear" w:color="auto" w:fill="auto"/>
            <w:hideMark/>
          </w:tcPr>
          <w:p w:rsidR="009014ED" w:rsidRPr="00F72DE0" w:rsidRDefault="009014ED" w:rsidP="001D3CF2">
            <w:pPr>
              <w:rPr>
                <w:rFonts w:ascii="MS Sans Serif" w:hAnsi="MS Sans Serif" w:cs="Arial"/>
                <w:sz w:val="17"/>
                <w:szCs w:val="17"/>
              </w:rPr>
            </w:pPr>
          </w:p>
        </w:tc>
      </w:tr>
      <w:tr w:rsidR="009014ED" w:rsidRPr="00731283" w:rsidTr="001D3CF2">
        <w:trPr>
          <w:trHeight w:val="255"/>
        </w:trPr>
        <w:tc>
          <w:tcPr>
            <w:tcW w:w="560" w:type="dxa"/>
            <w:tcBorders>
              <w:top w:val="nil"/>
              <w:left w:val="nil"/>
              <w:bottom w:val="nil"/>
              <w:right w:val="nil"/>
            </w:tcBorders>
            <w:shd w:val="clear" w:color="auto" w:fill="auto"/>
            <w:noWrap/>
            <w:vAlign w:val="bottom"/>
            <w:hideMark/>
          </w:tcPr>
          <w:p w:rsidR="009014ED" w:rsidRPr="00F72DE0" w:rsidRDefault="009014ED" w:rsidP="001D3CF2">
            <w:pPr>
              <w:rPr>
                <w:rFonts w:ascii="Arial" w:hAnsi="Arial" w:cs="Arial"/>
                <w:sz w:val="20"/>
                <w:szCs w:val="20"/>
              </w:rPr>
            </w:pPr>
          </w:p>
        </w:tc>
        <w:tc>
          <w:tcPr>
            <w:tcW w:w="7000" w:type="dxa"/>
            <w:gridSpan w:val="5"/>
            <w:tcBorders>
              <w:top w:val="nil"/>
              <w:left w:val="nil"/>
              <w:bottom w:val="nil"/>
              <w:right w:val="nil"/>
            </w:tcBorders>
            <w:shd w:val="clear" w:color="auto" w:fill="auto"/>
            <w:hideMark/>
          </w:tcPr>
          <w:p w:rsidR="009014ED" w:rsidRPr="00F72DE0" w:rsidRDefault="009014ED" w:rsidP="001D3CF2">
            <w:pPr>
              <w:rPr>
                <w:rFonts w:ascii="MS Sans Serif" w:hAnsi="MS Sans Serif" w:cs="Arial"/>
                <w:sz w:val="17"/>
                <w:szCs w:val="17"/>
              </w:rPr>
            </w:pPr>
          </w:p>
        </w:tc>
      </w:tr>
      <w:tr w:rsidR="009014ED" w:rsidRPr="00731283" w:rsidTr="001D3CF2">
        <w:trPr>
          <w:trHeight w:val="255"/>
        </w:trPr>
        <w:tc>
          <w:tcPr>
            <w:tcW w:w="560" w:type="dxa"/>
            <w:tcBorders>
              <w:top w:val="nil"/>
              <w:left w:val="nil"/>
              <w:bottom w:val="nil"/>
              <w:right w:val="nil"/>
            </w:tcBorders>
            <w:shd w:val="clear" w:color="auto" w:fill="auto"/>
            <w:noWrap/>
            <w:vAlign w:val="bottom"/>
            <w:hideMark/>
          </w:tcPr>
          <w:p w:rsidR="009014ED" w:rsidRPr="00F72DE0" w:rsidRDefault="009014ED" w:rsidP="001D3CF2">
            <w:pPr>
              <w:rPr>
                <w:rFonts w:ascii="Arial" w:hAnsi="Arial" w:cs="Arial"/>
                <w:sz w:val="20"/>
                <w:szCs w:val="20"/>
              </w:rPr>
            </w:pPr>
          </w:p>
        </w:tc>
        <w:tc>
          <w:tcPr>
            <w:tcW w:w="3220" w:type="dxa"/>
            <w:tcBorders>
              <w:top w:val="nil"/>
              <w:left w:val="nil"/>
              <w:bottom w:val="nil"/>
              <w:right w:val="nil"/>
            </w:tcBorders>
            <w:shd w:val="clear" w:color="auto" w:fill="auto"/>
            <w:vAlign w:val="bottom"/>
            <w:hideMark/>
          </w:tcPr>
          <w:p w:rsidR="009014ED" w:rsidRPr="00F72DE0" w:rsidRDefault="009014ED" w:rsidP="001D3CF2">
            <w:pPr>
              <w:rPr>
                <w:rFonts w:ascii="MS Sans Serif" w:hAnsi="MS Sans Serif" w:cs="Arial"/>
                <w:sz w:val="17"/>
                <w:szCs w:val="17"/>
              </w:rPr>
            </w:pPr>
          </w:p>
        </w:tc>
        <w:tc>
          <w:tcPr>
            <w:tcW w:w="1120" w:type="dxa"/>
            <w:tcBorders>
              <w:top w:val="nil"/>
              <w:left w:val="nil"/>
              <w:bottom w:val="nil"/>
              <w:right w:val="nil"/>
            </w:tcBorders>
            <w:shd w:val="clear" w:color="auto" w:fill="auto"/>
            <w:vAlign w:val="bottom"/>
            <w:hideMark/>
          </w:tcPr>
          <w:p w:rsidR="009014ED" w:rsidRPr="00F72DE0" w:rsidRDefault="009014ED" w:rsidP="001D3CF2">
            <w:pPr>
              <w:rPr>
                <w:rFonts w:ascii="MS Sans Serif" w:hAnsi="MS Sans Serif" w:cs="Arial"/>
                <w:sz w:val="17"/>
                <w:szCs w:val="17"/>
              </w:rPr>
            </w:pPr>
          </w:p>
        </w:tc>
        <w:tc>
          <w:tcPr>
            <w:tcW w:w="760" w:type="dxa"/>
            <w:tcBorders>
              <w:top w:val="nil"/>
              <w:left w:val="nil"/>
              <w:bottom w:val="nil"/>
              <w:right w:val="nil"/>
            </w:tcBorders>
            <w:shd w:val="clear" w:color="auto" w:fill="auto"/>
            <w:vAlign w:val="bottom"/>
            <w:hideMark/>
          </w:tcPr>
          <w:p w:rsidR="009014ED" w:rsidRPr="00F72DE0" w:rsidRDefault="009014ED" w:rsidP="001D3CF2">
            <w:pPr>
              <w:rPr>
                <w:rFonts w:ascii="MS Sans Serif" w:hAnsi="MS Sans Serif" w:cs="Arial"/>
                <w:sz w:val="17"/>
                <w:szCs w:val="17"/>
              </w:rPr>
            </w:pPr>
          </w:p>
        </w:tc>
        <w:tc>
          <w:tcPr>
            <w:tcW w:w="800" w:type="dxa"/>
            <w:tcBorders>
              <w:top w:val="nil"/>
              <w:left w:val="nil"/>
              <w:bottom w:val="nil"/>
              <w:right w:val="nil"/>
            </w:tcBorders>
            <w:shd w:val="clear" w:color="auto" w:fill="auto"/>
            <w:vAlign w:val="bottom"/>
            <w:hideMark/>
          </w:tcPr>
          <w:p w:rsidR="009014ED" w:rsidRPr="00F72DE0" w:rsidRDefault="009014ED" w:rsidP="001D3CF2">
            <w:pPr>
              <w:rPr>
                <w:rFonts w:ascii="MS Sans Serif" w:hAnsi="MS Sans Serif" w:cs="Arial"/>
                <w:sz w:val="17"/>
                <w:szCs w:val="17"/>
              </w:rPr>
            </w:pPr>
          </w:p>
        </w:tc>
        <w:tc>
          <w:tcPr>
            <w:tcW w:w="1100" w:type="dxa"/>
            <w:tcBorders>
              <w:top w:val="nil"/>
              <w:left w:val="nil"/>
              <w:bottom w:val="nil"/>
              <w:right w:val="nil"/>
            </w:tcBorders>
            <w:shd w:val="clear" w:color="auto" w:fill="auto"/>
            <w:vAlign w:val="bottom"/>
            <w:hideMark/>
          </w:tcPr>
          <w:p w:rsidR="009014ED" w:rsidRPr="00F72DE0" w:rsidRDefault="009014ED" w:rsidP="001D3CF2">
            <w:pPr>
              <w:rPr>
                <w:rFonts w:ascii="MS Sans Serif" w:hAnsi="MS Sans Serif" w:cs="Arial"/>
                <w:sz w:val="17"/>
                <w:szCs w:val="17"/>
              </w:rPr>
            </w:pPr>
            <w:r w:rsidRPr="00F72DE0">
              <w:rPr>
                <w:rFonts w:ascii="MS Sans Serif" w:hAnsi="MS Sans Serif" w:cs="Arial"/>
                <w:sz w:val="17"/>
                <w:szCs w:val="17"/>
              </w:rPr>
              <w:t>руб.</w:t>
            </w:r>
          </w:p>
        </w:tc>
      </w:tr>
      <w:tr w:rsidR="009014ED" w:rsidRPr="00731283" w:rsidTr="001D3CF2">
        <w:trPr>
          <w:trHeight w:val="255"/>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 п/п</w:t>
            </w:r>
          </w:p>
        </w:tc>
        <w:tc>
          <w:tcPr>
            <w:tcW w:w="3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Наименование показателя</w:t>
            </w:r>
          </w:p>
        </w:tc>
        <w:tc>
          <w:tcPr>
            <w:tcW w:w="2680" w:type="dxa"/>
            <w:gridSpan w:val="3"/>
            <w:tcBorders>
              <w:top w:val="single" w:sz="4" w:space="0" w:color="auto"/>
              <w:left w:val="nil"/>
              <w:bottom w:val="single" w:sz="4" w:space="0" w:color="auto"/>
              <w:right w:val="single" w:sz="4" w:space="0" w:color="000000"/>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КБК</w:t>
            </w:r>
          </w:p>
        </w:tc>
        <w:tc>
          <w:tcPr>
            <w:tcW w:w="11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2018 год</w:t>
            </w:r>
          </w:p>
        </w:tc>
      </w:tr>
      <w:tr w:rsidR="009014ED" w:rsidRPr="00731283" w:rsidTr="001D3CF2">
        <w:trPr>
          <w:trHeight w:val="420"/>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9014ED" w:rsidRPr="00F72DE0" w:rsidRDefault="009014ED" w:rsidP="001D3CF2">
            <w:pPr>
              <w:rPr>
                <w:b/>
                <w:bCs/>
                <w:sz w:val="16"/>
                <w:szCs w:val="16"/>
              </w:rPr>
            </w:pPr>
          </w:p>
        </w:tc>
        <w:tc>
          <w:tcPr>
            <w:tcW w:w="3220" w:type="dxa"/>
            <w:vMerge/>
            <w:tcBorders>
              <w:top w:val="single" w:sz="4" w:space="0" w:color="auto"/>
              <w:left w:val="single" w:sz="4" w:space="0" w:color="auto"/>
              <w:bottom w:val="single" w:sz="4" w:space="0" w:color="000000"/>
              <w:right w:val="single" w:sz="4" w:space="0" w:color="auto"/>
            </w:tcBorders>
            <w:vAlign w:val="center"/>
            <w:hideMark/>
          </w:tcPr>
          <w:p w:rsidR="009014ED" w:rsidRPr="00F72DE0" w:rsidRDefault="009014ED" w:rsidP="001D3CF2">
            <w:pPr>
              <w:rPr>
                <w:b/>
                <w:bCs/>
                <w:sz w:val="16"/>
                <w:szCs w:val="16"/>
              </w:rPr>
            </w:pPr>
          </w:p>
        </w:tc>
        <w:tc>
          <w:tcPr>
            <w:tcW w:w="1120" w:type="dxa"/>
            <w:tcBorders>
              <w:top w:val="nil"/>
              <w:left w:val="nil"/>
              <w:bottom w:val="single" w:sz="4" w:space="0" w:color="auto"/>
              <w:right w:val="single" w:sz="4" w:space="0" w:color="auto"/>
            </w:tcBorders>
            <w:shd w:val="clear" w:color="auto" w:fill="auto"/>
            <w:noWrap/>
            <w:vAlign w:val="center"/>
            <w:hideMark/>
          </w:tcPr>
          <w:p w:rsidR="009014ED" w:rsidRPr="00F72DE0" w:rsidRDefault="009014ED" w:rsidP="001D3CF2">
            <w:pPr>
              <w:jc w:val="center"/>
              <w:rPr>
                <w:b/>
                <w:bCs/>
                <w:sz w:val="16"/>
                <w:szCs w:val="16"/>
              </w:rPr>
            </w:pPr>
            <w:r w:rsidRPr="00F72DE0">
              <w:rPr>
                <w:b/>
                <w:bCs/>
                <w:sz w:val="16"/>
                <w:szCs w:val="16"/>
              </w:rPr>
              <w:t>КЦСР</w:t>
            </w:r>
          </w:p>
        </w:tc>
        <w:tc>
          <w:tcPr>
            <w:tcW w:w="760" w:type="dxa"/>
            <w:tcBorders>
              <w:top w:val="nil"/>
              <w:left w:val="nil"/>
              <w:bottom w:val="single" w:sz="4" w:space="0" w:color="auto"/>
              <w:right w:val="single" w:sz="4" w:space="0" w:color="auto"/>
            </w:tcBorders>
            <w:shd w:val="clear" w:color="auto" w:fill="auto"/>
            <w:noWrap/>
            <w:vAlign w:val="center"/>
            <w:hideMark/>
          </w:tcPr>
          <w:p w:rsidR="009014ED" w:rsidRPr="00F72DE0" w:rsidRDefault="009014ED" w:rsidP="001D3CF2">
            <w:pPr>
              <w:jc w:val="center"/>
              <w:rPr>
                <w:b/>
                <w:bCs/>
                <w:sz w:val="16"/>
                <w:szCs w:val="16"/>
              </w:rPr>
            </w:pPr>
            <w:r w:rsidRPr="00F72DE0">
              <w:rPr>
                <w:b/>
                <w:bCs/>
                <w:sz w:val="16"/>
                <w:szCs w:val="16"/>
              </w:rPr>
              <w:t>КВР</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Раздел подраздел</w:t>
            </w:r>
          </w:p>
        </w:tc>
        <w:tc>
          <w:tcPr>
            <w:tcW w:w="1100" w:type="dxa"/>
            <w:vMerge/>
            <w:tcBorders>
              <w:top w:val="single" w:sz="4" w:space="0" w:color="auto"/>
              <w:left w:val="single" w:sz="4" w:space="0" w:color="auto"/>
              <w:bottom w:val="single" w:sz="4" w:space="0" w:color="000000"/>
              <w:right w:val="single" w:sz="4" w:space="0" w:color="auto"/>
            </w:tcBorders>
            <w:vAlign w:val="center"/>
            <w:hideMark/>
          </w:tcPr>
          <w:p w:rsidR="009014ED" w:rsidRPr="00F72DE0" w:rsidRDefault="009014ED" w:rsidP="001D3CF2">
            <w:pPr>
              <w:rPr>
                <w:b/>
                <w:bCs/>
                <w:sz w:val="16"/>
                <w:szCs w:val="16"/>
              </w:rPr>
            </w:pP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014ED" w:rsidRPr="00F72DE0" w:rsidRDefault="009014ED" w:rsidP="001D3CF2">
            <w:pPr>
              <w:jc w:val="center"/>
              <w:rPr>
                <w:sz w:val="16"/>
                <w:szCs w:val="16"/>
              </w:rPr>
            </w:pPr>
            <w:r w:rsidRPr="00F72DE0">
              <w:rPr>
                <w:sz w:val="16"/>
                <w:szCs w:val="16"/>
              </w:rPr>
              <w:t>1</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sz w:val="16"/>
                <w:szCs w:val="16"/>
              </w:rPr>
            </w:pPr>
            <w:r w:rsidRPr="00F72DE0">
              <w:rPr>
                <w:sz w:val="16"/>
                <w:szCs w:val="16"/>
              </w:rPr>
              <w:t>2</w:t>
            </w:r>
          </w:p>
        </w:tc>
        <w:tc>
          <w:tcPr>
            <w:tcW w:w="1120" w:type="dxa"/>
            <w:tcBorders>
              <w:top w:val="nil"/>
              <w:left w:val="nil"/>
              <w:bottom w:val="single" w:sz="4" w:space="0" w:color="auto"/>
              <w:right w:val="single" w:sz="4" w:space="0" w:color="auto"/>
            </w:tcBorders>
            <w:shd w:val="clear" w:color="auto" w:fill="auto"/>
            <w:noWrap/>
            <w:vAlign w:val="center"/>
            <w:hideMark/>
          </w:tcPr>
          <w:p w:rsidR="009014ED" w:rsidRPr="00F72DE0" w:rsidRDefault="009014ED" w:rsidP="001D3CF2">
            <w:pPr>
              <w:jc w:val="center"/>
              <w:rPr>
                <w:b/>
                <w:bCs/>
                <w:sz w:val="16"/>
                <w:szCs w:val="16"/>
              </w:rPr>
            </w:pPr>
            <w:r w:rsidRPr="00F72DE0">
              <w:rPr>
                <w:b/>
                <w:bCs/>
                <w:sz w:val="16"/>
                <w:szCs w:val="16"/>
              </w:rPr>
              <w:t>3</w:t>
            </w:r>
          </w:p>
        </w:tc>
        <w:tc>
          <w:tcPr>
            <w:tcW w:w="760" w:type="dxa"/>
            <w:tcBorders>
              <w:top w:val="nil"/>
              <w:left w:val="nil"/>
              <w:bottom w:val="single" w:sz="4" w:space="0" w:color="auto"/>
              <w:right w:val="single" w:sz="4" w:space="0" w:color="auto"/>
            </w:tcBorders>
            <w:shd w:val="clear" w:color="auto" w:fill="auto"/>
            <w:noWrap/>
            <w:vAlign w:val="center"/>
            <w:hideMark/>
          </w:tcPr>
          <w:p w:rsidR="009014ED" w:rsidRPr="00F72DE0" w:rsidRDefault="009014ED" w:rsidP="001D3CF2">
            <w:pPr>
              <w:jc w:val="center"/>
              <w:rPr>
                <w:b/>
                <w:bCs/>
                <w:sz w:val="16"/>
                <w:szCs w:val="16"/>
              </w:rPr>
            </w:pPr>
            <w:r w:rsidRPr="00F72DE0">
              <w:rPr>
                <w:b/>
                <w:bCs/>
                <w:sz w:val="16"/>
                <w:szCs w:val="16"/>
              </w:rPr>
              <w:t>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5</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sz w:val="20"/>
                <w:szCs w:val="20"/>
              </w:rPr>
            </w:pPr>
            <w:r w:rsidRPr="00F72DE0">
              <w:rPr>
                <w:sz w:val="20"/>
                <w:szCs w:val="20"/>
              </w:rPr>
              <w:t>6</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rPr>
                <w:sz w:val="20"/>
                <w:szCs w:val="20"/>
              </w:rPr>
            </w:pPr>
            <w:r w:rsidRPr="00F72DE0">
              <w:rPr>
                <w:sz w:val="20"/>
                <w:szCs w:val="20"/>
              </w:rPr>
              <w:t>1</w:t>
            </w:r>
          </w:p>
        </w:tc>
        <w:tc>
          <w:tcPr>
            <w:tcW w:w="3220" w:type="dxa"/>
            <w:tcBorders>
              <w:top w:val="nil"/>
              <w:left w:val="nil"/>
              <w:bottom w:val="single" w:sz="4" w:space="0" w:color="auto"/>
              <w:right w:val="single" w:sz="4" w:space="0" w:color="auto"/>
            </w:tcBorders>
            <w:shd w:val="clear" w:color="auto" w:fill="auto"/>
            <w:noWrap/>
            <w:vAlign w:val="bottom"/>
            <w:hideMark/>
          </w:tcPr>
          <w:p w:rsidR="009014ED" w:rsidRPr="00F72DE0" w:rsidRDefault="009014ED" w:rsidP="001D3CF2">
            <w:pPr>
              <w:rPr>
                <w:b/>
                <w:bCs/>
                <w:sz w:val="16"/>
                <w:szCs w:val="16"/>
              </w:rPr>
            </w:pPr>
            <w:r w:rsidRPr="00F72DE0">
              <w:rPr>
                <w:b/>
                <w:bCs/>
                <w:sz w:val="16"/>
                <w:szCs w:val="16"/>
              </w:rPr>
              <w:t>Итого</w:t>
            </w:r>
          </w:p>
        </w:tc>
        <w:tc>
          <w:tcPr>
            <w:tcW w:w="1120" w:type="dxa"/>
            <w:tcBorders>
              <w:top w:val="nil"/>
              <w:left w:val="nil"/>
              <w:bottom w:val="single" w:sz="4" w:space="0" w:color="auto"/>
              <w:right w:val="single" w:sz="4" w:space="0" w:color="auto"/>
            </w:tcBorders>
            <w:shd w:val="clear" w:color="auto" w:fill="auto"/>
            <w:noWrap/>
            <w:vAlign w:val="bottom"/>
            <w:hideMark/>
          </w:tcPr>
          <w:p w:rsidR="009014ED" w:rsidRPr="00F72DE0" w:rsidRDefault="009014ED" w:rsidP="001D3CF2">
            <w:pPr>
              <w:jc w:val="center"/>
              <w:rPr>
                <w:b/>
                <w:bCs/>
                <w:sz w:val="16"/>
                <w:szCs w:val="16"/>
              </w:rPr>
            </w:pPr>
            <w:r w:rsidRPr="00F72DE0">
              <w:rPr>
                <w:b/>
                <w:bCs/>
                <w:sz w:val="16"/>
                <w:szCs w:val="16"/>
              </w:rPr>
              <w:t> </w:t>
            </w:r>
          </w:p>
        </w:tc>
        <w:tc>
          <w:tcPr>
            <w:tcW w:w="760" w:type="dxa"/>
            <w:tcBorders>
              <w:top w:val="nil"/>
              <w:left w:val="nil"/>
              <w:bottom w:val="single" w:sz="4" w:space="0" w:color="auto"/>
              <w:right w:val="single" w:sz="4" w:space="0" w:color="auto"/>
            </w:tcBorders>
            <w:shd w:val="clear" w:color="auto" w:fill="auto"/>
            <w:noWrap/>
            <w:vAlign w:val="bottom"/>
            <w:hideMark/>
          </w:tcPr>
          <w:p w:rsidR="009014ED" w:rsidRPr="00F72DE0" w:rsidRDefault="009014ED" w:rsidP="001D3CF2">
            <w:pPr>
              <w:jc w:val="center"/>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noWrap/>
            <w:vAlign w:val="bottom"/>
            <w:hideMark/>
          </w:tcPr>
          <w:p w:rsidR="009014ED" w:rsidRPr="00F72DE0" w:rsidRDefault="009014ED" w:rsidP="001D3CF2">
            <w:pPr>
              <w:jc w:val="center"/>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rsidR="009014ED" w:rsidRPr="00F72DE0" w:rsidRDefault="009014ED" w:rsidP="001D3CF2">
            <w:pPr>
              <w:jc w:val="right"/>
              <w:rPr>
                <w:b/>
                <w:bCs/>
                <w:sz w:val="16"/>
                <w:szCs w:val="16"/>
              </w:rPr>
            </w:pPr>
            <w:r w:rsidRPr="00F72DE0">
              <w:rPr>
                <w:b/>
                <w:bCs/>
                <w:sz w:val="16"/>
                <w:szCs w:val="16"/>
              </w:rPr>
              <w:t>8 683 323,09</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rPr>
                <w:sz w:val="20"/>
                <w:szCs w:val="20"/>
              </w:rPr>
            </w:pPr>
            <w:r w:rsidRPr="00F72DE0">
              <w:rPr>
                <w:sz w:val="20"/>
                <w:szCs w:val="20"/>
              </w:rPr>
              <w:t>2</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rPr>
                <w:b/>
                <w:bCs/>
                <w:sz w:val="16"/>
                <w:szCs w:val="16"/>
              </w:rPr>
            </w:pPr>
            <w:r w:rsidRPr="00F72DE0">
              <w:rPr>
                <w:b/>
                <w:bCs/>
                <w:sz w:val="16"/>
                <w:szCs w:val="16"/>
              </w:rPr>
              <w:t>Муниципальная программа "Чунояр село родное"</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4400000000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rPr>
                <w:b/>
                <w:bCs/>
                <w:sz w:val="16"/>
                <w:szCs w:val="16"/>
              </w:rPr>
            </w:pPr>
            <w:r w:rsidRPr="00F72DE0">
              <w:rPr>
                <w:b/>
                <w:bCs/>
                <w:sz w:val="16"/>
                <w:szCs w:val="16"/>
              </w:rPr>
              <w:t>1 850 975,54</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Подпрограмма "Благоустройство территории Чуноярского сельсовета"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4410000000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1 194 107,25</w:t>
            </w:r>
          </w:p>
        </w:tc>
      </w:tr>
      <w:tr w:rsidR="009014ED" w:rsidRPr="00731283" w:rsidTr="001D3CF2">
        <w:trPr>
          <w:trHeight w:val="21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Расходы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"Благоустройство территорий Чуноярского сельсовета" программы "Чунояр-село родное"</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4410075080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350 000,00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5</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4410075080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350 000,00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Дорожное хозяйство (дорожные фонды)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4410075080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0409</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350 000,00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7</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Дорожное хозяйство (дорожные фонды)</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4410075080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0409</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350 000,00</w:t>
            </w:r>
          </w:p>
        </w:tc>
      </w:tr>
      <w:tr w:rsidR="009014ED" w:rsidRPr="00731283" w:rsidTr="001D3CF2">
        <w:trPr>
          <w:trHeight w:val="168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Организация содержания автомобильных дорог и искусственных сооружений на них в рамках подпрограммы "Благоустройство территории Чуноярского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4410080010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136 100,00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4410080010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136 100,00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bookmarkStart w:id="4" w:name="RANGE!B20:F21"/>
            <w:bookmarkEnd w:id="4"/>
            <w:r w:rsidRPr="00F72DE0">
              <w:rPr>
                <w:b/>
                <w:bCs/>
                <w:sz w:val="16"/>
                <w:szCs w:val="16"/>
              </w:rPr>
              <w:t>Дорожное хозяйство (дорожные фонды)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4410080010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0409</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136 100,00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Дорожное хозяйство (дорожные фонды)</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4410080010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0409</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136 100,00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lastRenderedPageBreak/>
              <w:t>12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Содержание сети уличного освещения в рамках подпрограммы "Благоустройство территории Чуноярского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4410080020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117 381,00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4410080020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117 381,00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Благоустройство</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4410080020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0503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117 381,00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Благоустройство</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4410080020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0503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117 381,00</w:t>
            </w:r>
          </w:p>
        </w:tc>
      </w:tr>
      <w:tr w:rsidR="009014ED" w:rsidRPr="00731283" w:rsidTr="001D3CF2">
        <w:trPr>
          <w:trHeight w:val="147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16</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Обустройство и содержание мест массового отдыха и объектов внешнего благоустройства в рамках подпрограммы "Благоустройство территории Чуноярского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4410080040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110 000,00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4410080040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110 000,00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18</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Благоустройство</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4410080040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0503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110 000,00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19</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Благоустройство</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4410080040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0503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110 000,00</w:t>
            </w:r>
          </w:p>
        </w:tc>
      </w:tr>
      <w:tr w:rsidR="009014ED" w:rsidRPr="00731283" w:rsidTr="001D3CF2">
        <w:trPr>
          <w:trHeight w:val="168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20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Создание условий для обеспечения энергосбережения и повышения энергетической эффективности на территории с. Чунояр в рамках подпрограммы "Благоустройство территории Чуноярского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4410080060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37 698,00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21</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4410080060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37 698,00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22</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Благоустройство</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4410080060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0503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37 698,00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23</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Благоустройство</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4410080060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0503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37 698,00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24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Оплата за электроэнергию в рамках подпрограммы "Благоустройство территории Чуноярского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441008Э020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439 428,25</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25</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441008Э020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439 428,25</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26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Благоустройство</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441008Э020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0503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439 428,25</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27</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Благоустройство</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441008Э020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0503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439 428,25</w:t>
            </w:r>
          </w:p>
        </w:tc>
      </w:tr>
      <w:tr w:rsidR="009014ED" w:rsidRPr="00731283" w:rsidTr="001D3CF2">
        <w:trPr>
          <w:trHeight w:val="168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28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Софинансирование за счет средств местного бюджета расходов на содержание автомобильных дорог общего пользования местного значения в рамках подпрограммы "Благоустройство территорий Чуноярского сельсовета" программы "Чунояр-село родное"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44100S5080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3 500,00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29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44100S5080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3 500,00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30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Дорожное хозяйство (дорожные фонды)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44100S5080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0409</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3 500,00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31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Дорожное хозяйство (дорожные фонды)</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44100S5080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0409</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3 500,00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32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Подпрограмма "Защита населения и территории Чуноярского сельсовета от черезвычайных ситуаций природного и техногенного характера"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4420000000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303 668,29</w:t>
            </w:r>
          </w:p>
        </w:tc>
      </w:tr>
      <w:tr w:rsidR="009014ED" w:rsidRPr="00731283" w:rsidTr="001D3CF2">
        <w:trPr>
          <w:trHeight w:val="168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lastRenderedPageBreak/>
              <w:t>33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На обеспечение первичных мер пожарной безопасности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4420074120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78 500,00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34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4420074120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78 500,00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35</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Обеспечение пожарной безопасности</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4420074120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0310</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78 500,00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36</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Обеспечение пожарной безопасности</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4420074120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0310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78 500,00</w:t>
            </w:r>
          </w:p>
        </w:tc>
      </w:tr>
      <w:tr w:rsidR="009014ED" w:rsidRPr="00731283" w:rsidTr="001D3CF2">
        <w:trPr>
          <w:trHeight w:val="189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37</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Обеспечение пожарной безопасности на территории Чуноярского сельсовета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4420080010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211 243,29</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38</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4420080010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211 243,29</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39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Обеспечение пожарной безопасности</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4420080010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0310</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211 243,29</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40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Обеспечение пожарной безопасности</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4420080010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0310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211 243,29</w:t>
            </w:r>
          </w:p>
        </w:tc>
      </w:tr>
      <w:tr w:rsidR="009014ED" w:rsidRPr="00731283" w:rsidTr="001D3CF2">
        <w:trPr>
          <w:trHeight w:val="25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41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Организация выполнения мероприятий по гражданской обороне и защите населения от чрезвычайных ситуаций, предупреждение и ликвидация чрезвычайных ситуаций природного и техногенного характера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4420080020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10 000,00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42</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4420080020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10 000,00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43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Защита населения и территории от чрезвычайных ситуаций природного и техногенного характера, гражданская оборона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4420080020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0309</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10 000,00</w:t>
            </w:r>
          </w:p>
        </w:tc>
      </w:tr>
      <w:tr w:rsidR="009014ED" w:rsidRPr="00731283" w:rsidTr="001D3CF2">
        <w:trPr>
          <w:trHeight w:val="9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44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Защита населения и территории от чрезвычайных ситуаций природного и техногенного характера, гражданская оборона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4420080020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0309</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10 000,00</w:t>
            </w:r>
          </w:p>
        </w:tc>
      </w:tr>
      <w:tr w:rsidR="009014ED" w:rsidRPr="00731283" w:rsidTr="001D3CF2">
        <w:trPr>
          <w:trHeight w:val="21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45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Софинансирование за счет средств местного бюджета на обеспечение первичных мер пожарной безопасности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44200S4120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3 925,00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46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44200S4120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3 925,00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47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Обеспечение пожарной безопасности</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44200S4120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0310</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3 925,00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48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Обеспечение пожарной безопасности</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44200S4120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0310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3 925,00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49</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Подпрограмма "Жилищно- коммунальное хозяйство"</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4430000000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210 000,00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lastRenderedPageBreak/>
              <w:t>50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Отдельные мероприятия в рамках подпрограммы "Жилищное -коммунальное хозяйство"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4430080000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210 000,00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51</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4430080000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210 000,00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52</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Жилищное хозяйство</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4430080000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0501</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210 000,00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53</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Жилищное хозяйство</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4430080000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0501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210 000,00</w:t>
            </w:r>
          </w:p>
        </w:tc>
      </w:tr>
      <w:tr w:rsidR="009014ED" w:rsidRPr="00731283" w:rsidTr="001D3CF2">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54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Подпрограмма "Развитие физической культуры и спорта на территории Чуноярского сельсовета"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4440000000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143 200,00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55</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Отдельные мероприятия в рамках подпрограммы "Развитие физической культуры и спорта на территории Чуноярского сельсовета"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4440080000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143 200,00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56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Фонд оплаты труда учреждений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4440080000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110 000,00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57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Физическая культура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4440080000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1101</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110 000,00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58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Физическая культура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4440080000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111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1101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110 000,00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59</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4440080000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33 200,00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60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Физическая культура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4440080000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119</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1101</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33 200,00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61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Физическая культура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4440080000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1101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33 200,00</w:t>
            </w:r>
          </w:p>
        </w:tc>
      </w:tr>
      <w:tr w:rsidR="009014ED" w:rsidRPr="00731283" w:rsidTr="001D3CF2">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rPr>
                <w:sz w:val="20"/>
                <w:szCs w:val="20"/>
              </w:rPr>
            </w:pPr>
            <w:r w:rsidRPr="00F72DE0">
              <w:rPr>
                <w:sz w:val="20"/>
                <w:szCs w:val="20"/>
              </w:rPr>
              <w:t>62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rPr>
                <w:b/>
                <w:bCs/>
                <w:sz w:val="16"/>
                <w:szCs w:val="16"/>
              </w:rPr>
            </w:pPr>
            <w:r w:rsidRPr="00F72DE0">
              <w:rPr>
                <w:b/>
                <w:bCs/>
                <w:sz w:val="16"/>
                <w:szCs w:val="16"/>
              </w:rPr>
              <w:t>Непрограммные расходы на обеспечение деятельности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8000000000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rPr>
                <w:b/>
                <w:bCs/>
                <w:sz w:val="16"/>
                <w:szCs w:val="16"/>
              </w:rPr>
            </w:pPr>
            <w:r w:rsidRPr="00F72DE0">
              <w:rPr>
                <w:b/>
                <w:bCs/>
                <w:sz w:val="16"/>
                <w:szCs w:val="16"/>
              </w:rPr>
              <w:t>6 446 562,00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63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8010000000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720 506,00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64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8010060000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690 506,00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65</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Фонд оплаты труда государственных (муниципальных) органов</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8010060000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524 966,00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66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8010060000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0102</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524 966,00</w:t>
            </w:r>
          </w:p>
        </w:tc>
      </w:tr>
      <w:tr w:rsidR="009014ED" w:rsidRPr="00731283" w:rsidTr="001D3CF2">
        <w:trPr>
          <w:trHeight w:val="9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67</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8010060000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524 966,00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68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Иные выплаты персоналу государственных (муниципальных) органов, за исключением фонда оплаты труда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8010060000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7 000,00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69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8010060000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0102</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7 000,00</w:t>
            </w:r>
          </w:p>
        </w:tc>
      </w:tr>
      <w:tr w:rsidR="009014ED" w:rsidRPr="00731283" w:rsidTr="001D3CF2">
        <w:trPr>
          <w:trHeight w:val="9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70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8010060000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7 000,00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lastRenderedPageBreak/>
              <w:t>71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8010060000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158 540,00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72</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8010060000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0102</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158 540,00</w:t>
            </w:r>
          </w:p>
        </w:tc>
      </w:tr>
      <w:tr w:rsidR="009014ED" w:rsidRPr="00731283" w:rsidTr="001D3CF2">
        <w:trPr>
          <w:trHeight w:val="9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73</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8010060000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158 540,00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74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Оплата стоимости проезда в отпуск в соответствии с законодательством, высшего должностного лица муниципального образования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8010067000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30 000,00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75</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Иные выплаты персоналу государственных (муниципальных) органов, за исключением фонда оплаты труда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8010067000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30 000,00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76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8010067000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0102</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30 000,00</w:t>
            </w:r>
          </w:p>
        </w:tc>
      </w:tr>
      <w:tr w:rsidR="009014ED" w:rsidRPr="00731283" w:rsidTr="001D3CF2">
        <w:trPr>
          <w:trHeight w:val="9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77</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8010067000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30 000,00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78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Обеспечение деятельности местных администраций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8020000000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5 695 056,00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79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8020051180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382 631,00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Фонд оплаты труда государственных (муниципальных) органов</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8020051180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224 135,00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81</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Мобилизационная и вневойсковая подготовка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8020051180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0203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224 135,00</w:t>
            </w:r>
          </w:p>
        </w:tc>
      </w:tr>
      <w:tr w:rsidR="009014ED" w:rsidRPr="00731283" w:rsidTr="001D3CF2">
        <w:trPr>
          <w:trHeight w:val="4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Мобилизационная и вневойсковая подготовка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8020051180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0203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224 135,00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83</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Иные выплаты персоналу государственных (муниципальных) органов, за исключением фонда оплаты труда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8020051180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28 477,00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Мобилизационная и вневойсковая подготовка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8020051180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0203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28 477,00</w:t>
            </w:r>
          </w:p>
        </w:tc>
      </w:tr>
      <w:tr w:rsidR="009014ED" w:rsidRPr="00731283" w:rsidTr="001D3CF2">
        <w:trPr>
          <w:trHeight w:val="4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Мобилизационная и вневойсковая подготовка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8020051180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0203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28 477,00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86</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8020051180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67 689,00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Мобилизационная и вневойсковая подготовка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8020051180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0203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67 689,00</w:t>
            </w:r>
          </w:p>
        </w:tc>
      </w:tr>
      <w:tr w:rsidR="009014ED" w:rsidRPr="00731283" w:rsidTr="001D3CF2">
        <w:trPr>
          <w:trHeight w:val="4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Мобилизационная и вневойсковая подготовка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8020051180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0203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67 689,00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89</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8020051180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62 330,00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lastRenderedPageBreak/>
              <w:t>90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Мобилизационная и вневойсковая подготовка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8020051180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0203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62 330,00</w:t>
            </w:r>
          </w:p>
        </w:tc>
      </w:tr>
      <w:tr w:rsidR="009014ED" w:rsidRPr="00731283" w:rsidTr="001D3CF2">
        <w:trPr>
          <w:trHeight w:val="4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91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Мобилизационная и вневойсковая подготовка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8020051180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0203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62 330,00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92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2 734 231,00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93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Фонд оплаты труда государственных (муниципальных) органов</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1 535 508,00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94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1 535 508,00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95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1 535 508,00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96</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Иные выплаты персоналу государственных (муниципальных) органов, за исключением фонда оплаты труда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97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7 000,00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98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7 000,00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99</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463 723,00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100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463 723,00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101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463 723,00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102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658 000,00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103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658 000,00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lastRenderedPageBreak/>
              <w:t>104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658 000,00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105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Уплата иных платежей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70 000,00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106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853</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70 000,00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107</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70 000,00</w:t>
            </w:r>
          </w:p>
        </w:tc>
      </w:tr>
      <w:tr w:rsidR="009014ED" w:rsidRPr="00731283" w:rsidTr="001D3CF2">
        <w:trPr>
          <w:trHeight w:val="168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108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8020061000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280 000,00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109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Фонд оплаты труда государственных (муниципальных) органов</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8020061000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215 054,00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110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8020061000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215 054,00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111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8020061000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215 054,00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112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8020061000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64 946,00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113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8020061000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64 946,00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114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8020061000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64 946,00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115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Оплата стоимости проезда в отпуск в соответствии с законодательством, руководству и управлению в сфере установленных функций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8020067000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50 000,00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lastRenderedPageBreak/>
              <w:t>116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Иные выплаты персоналу государственных (муниципальных) органов, за исключением фонда оплаты труда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8020067000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50 000,00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117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8020067000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122</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50 000,00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118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8020067000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50 000,00</w:t>
            </w:r>
          </w:p>
        </w:tc>
      </w:tr>
      <w:tr w:rsidR="009014ED" w:rsidRPr="00731283" w:rsidTr="001D3CF2">
        <w:trPr>
          <w:trHeight w:val="147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119</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Заработная плата и начисления работников, не являющихся лицами замещающими муниципальные должности, муниципальными служащими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802006Б000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1 794 794,00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120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Фонд оплаты труда государственных (муниципальных) органов</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802006Б000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1 389 821,00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121</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802006Б000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1 389 821,00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122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802006Б000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1 389 821,00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123</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802006Б000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404 973,00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124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802006Б000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404 973,00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125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802006Б000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404 973,00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126</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Оплата жилищно-коммунальных услуг за исключением электроэнергии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802006Г000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396 400,00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127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802006Г000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396 400,00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128</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802006Г000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396 400,00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lastRenderedPageBreak/>
              <w:t>129</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802006Г000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396 400,00</w:t>
            </w:r>
          </w:p>
        </w:tc>
      </w:tr>
      <w:tr w:rsidR="009014ED" w:rsidRPr="00731283" w:rsidTr="001D3CF2">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130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Оплата за электроэнергию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802006Э000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45 000,00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131</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802006Э000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45 000,00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132</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802006Э000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45 000,00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133</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802006Э000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45 000,00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134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8020075140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12 000,00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135</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Фонд оплаты труда государственных (муниципальных) органов</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8020075140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7 987,00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136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Другие общегосударственные вопросы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8020075140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0113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7 987,00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137</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Другие общегосударственные вопросы</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8020075140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0113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7 987,00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138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8020075140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2 413,00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139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Другие общегосударственные вопросы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8020075140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129</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0113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2 413,00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140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Другие общегосударственные вопросы</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8020075140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0113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2 413,00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141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8020075140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1 600,00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142</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Другие общегосударственные вопросы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8020075140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0113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1 600,00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143</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Другие общегосударственные вопросы</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8020075140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0113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1 600,00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144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8030000000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31 000,00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145</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8030060000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31 000,00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146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8030060000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123</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21 600,00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lastRenderedPageBreak/>
              <w:t>147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8030060000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123</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21 600,00</w:t>
            </w:r>
          </w:p>
        </w:tc>
      </w:tr>
      <w:tr w:rsidR="009014ED" w:rsidRPr="00731283" w:rsidTr="001D3CF2">
        <w:trPr>
          <w:trHeight w:val="112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148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8030060000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123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21 600,00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149</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8030060000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7 400,00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150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8030060000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7 400,00</w:t>
            </w:r>
          </w:p>
        </w:tc>
      </w:tr>
      <w:tr w:rsidR="009014ED" w:rsidRPr="00731283" w:rsidTr="001D3CF2">
        <w:trPr>
          <w:trHeight w:val="112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151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8030060000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7 400,00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152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Уплата иных платежей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8030060000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2 000,00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153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8030060000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853</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2 000,00</w:t>
            </w:r>
          </w:p>
        </w:tc>
      </w:tr>
      <w:tr w:rsidR="009014ED" w:rsidRPr="00731283" w:rsidTr="001D3CF2">
        <w:trPr>
          <w:trHeight w:val="112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154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8030060000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rPr>
                <w:sz w:val="20"/>
                <w:szCs w:val="20"/>
              </w:rPr>
            </w:pPr>
            <w:r w:rsidRPr="00F72DE0">
              <w:rPr>
                <w:sz w:val="20"/>
                <w:szCs w:val="20"/>
              </w:rPr>
              <w:t>155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rPr>
                <w:b/>
                <w:bCs/>
                <w:sz w:val="16"/>
                <w:szCs w:val="16"/>
              </w:rPr>
            </w:pPr>
            <w:r w:rsidRPr="00F72DE0">
              <w:rPr>
                <w:b/>
                <w:bCs/>
                <w:sz w:val="16"/>
                <w:szCs w:val="16"/>
              </w:rPr>
              <w:t>Другие непрограммные расходы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9000000000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rPr>
                <w:b/>
                <w:bCs/>
                <w:sz w:val="16"/>
                <w:szCs w:val="16"/>
              </w:rPr>
            </w:pPr>
            <w:r w:rsidRPr="00F72DE0">
              <w:rPr>
                <w:b/>
                <w:bCs/>
                <w:sz w:val="16"/>
                <w:szCs w:val="16"/>
              </w:rPr>
              <w:t>385 785,55</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156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Резервные фонды местных администраций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9010000000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20 000,00</w:t>
            </w:r>
          </w:p>
        </w:tc>
      </w:tr>
      <w:tr w:rsidR="009014ED" w:rsidRPr="00731283" w:rsidTr="001D3CF2">
        <w:trPr>
          <w:trHeight w:val="84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157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Резервные фонды местных администраций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9010080000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20 000,00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158</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Резервные средства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9010080000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870</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159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Резервные фонды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9010080000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870</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0111</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160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Резервные фонды</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9010080000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870</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0111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20 000,00</w:t>
            </w:r>
          </w:p>
        </w:tc>
      </w:tr>
      <w:tr w:rsidR="009014ED" w:rsidRPr="00731283" w:rsidTr="001D3CF2">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161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Проведение выборов и референдумов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9020000000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130 000,00</w:t>
            </w:r>
          </w:p>
        </w:tc>
      </w:tr>
      <w:tr w:rsidR="009014ED" w:rsidRPr="00731283" w:rsidTr="001D3CF2">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162</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Проведение выборов и референдумов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9020080000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130 000,00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163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Специальные расходы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9020080000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880</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130 000,00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164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Обеспечение проведения выборов и референдумов</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9020080000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880</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0107</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130 000,00</w:t>
            </w:r>
          </w:p>
        </w:tc>
      </w:tr>
      <w:tr w:rsidR="009014ED" w:rsidRPr="00731283" w:rsidTr="001D3CF2">
        <w:trPr>
          <w:trHeight w:val="4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165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Обеспечение проведения выборов и референдумов</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9020080000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880</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130 000,00</w:t>
            </w:r>
          </w:p>
        </w:tc>
      </w:tr>
      <w:tr w:rsidR="009014ED" w:rsidRPr="00731283" w:rsidTr="001D3CF2">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0"/>
              <w:rPr>
                <w:sz w:val="20"/>
                <w:szCs w:val="20"/>
              </w:rPr>
            </w:pPr>
            <w:r w:rsidRPr="00F72DE0">
              <w:rPr>
                <w:sz w:val="20"/>
                <w:szCs w:val="20"/>
              </w:rPr>
              <w:t>166</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0"/>
              <w:rPr>
                <w:b/>
                <w:bCs/>
                <w:sz w:val="16"/>
                <w:szCs w:val="16"/>
              </w:rPr>
            </w:pPr>
            <w:r w:rsidRPr="00F72DE0">
              <w:rPr>
                <w:b/>
                <w:bCs/>
                <w:sz w:val="16"/>
                <w:szCs w:val="16"/>
              </w:rPr>
              <w:t>Отдельные мероприятия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9090000000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0"/>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0"/>
              <w:rPr>
                <w:b/>
                <w:bCs/>
                <w:sz w:val="16"/>
                <w:szCs w:val="16"/>
              </w:rPr>
            </w:pPr>
            <w:r w:rsidRPr="00F72DE0">
              <w:rPr>
                <w:b/>
                <w:bCs/>
                <w:sz w:val="16"/>
                <w:szCs w:val="16"/>
              </w:rPr>
              <w:t>235 785,55</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167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Организация и проведение акарицидных обработок мест массового отдыха населения в рамках непрограммных расходов администрации Богучанского района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9090075550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12 000,00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lastRenderedPageBreak/>
              <w:t>168</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9090075550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12 000,00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169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Другие вопросы в области здравоохранения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9090075550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0909</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12 000,00</w:t>
            </w:r>
          </w:p>
        </w:tc>
      </w:tr>
      <w:tr w:rsidR="009014ED" w:rsidRPr="00731283" w:rsidTr="001D3CF2">
        <w:trPr>
          <w:trHeight w:val="4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170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Другие вопросы в области здравоохранения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9090075550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0909</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12 000,00</w:t>
            </w:r>
          </w:p>
        </w:tc>
      </w:tr>
      <w:tr w:rsidR="009014ED" w:rsidRPr="00731283" w:rsidTr="001D3CF2">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171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Отдельные мероприятия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9090080000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58 000,00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172</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Иные пенсии, социальные доплаты к пенсиям</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312</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48 000,00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173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Пенсионное обеспечение</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312</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1001</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48 000,00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174</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Пенсионное обеспечение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9090080000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312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1001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48 000,00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175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Публичные нормативные выплаты гражданам несоциального характера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330</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10 000,00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176</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Другие общегосударственные вопросы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9090080000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330</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0113</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10 000,00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177</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Другие общегосударственные вопросы</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9090080000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330</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0113</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10 000,00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178</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Софинансирование за счет средств местного бюджета расходов на организацию и проведение акарицидных обработок мест массового отдыха населения в рамках непрограммных расходов</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90900S5550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5 011,75</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179</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90900S5550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5 011,75</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180</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Другие вопросы в области здравоохранения</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90900S5550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0909</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5 011,75</w:t>
            </w:r>
          </w:p>
        </w:tc>
      </w:tr>
      <w:tr w:rsidR="009014ED" w:rsidRPr="00731283" w:rsidTr="001D3CF2">
        <w:trPr>
          <w:trHeight w:val="4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181</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Другие вопросы в области здравоохранения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90900S5550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0909</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5 011,75</w:t>
            </w:r>
          </w:p>
        </w:tc>
      </w:tr>
      <w:tr w:rsidR="009014ED" w:rsidRPr="00731283" w:rsidTr="001D3CF2">
        <w:trPr>
          <w:trHeight w:val="52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182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Межбюджетные трансферты на осуществление полномочий по разработке и утверждению программы комплексного развития систем коммунальной инфраструктуры, разработке и утверждению инвестиционных программ организаций коммунального комплекса, установлению надбавок к тарифам на товары и услуги организаций коммунального комплекса, надбавок к ценам (тарифам) для потребителей, регулированию тарифов на подключение к системам коммунальной инфраструктуры, тарифов организаций коммунального комплекса на подключение, приведению размера платы граждан за коммунальные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90900Ч0010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35 140,00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183</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Иные межбюджетные трансферты</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90900Ч0010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540</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35 140,00</w:t>
            </w:r>
          </w:p>
        </w:tc>
      </w:tr>
      <w:tr w:rsidR="009014ED" w:rsidRPr="00731283" w:rsidTr="001D3CF2">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184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90900Ч0010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540</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0104</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35 140,00</w:t>
            </w:r>
          </w:p>
        </w:tc>
      </w:tr>
      <w:tr w:rsidR="009014ED" w:rsidRPr="00731283" w:rsidTr="001D3CF2">
        <w:trPr>
          <w:trHeight w:val="13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lastRenderedPageBreak/>
              <w:t>185</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90900Ч0010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540</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0104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35 140,00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186</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90900Ч0050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105 633,80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187</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Фонд оплаты труда учреждений</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90900Ч0050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81 131,90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188</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Молодежная политика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90900Ч0050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111</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0707</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81 131,90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189</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Молодежная политика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90900Ч0050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111</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0707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81 131,90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190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90900Ч0050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24 501,90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191</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Молодежная политика</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90900Ч0050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119</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0707</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24 501,90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192</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Молодежная политика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90900Ч0050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119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0707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24 501,90</w:t>
            </w:r>
          </w:p>
        </w:tc>
      </w:tr>
      <w:tr w:rsidR="009014ED" w:rsidRPr="00731283" w:rsidTr="001D3CF2">
        <w:trPr>
          <w:trHeight w:val="105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1"/>
              <w:rPr>
                <w:sz w:val="20"/>
                <w:szCs w:val="20"/>
              </w:rPr>
            </w:pPr>
            <w:r w:rsidRPr="00F72DE0">
              <w:rPr>
                <w:sz w:val="20"/>
                <w:szCs w:val="20"/>
              </w:rPr>
              <w:t>193</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1"/>
              <w:rPr>
                <w:b/>
                <w:bCs/>
                <w:sz w:val="16"/>
                <w:szCs w:val="16"/>
              </w:rPr>
            </w:pPr>
            <w:r w:rsidRPr="00F72DE0">
              <w:rPr>
                <w:b/>
                <w:bCs/>
                <w:sz w:val="16"/>
                <w:szCs w:val="16"/>
              </w:rPr>
              <w:t>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90900Ш0000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1"/>
              <w:rPr>
                <w:b/>
                <w:bCs/>
                <w:sz w:val="16"/>
                <w:szCs w:val="16"/>
              </w:rPr>
            </w:pPr>
            <w:r w:rsidRPr="00F72DE0">
              <w:rPr>
                <w:b/>
                <w:bCs/>
                <w:sz w:val="16"/>
                <w:szCs w:val="16"/>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1"/>
              <w:rPr>
                <w:b/>
                <w:bCs/>
                <w:sz w:val="16"/>
                <w:szCs w:val="16"/>
              </w:rPr>
            </w:pPr>
            <w:r w:rsidRPr="00F72DE0">
              <w:rPr>
                <w:b/>
                <w:bCs/>
                <w:sz w:val="16"/>
                <w:szCs w:val="16"/>
              </w:rPr>
              <w:t>20 000,00</w:t>
            </w:r>
          </w:p>
        </w:tc>
      </w:tr>
      <w:tr w:rsidR="009014ED" w:rsidRPr="00731283" w:rsidTr="001D3CF2">
        <w:trPr>
          <w:trHeight w:val="4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194</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Прочая закупка товаров, работ и услуг</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90900Ш0000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 </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195</w:t>
            </w:r>
          </w:p>
        </w:tc>
        <w:tc>
          <w:tcPr>
            <w:tcW w:w="32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b/>
                <w:bCs/>
                <w:sz w:val="16"/>
                <w:szCs w:val="16"/>
              </w:rPr>
            </w:pPr>
            <w:r w:rsidRPr="00F72DE0">
              <w:rPr>
                <w:b/>
                <w:bCs/>
                <w:sz w:val="16"/>
                <w:szCs w:val="16"/>
              </w:rPr>
              <w:t>Коммунальное хозяйство</w:t>
            </w:r>
          </w:p>
        </w:tc>
        <w:tc>
          <w:tcPr>
            <w:tcW w:w="112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90900Ш0000</w:t>
            </w:r>
          </w:p>
        </w:tc>
        <w:tc>
          <w:tcPr>
            <w:tcW w:w="76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244</w:t>
            </w:r>
          </w:p>
        </w:tc>
        <w:tc>
          <w:tcPr>
            <w:tcW w:w="8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b/>
                <w:bCs/>
                <w:sz w:val="16"/>
                <w:szCs w:val="16"/>
              </w:rPr>
            </w:pPr>
            <w:r w:rsidRPr="00F72DE0">
              <w:rPr>
                <w:b/>
                <w:bCs/>
                <w:sz w:val="16"/>
                <w:szCs w:val="16"/>
              </w:rPr>
              <w:t>0502</w:t>
            </w:r>
          </w:p>
        </w:tc>
        <w:tc>
          <w:tcPr>
            <w:tcW w:w="1100" w:type="dxa"/>
            <w:tcBorders>
              <w:top w:val="nil"/>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b/>
                <w:bCs/>
                <w:sz w:val="16"/>
                <w:szCs w:val="16"/>
              </w:rPr>
            </w:pPr>
            <w:r w:rsidRPr="00F72DE0">
              <w:rPr>
                <w:b/>
                <w:bCs/>
                <w:sz w:val="16"/>
                <w:szCs w:val="16"/>
              </w:rPr>
              <w:t>20 000,00</w:t>
            </w:r>
          </w:p>
        </w:tc>
      </w:tr>
      <w:tr w:rsidR="009014ED" w:rsidRPr="00731283" w:rsidTr="001D3CF2">
        <w:trPr>
          <w:trHeight w:val="25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9014ED" w:rsidRPr="00F72DE0" w:rsidRDefault="009014ED" w:rsidP="001D3CF2">
            <w:pPr>
              <w:jc w:val="center"/>
              <w:outlineLvl w:val="6"/>
              <w:rPr>
                <w:sz w:val="20"/>
                <w:szCs w:val="20"/>
              </w:rPr>
            </w:pPr>
            <w:r w:rsidRPr="00F72DE0">
              <w:rPr>
                <w:sz w:val="20"/>
                <w:szCs w:val="20"/>
              </w:rPr>
              <w:t>196</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outlineLvl w:val="6"/>
              <w:rPr>
                <w:sz w:val="16"/>
                <w:szCs w:val="16"/>
              </w:rPr>
            </w:pPr>
            <w:r w:rsidRPr="00F72DE0">
              <w:rPr>
                <w:sz w:val="16"/>
                <w:szCs w:val="16"/>
              </w:rPr>
              <w:t>Коммунальное хозяйство</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90900Ш0000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244</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center"/>
              <w:outlineLvl w:val="6"/>
              <w:rPr>
                <w:sz w:val="16"/>
                <w:szCs w:val="16"/>
              </w:rPr>
            </w:pPr>
            <w:r w:rsidRPr="00F72DE0">
              <w:rPr>
                <w:sz w:val="16"/>
                <w:szCs w:val="16"/>
              </w:rPr>
              <w:t>0502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9014ED" w:rsidRPr="00F72DE0" w:rsidRDefault="009014ED" w:rsidP="001D3CF2">
            <w:pPr>
              <w:jc w:val="right"/>
              <w:outlineLvl w:val="6"/>
              <w:rPr>
                <w:sz w:val="16"/>
                <w:szCs w:val="16"/>
              </w:rPr>
            </w:pPr>
            <w:r w:rsidRPr="00F72DE0">
              <w:rPr>
                <w:sz w:val="16"/>
                <w:szCs w:val="16"/>
              </w:rPr>
              <w:t>20 000,00</w:t>
            </w:r>
          </w:p>
        </w:tc>
      </w:tr>
    </w:tbl>
    <w:p w:rsidR="009014ED" w:rsidRDefault="009014ED" w:rsidP="009014ED"/>
    <w:p w:rsidR="009D5D2A" w:rsidRPr="00C1277B" w:rsidRDefault="009D5D2A" w:rsidP="009D5D2A">
      <w:pPr>
        <w:contextualSpacing/>
        <w:jc w:val="center"/>
        <w:outlineLvl w:val="0"/>
        <w:rPr>
          <w:sz w:val="16"/>
          <w:szCs w:val="16"/>
        </w:rPr>
      </w:pPr>
      <w:r w:rsidRPr="00C1277B">
        <w:rPr>
          <w:sz w:val="16"/>
          <w:szCs w:val="16"/>
        </w:rPr>
        <w:t>ЧУНОЯРСКИЙ СЕЛЬСКИЙ СОВЕТ ДЕПУТАТОВ</w:t>
      </w:r>
    </w:p>
    <w:p w:rsidR="009D5D2A" w:rsidRPr="00C1277B" w:rsidRDefault="009D5D2A" w:rsidP="009D5D2A">
      <w:pPr>
        <w:contextualSpacing/>
        <w:jc w:val="center"/>
        <w:outlineLvl w:val="0"/>
        <w:rPr>
          <w:sz w:val="16"/>
          <w:szCs w:val="16"/>
        </w:rPr>
      </w:pPr>
      <w:r w:rsidRPr="00C1277B">
        <w:rPr>
          <w:sz w:val="16"/>
          <w:szCs w:val="16"/>
        </w:rPr>
        <w:t xml:space="preserve">БОГУЧАНСКОГО РАЙОНА </w:t>
      </w:r>
    </w:p>
    <w:p w:rsidR="009D5D2A" w:rsidRPr="00C1277B" w:rsidRDefault="009D5D2A" w:rsidP="009D5D2A">
      <w:pPr>
        <w:contextualSpacing/>
        <w:jc w:val="center"/>
        <w:outlineLvl w:val="0"/>
        <w:rPr>
          <w:sz w:val="16"/>
          <w:szCs w:val="16"/>
        </w:rPr>
      </w:pPr>
      <w:r w:rsidRPr="00C1277B">
        <w:rPr>
          <w:sz w:val="16"/>
          <w:szCs w:val="16"/>
        </w:rPr>
        <w:t>КРАСНОЯРСКОГО КРАЯ</w:t>
      </w:r>
    </w:p>
    <w:p w:rsidR="009D5D2A" w:rsidRPr="00C1277B" w:rsidRDefault="009D5D2A" w:rsidP="009D5D2A">
      <w:pPr>
        <w:jc w:val="center"/>
        <w:outlineLvl w:val="0"/>
        <w:rPr>
          <w:sz w:val="16"/>
          <w:szCs w:val="16"/>
        </w:rPr>
      </w:pPr>
    </w:p>
    <w:p w:rsidR="009D5D2A" w:rsidRPr="00C1277B" w:rsidRDefault="009D5D2A" w:rsidP="009D5D2A">
      <w:pPr>
        <w:outlineLvl w:val="0"/>
        <w:rPr>
          <w:sz w:val="16"/>
          <w:szCs w:val="16"/>
        </w:rPr>
      </w:pPr>
      <w:r w:rsidRPr="00C1277B">
        <w:rPr>
          <w:sz w:val="16"/>
          <w:szCs w:val="16"/>
        </w:rPr>
        <w:t xml:space="preserve">                                                         </w:t>
      </w:r>
      <w:r w:rsidR="00904F29">
        <w:rPr>
          <w:sz w:val="16"/>
          <w:szCs w:val="16"/>
        </w:rPr>
        <w:t xml:space="preserve">                                              </w:t>
      </w:r>
      <w:r w:rsidRPr="00C1277B">
        <w:rPr>
          <w:sz w:val="16"/>
          <w:szCs w:val="16"/>
        </w:rPr>
        <w:t xml:space="preserve">  РЕШЕНИЕ                                 </w:t>
      </w:r>
    </w:p>
    <w:p w:rsidR="009D5D2A" w:rsidRPr="00C1277B" w:rsidRDefault="009D5D2A" w:rsidP="009D5D2A">
      <w:pPr>
        <w:jc w:val="center"/>
        <w:rPr>
          <w:sz w:val="16"/>
          <w:szCs w:val="16"/>
        </w:rPr>
      </w:pPr>
    </w:p>
    <w:p w:rsidR="009D5D2A" w:rsidRPr="00C1277B" w:rsidRDefault="009D5D2A" w:rsidP="009D5D2A">
      <w:pPr>
        <w:jc w:val="both"/>
        <w:rPr>
          <w:sz w:val="16"/>
          <w:szCs w:val="16"/>
        </w:rPr>
      </w:pPr>
      <w:r w:rsidRPr="00C1277B">
        <w:rPr>
          <w:sz w:val="16"/>
          <w:szCs w:val="16"/>
        </w:rPr>
        <w:t xml:space="preserve">11.05.2018       </w:t>
      </w:r>
      <w:r w:rsidRPr="00C1277B">
        <w:rPr>
          <w:sz w:val="16"/>
          <w:szCs w:val="16"/>
        </w:rPr>
        <w:tab/>
      </w:r>
      <w:r w:rsidRPr="00C1277B">
        <w:rPr>
          <w:sz w:val="16"/>
          <w:szCs w:val="16"/>
        </w:rPr>
        <w:tab/>
        <w:t xml:space="preserve">               </w:t>
      </w:r>
      <w:r w:rsidR="00904F29">
        <w:rPr>
          <w:sz w:val="16"/>
          <w:szCs w:val="16"/>
        </w:rPr>
        <w:t xml:space="preserve">                            </w:t>
      </w:r>
      <w:r w:rsidRPr="00C1277B">
        <w:rPr>
          <w:sz w:val="16"/>
          <w:szCs w:val="16"/>
        </w:rPr>
        <w:t xml:space="preserve">  с. Чунояр</w:t>
      </w:r>
      <w:r w:rsidRPr="00C1277B">
        <w:rPr>
          <w:sz w:val="16"/>
          <w:szCs w:val="16"/>
        </w:rPr>
        <w:tab/>
        <w:t xml:space="preserve">  </w:t>
      </w:r>
      <w:r w:rsidRPr="00C1277B">
        <w:rPr>
          <w:sz w:val="16"/>
          <w:szCs w:val="16"/>
        </w:rPr>
        <w:tab/>
      </w:r>
      <w:r w:rsidRPr="00C1277B">
        <w:rPr>
          <w:sz w:val="16"/>
          <w:szCs w:val="16"/>
        </w:rPr>
        <w:tab/>
      </w:r>
      <w:r w:rsidRPr="00C1277B">
        <w:rPr>
          <w:sz w:val="16"/>
          <w:szCs w:val="16"/>
        </w:rPr>
        <w:tab/>
        <w:t xml:space="preserve">              № 193</w:t>
      </w:r>
    </w:p>
    <w:p w:rsidR="009D5D2A" w:rsidRPr="00C1277B" w:rsidRDefault="009D5D2A" w:rsidP="009D5D2A">
      <w:pPr>
        <w:framePr w:hSpace="180" w:wrap="around" w:vAnchor="page" w:hAnchor="margin" w:x="-601" w:y="1216"/>
        <w:rPr>
          <w:bCs/>
          <w:sz w:val="16"/>
          <w:szCs w:val="16"/>
        </w:rPr>
      </w:pPr>
    </w:p>
    <w:p w:rsidR="009D5D2A" w:rsidRPr="00C1277B" w:rsidRDefault="009D5D2A" w:rsidP="009D5D2A">
      <w:pPr>
        <w:widowControl w:val="0"/>
        <w:autoSpaceDE w:val="0"/>
        <w:autoSpaceDN w:val="0"/>
        <w:adjustRightInd w:val="0"/>
        <w:rPr>
          <w:sz w:val="16"/>
          <w:szCs w:val="16"/>
        </w:rPr>
      </w:pPr>
    </w:p>
    <w:p w:rsidR="009D5D2A" w:rsidRPr="00C1277B" w:rsidRDefault="009D5D2A" w:rsidP="009D5D2A">
      <w:pPr>
        <w:autoSpaceDE w:val="0"/>
        <w:autoSpaceDN w:val="0"/>
        <w:adjustRightInd w:val="0"/>
        <w:jc w:val="both"/>
        <w:rPr>
          <w:sz w:val="16"/>
          <w:szCs w:val="16"/>
        </w:rPr>
      </w:pPr>
      <w:r w:rsidRPr="00C1277B">
        <w:rPr>
          <w:sz w:val="16"/>
          <w:szCs w:val="16"/>
        </w:rPr>
        <w:t>Об утверждении Порядка размещения на официальном сайте муниципального образования Чуноярский сельсовет сведений о доходах, об имуществе и обязательствах имущественного характера, представленных лицами, замещающими муниципальные должности, и муниципальными служащими органов местного самоуправления муниципального образования Чуноярский сельсовет, об источниках получения средств, за счет которых совершены сделки (совершена сделка)</w:t>
      </w:r>
    </w:p>
    <w:p w:rsidR="009D5D2A" w:rsidRPr="00C1277B" w:rsidRDefault="009D5D2A" w:rsidP="009D5D2A">
      <w:pPr>
        <w:ind w:firstLine="709"/>
        <w:jc w:val="both"/>
        <w:rPr>
          <w:b/>
          <w:bCs/>
          <w:sz w:val="16"/>
          <w:szCs w:val="16"/>
        </w:rPr>
      </w:pPr>
      <w:r w:rsidRPr="00C1277B">
        <w:rPr>
          <w:sz w:val="16"/>
          <w:szCs w:val="16"/>
        </w:rPr>
        <w:t xml:space="preserve">В соответствии со статьей 8 Федерального закона от 25.12.2008 года №273-ФЗ «О противодействии коррупции», Федеральным законом от 06.10.2003 №131-ФЗ «Об общих принципах организации местного самоуправления в Российской Федерации», Указом Президента РФ от 08.07.2013 №613 «Вопросы противодействия коррупции», Законами Красноярского края от 07.07.2009 года № 8-3542 «О представлении гражданами, претендующими на замещение должности муниципальной службы, а также замещающими должности муниципальной службы, сведений о доходах, об имуществе и обязательствах имущественного характера, а также о представлении лицами, замещающими должности муниципальной службы, сведений о расходах», от 19.12.2017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проверке достоверности и полноты таких сведений»,  руководствуясь статьями 25, 27 Устава Чуноярского сельсовета Богучанского района Красноярского края,  Чуноярский сельский  Совет депутатов </w:t>
      </w:r>
      <w:r w:rsidRPr="00C1277B">
        <w:rPr>
          <w:bCs/>
          <w:sz w:val="16"/>
          <w:szCs w:val="16"/>
        </w:rPr>
        <w:t>РЕШИЛ:</w:t>
      </w:r>
    </w:p>
    <w:p w:rsidR="009D5D2A" w:rsidRPr="00C1277B" w:rsidRDefault="009D5D2A" w:rsidP="009D5D2A">
      <w:pPr>
        <w:pStyle w:val="11"/>
        <w:spacing w:after="0" w:line="317" w:lineRule="exact"/>
        <w:ind w:left="40" w:right="20" w:firstLine="680"/>
        <w:jc w:val="both"/>
        <w:rPr>
          <w:sz w:val="16"/>
          <w:szCs w:val="16"/>
          <w:lang w:val="ru-RU"/>
        </w:rPr>
      </w:pPr>
      <w:r w:rsidRPr="00C1277B">
        <w:rPr>
          <w:sz w:val="16"/>
          <w:szCs w:val="16"/>
        </w:rPr>
        <w:t xml:space="preserve">1. Утвердить Порядок размещения на официальном сайте </w:t>
      </w:r>
      <w:r w:rsidRPr="00C1277B">
        <w:rPr>
          <w:sz w:val="16"/>
          <w:szCs w:val="16"/>
          <w:lang w:val="ru-RU"/>
        </w:rPr>
        <w:t>муниципального образования Чуноярский сельсовет</w:t>
      </w:r>
      <w:r w:rsidRPr="00C1277B">
        <w:rPr>
          <w:sz w:val="16"/>
          <w:szCs w:val="16"/>
        </w:rPr>
        <w:t xml:space="preserve"> сведений о доходах, об имуществе и обязательствах имущественного характера, представленных лицами, замещающими муниципальные должности, и муниципальными служащими,</w:t>
      </w:r>
      <w:r w:rsidRPr="00C1277B">
        <w:rPr>
          <w:sz w:val="16"/>
          <w:szCs w:val="16"/>
          <w:lang w:eastAsia="en-US"/>
        </w:rPr>
        <w:t xml:space="preserve"> об источниках получения средств, за счет которых совершены сделки (совершена сделка)</w:t>
      </w:r>
      <w:r w:rsidRPr="00C1277B">
        <w:rPr>
          <w:sz w:val="16"/>
          <w:szCs w:val="16"/>
        </w:rPr>
        <w:t xml:space="preserve"> согласно приложению к настоящему решению</w:t>
      </w:r>
    </w:p>
    <w:p w:rsidR="009D5D2A" w:rsidRPr="00C1277B" w:rsidRDefault="009D5D2A" w:rsidP="009D5D2A">
      <w:pPr>
        <w:pStyle w:val="11"/>
        <w:spacing w:after="0" w:line="317" w:lineRule="exact"/>
        <w:ind w:left="40" w:right="20" w:firstLine="680"/>
        <w:jc w:val="both"/>
        <w:rPr>
          <w:sz w:val="16"/>
          <w:szCs w:val="16"/>
          <w:lang w:val="ru-RU"/>
        </w:rPr>
      </w:pPr>
      <w:r w:rsidRPr="00C1277B">
        <w:rPr>
          <w:sz w:val="16"/>
          <w:szCs w:val="16"/>
          <w:lang w:val="ru-RU"/>
        </w:rPr>
        <w:t xml:space="preserve">2. </w:t>
      </w:r>
      <w:r w:rsidRPr="00C1277B">
        <w:rPr>
          <w:sz w:val="16"/>
          <w:szCs w:val="16"/>
        </w:rPr>
        <w:t xml:space="preserve">Признать следующие решения </w:t>
      </w:r>
      <w:r w:rsidRPr="00C1277B">
        <w:rPr>
          <w:sz w:val="16"/>
          <w:szCs w:val="16"/>
          <w:lang w:val="ru-RU"/>
        </w:rPr>
        <w:t xml:space="preserve">Чуноярского сельского </w:t>
      </w:r>
      <w:r w:rsidRPr="00C1277B">
        <w:rPr>
          <w:sz w:val="16"/>
          <w:szCs w:val="16"/>
        </w:rPr>
        <w:t>Совета депутатов утратившими силу:</w:t>
      </w:r>
    </w:p>
    <w:p w:rsidR="009D5D2A" w:rsidRPr="00C1277B" w:rsidRDefault="009D5D2A" w:rsidP="009D5D2A">
      <w:pPr>
        <w:autoSpaceDE w:val="0"/>
        <w:autoSpaceDN w:val="0"/>
        <w:adjustRightInd w:val="0"/>
        <w:contextualSpacing/>
        <w:jc w:val="both"/>
        <w:rPr>
          <w:sz w:val="16"/>
          <w:szCs w:val="16"/>
        </w:rPr>
      </w:pPr>
      <w:r w:rsidRPr="00C1277B">
        <w:rPr>
          <w:sz w:val="16"/>
          <w:szCs w:val="16"/>
        </w:rPr>
        <w:t>- решение Чуноярского сельского Совета депутатов от 03.06.2016 № 125 «</w:t>
      </w:r>
      <w:r w:rsidRPr="00C1277B">
        <w:rPr>
          <w:iCs/>
          <w:sz w:val="16"/>
          <w:szCs w:val="16"/>
        </w:rPr>
        <w:t xml:space="preserve">Об утверждении Порядка размещения </w:t>
      </w:r>
      <w:r w:rsidRPr="00C1277B">
        <w:rPr>
          <w:sz w:val="16"/>
          <w:szCs w:val="16"/>
        </w:rPr>
        <w:t>на официальном сайте администрации Чуноярского сельсовета</w:t>
      </w:r>
      <w:r w:rsidRPr="00C1277B">
        <w:rPr>
          <w:b/>
          <w:i/>
          <w:sz w:val="16"/>
          <w:szCs w:val="16"/>
        </w:rPr>
        <w:t xml:space="preserve"> </w:t>
      </w:r>
      <w:r w:rsidRPr="00C1277B">
        <w:rPr>
          <w:b/>
          <w:sz w:val="16"/>
          <w:szCs w:val="16"/>
        </w:rPr>
        <w:t xml:space="preserve"> </w:t>
      </w:r>
      <w:r w:rsidRPr="00C1277B">
        <w:rPr>
          <w:sz w:val="16"/>
          <w:szCs w:val="16"/>
        </w:rPr>
        <w:t xml:space="preserve"> </w:t>
      </w:r>
      <w:r w:rsidRPr="00C1277B">
        <w:rPr>
          <w:iCs/>
          <w:sz w:val="16"/>
          <w:szCs w:val="16"/>
        </w:rPr>
        <w:t xml:space="preserve">сведений о доходах, об имуществе и обязательствах имущественного характера, представленных депутатами Чуноярского сельского Совета депутатов» </w:t>
      </w:r>
    </w:p>
    <w:p w:rsidR="009D5D2A" w:rsidRPr="00C1277B" w:rsidRDefault="009D5D2A" w:rsidP="009D5D2A">
      <w:pPr>
        <w:autoSpaceDE w:val="0"/>
        <w:autoSpaceDN w:val="0"/>
        <w:adjustRightInd w:val="0"/>
        <w:contextualSpacing/>
        <w:jc w:val="both"/>
        <w:rPr>
          <w:sz w:val="16"/>
          <w:szCs w:val="16"/>
        </w:rPr>
      </w:pPr>
      <w:r w:rsidRPr="00C1277B">
        <w:rPr>
          <w:sz w:val="16"/>
          <w:szCs w:val="16"/>
        </w:rPr>
        <w:t xml:space="preserve">-решение Чуноярского сельского Совета депутатов от 29.08.2016 № 127 « Об утверждении Порядка </w:t>
      </w:r>
      <w:r w:rsidRPr="00C1277B">
        <w:rPr>
          <w:iCs/>
          <w:sz w:val="16"/>
          <w:szCs w:val="16"/>
        </w:rPr>
        <w:t>размещения  на официальном сайте Чуноярского сельсовета</w:t>
      </w:r>
      <w:r w:rsidRPr="00C1277B">
        <w:rPr>
          <w:i/>
          <w:iCs/>
          <w:sz w:val="16"/>
          <w:szCs w:val="16"/>
        </w:rPr>
        <w:t xml:space="preserve"> </w:t>
      </w:r>
      <w:r w:rsidRPr="00C1277B">
        <w:rPr>
          <w:iCs/>
          <w:sz w:val="16"/>
          <w:szCs w:val="16"/>
        </w:rPr>
        <w:t>и представления для опубликования средствам массовой информации сведений об источниках получения средств, за счет которых</w:t>
      </w:r>
      <w:r w:rsidRPr="00C1277B">
        <w:rPr>
          <w:sz w:val="16"/>
          <w:szCs w:val="16"/>
        </w:rPr>
        <w:t xml:space="preserve"> лицом, замещающим муниципальную должность, муниципальным служащим, его супругой (супругом) и (или) несовершеннолетними детьми совершены сделки (совершена сделка), сведения о расходах по которым подлежат представлению в соответствии с Федеральным законом от 03.12.2012 № 230-ФЗ «О контроле за соответствием расходов лиц, замещающих государственные должности, и иных лиц их доходам»  </w:t>
      </w:r>
    </w:p>
    <w:p w:rsidR="009D5D2A" w:rsidRPr="00C1277B" w:rsidRDefault="009D5D2A" w:rsidP="009D5D2A">
      <w:pPr>
        <w:pStyle w:val="11"/>
        <w:spacing w:after="0" w:line="317" w:lineRule="exact"/>
        <w:ind w:right="20"/>
        <w:jc w:val="both"/>
        <w:rPr>
          <w:sz w:val="16"/>
          <w:szCs w:val="16"/>
          <w:lang w:val="ru-RU"/>
        </w:rPr>
      </w:pPr>
    </w:p>
    <w:p w:rsidR="009D5D2A" w:rsidRPr="00C1277B" w:rsidRDefault="009D5D2A" w:rsidP="009D5D2A">
      <w:pPr>
        <w:pStyle w:val="a5"/>
        <w:autoSpaceDE w:val="0"/>
        <w:autoSpaceDN w:val="0"/>
        <w:adjustRightInd w:val="0"/>
        <w:ind w:left="0" w:firstLine="708"/>
        <w:jc w:val="both"/>
        <w:rPr>
          <w:sz w:val="16"/>
          <w:szCs w:val="16"/>
        </w:rPr>
      </w:pPr>
      <w:r w:rsidRPr="00C1277B">
        <w:rPr>
          <w:sz w:val="16"/>
          <w:szCs w:val="16"/>
        </w:rPr>
        <w:t>3. Контроль за исполнением настоящего решения возложить на постоянную комиссию по социальным вопросам и соблюдению законности .(Корникова В.И.)</w:t>
      </w:r>
    </w:p>
    <w:p w:rsidR="009D5D2A" w:rsidRPr="00C1277B" w:rsidRDefault="009D5D2A" w:rsidP="009D5D2A">
      <w:pPr>
        <w:pStyle w:val="a5"/>
        <w:autoSpaceDE w:val="0"/>
        <w:autoSpaceDN w:val="0"/>
        <w:adjustRightInd w:val="0"/>
        <w:ind w:left="0"/>
        <w:jc w:val="both"/>
        <w:rPr>
          <w:sz w:val="16"/>
          <w:szCs w:val="16"/>
        </w:rPr>
      </w:pPr>
      <w:r w:rsidRPr="00C1277B">
        <w:rPr>
          <w:sz w:val="16"/>
          <w:szCs w:val="16"/>
        </w:rPr>
        <w:t xml:space="preserve">         4. Настоящее решение вступает в силу в день, следующий  за днём его официального опубликования в печатном издании «Чуноярские вести»</w:t>
      </w:r>
    </w:p>
    <w:p w:rsidR="009D5D2A" w:rsidRPr="00C1277B" w:rsidRDefault="009D5D2A" w:rsidP="009D5D2A">
      <w:pPr>
        <w:ind w:firstLine="709"/>
        <w:jc w:val="both"/>
        <w:rPr>
          <w:bCs/>
          <w:sz w:val="16"/>
          <w:szCs w:val="16"/>
        </w:rPr>
      </w:pPr>
    </w:p>
    <w:tbl>
      <w:tblPr>
        <w:tblW w:w="0" w:type="auto"/>
        <w:tblLook w:val="01E0"/>
      </w:tblPr>
      <w:tblGrid>
        <w:gridCol w:w="5413"/>
        <w:gridCol w:w="4300"/>
      </w:tblGrid>
      <w:tr w:rsidR="009D5D2A" w:rsidRPr="00C1277B" w:rsidTr="001D3CF2">
        <w:trPr>
          <w:trHeight w:val="1163"/>
        </w:trPr>
        <w:tc>
          <w:tcPr>
            <w:tcW w:w="5495" w:type="dxa"/>
          </w:tcPr>
          <w:p w:rsidR="009D5D2A" w:rsidRPr="00C1277B" w:rsidRDefault="009D5D2A" w:rsidP="001D3CF2">
            <w:pPr>
              <w:pStyle w:val="21"/>
              <w:tabs>
                <w:tab w:val="left" w:pos="2552"/>
              </w:tabs>
              <w:spacing w:after="0" w:line="240" w:lineRule="auto"/>
              <w:ind w:right="-55"/>
              <w:rPr>
                <w:sz w:val="16"/>
                <w:szCs w:val="16"/>
              </w:rPr>
            </w:pPr>
            <w:r w:rsidRPr="00C1277B">
              <w:rPr>
                <w:sz w:val="16"/>
                <w:szCs w:val="16"/>
              </w:rPr>
              <w:t>Председатель сельского</w:t>
            </w:r>
          </w:p>
          <w:p w:rsidR="009D5D2A" w:rsidRPr="00C1277B" w:rsidRDefault="009D5D2A" w:rsidP="001D3CF2">
            <w:pPr>
              <w:pStyle w:val="21"/>
              <w:tabs>
                <w:tab w:val="left" w:pos="2552"/>
              </w:tabs>
              <w:spacing w:after="0" w:line="240" w:lineRule="auto"/>
              <w:ind w:right="-55"/>
              <w:rPr>
                <w:sz w:val="16"/>
                <w:szCs w:val="16"/>
              </w:rPr>
            </w:pPr>
            <w:r w:rsidRPr="00C1277B">
              <w:rPr>
                <w:sz w:val="16"/>
                <w:szCs w:val="16"/>
              </w:rPr>
              <w:t xml:space="preserve">Совета депутатов </w:t>
            </w:r>
          </w:p>
          <w:p w:rsidR="009D5D2A" w:rsidRPr="00C1277B" w:rsidRDefault="009D5D2A" w:rsidP="001D3CF2">
            <w:pPr>
              <w:pStyle w:val="21"/>
              <w:tabs>
                <w:tab w:val="left" w:pos="2552"/>
              </w:tabs>
              <w:spacing w:after="0" w:line="240" w:lineRule="auto"/>
              <w:ind w:right="-55"/>
              <w:rPr>
                <w:sz w:val="16"/>
                <w:szCs w:val="16"/>
              </w:rPr>
            </w:pPr>
            <w:r w:rsidRPr="00C1277B">
              <w:rPr>
                <w:sz w:val="16"/>
                <w:szCs w:val="16"/>
              </w:rPr>
              <w:t xml:space="preserve"> Л.А.Прокопьева  </w:t>
            </w:r>
          </w:p>
          <w:p w:rsidR="009D5D2A" w:rsidRPr="00C1277B" w:rsidRDefault="009D5D2A" w:rsidP="001D3CF2">
            <w:pPr>
              <w:pStyle w:val="21"/>
              <w:tabs>
                <w:tab w:val="left" w:pos="2552"/>
              </w:tabs>
              <w:spacing w:after="0" w:line="240" w:lineRule="auto"/>
              <w:ind w:right="-55"/>
              <w:rPr>
                <w:sz w:val="16"/>
                <w:szCs w:val="16"/>
              </w:rPr>
            </w:pPr>
          </w:p>
          <w:p w:rsidR="009D5D2A" w:rsidRPr="00C1277B" w:rsidRDefault="009D5D2A" w:rsidP="001D3CF2">
            <w:pPr>
              <w:pStyle w:val="21"/>
              <w:tabs>
                <w:tab w:val="left" w:pos="2552"/>
              </w:tabs>
              <w:spacing w:after="0" w:line="240" w:lineRule="auto"/>
              <w:ind w:right="-55"/>
              <w:rPr>
                <w:sz w:val="16"/>
                <w:szCs w:val="16"/>
              </w:rPr>
            </w:pPr>
            <w:r w:rsidRPr="00C1277B">
              <w:rPr>
                <w:sz w:val="16"/>
                <w:szCs w:val="16"/>
              </w:rPr>
              <w:t>_____________</w:t>
            </w:r>
          </w:p>
        </w:tc>
        <w:tc>
          <w:tcPr>
            <w:tcW w:w="4358" w:type="dxa"/>
          </w:tcPr>
          <w:p w:rsidR="009D5D2A" w:rsidRPr="00C1277B" w:rsidRDefault="009D5D2A" w:rsidP="001D3CF2">
            <w:pPr>
              <w:pStyle w:val="21"/>
              <w:tabs>
                <w:tab w:val="left" w:pos="2552"/>
              </w:tabs>
              <w:spacing w:after="0" w:line="240" w:lineRule="auto"/>
              <w:ind w:right="-55"/>
              <w:rPr>
                <w:sz w:val="16"/>
                <w:szCs w:val="16"/>
              </w:rPr>
            </w:pPr>
            <w:r w:rsidRPr="00C1277B">
              <w:rPr>
                <w:sz w:val="16"/>
                <w:szCs w:val="16"/>
              </w:rPr>
              <w:t xml:space="preserve">Глава сельсовета         </w:t>
            </w:r>
          </w:p>
          <w:p w:rsidR="009D5D2A" w:rsidRPr="00C1277B" w:rsidRDefault="009D5D2A" w:rsidP="001D3CF2">
            <w:pPr>
              <w:pStyle w:val="21"/>
              <w:tabs>
                <w:tab w:val="left" w:pos="2552"/>
              </w:tabs>
              <w:spacing w:after="0" w:line="240" w:lineRule="auto"/>
              <w:ind w:right="-55"/>
              <w:rPr>
                <w:sz w:val="16"/>
                <w:szCs w:val="16"/>
              </w:rPr>
            </w:pPr>
          </w:p>
          <w:p w:rsidR="009D5D2A" w:rsidRPr="00C1277B" w:rsidRDefault="009D5D2A" w:rsidP="001D3CF2">
            <w:pPr>
              <w:pStyle w:val="21"/>
              <w:tabs>
                <w:tab w:val="left" w:pos="2552"/>
              </w:tabs>
              <w:spacing w:after="0" w:line="240" w:lineRule="auto"/>
              <w:ind w:right="-55"/>
              <w:rPr>
                <w:sz w:val="16"/>
                <w:szCs w:val="16"/>
              </w:rPr>
            </w:pPr>
            <w:r w:rsidRPr="00C1277B">
              <w:rPr>
                <w:sz w:val="16"/>
                <w:szCs w:val="16"/>
              </w:rPr>
              <w:t>С.П.Мартынов</w:t>
            </w:r>
          </w:p>
          <w:p w:rsidR="009D5D2A" w:rsidRPr="00C1277B" w:rsidRDefault="009D5D2A" w:rsidP="001D3CF2">
            <w:pPr>
              <w:pStyle w:val="21"/>
              <w:tabs>
                <w:tab w:val="left" w:pos="2552"/>
              </w:tabs>
              <w:spacing w:after="0" w:line="240" w:lineRule="auto"/>
              <w:ind w:right="-55"/>
              <w:rPr>
                <w:sz w:val="16"/>
                <w:szCs w:val="16"/>
              </w:rPr>
            </w:pPr>
          </w:p>
          <w:p w:rsidR="009D5D2A" w:rsidRPr="00C1277B" w:rsidRDefault="00904F29" w:rsidP="001D3CF2">
            <w:pPr>
              <w:pStyle w:val="21"/>
              <w:tabs>
                <w:tab w:val="left" w:pos="2552"/>
              </w:tabs>
              <w:spacing w:after="0" w:line="240" w:lineRule="auto"/>
              <w:ind w:right="-55"/>
              <w:rPr>
                <w:sz w:val="16"/>
                <w:szCs w:val="16"/>
              </w:rPr>
            </w:pPr>
            <w:r>
              <w:rPr>
                <w:sz w:val="16"/>
                <w:szCs w:val="16"/>
              </w:rPr>
              <w:t xml:space="preserve">_______________      </w:t>
            </w:r>
            <w:r w:rsidR="009D5D2A" w:rsidRPr="00C1277B">
              <w:rPr>
                <w:sz w:val="16"/>
                <w:szCs w:val="16"/>
              </w:rPr>
              <w:t xml:space="preserve">                                    </w:t>
            </w:r>
          </w:p>
        </w:tc>
      </w:tr>
    </w:tbl>
    <w:p w:rsidR="009D5D2A" w:rsidRPr="00C1277B" w:rsidRDefault="009D5D2A" w:rsidP="00904F29">
      <w:pPr>
        <w:pStyle w:val="ConsPlusNormal"/>
        <w:outlineLvl w:val="0"/>
        <w:rPr>
          <w:sz w:val="16"/>
          <w:szCs w:val="16"/>
        </w:rPr>
      </w:pPr>
    </w:p>
    <w:p w:rsidR="009D5D2A" w:rsidRPr="00C1277B" w:rsidRDefault="009D5D2A" w:rsidP="009D5D2A">
      <w:pPr>
        <w:pStyle w:val="ConsPlusNormal"/>
        <w:outlineLvl w:val="0"/>
        <w:rPr>
          <w:sz w:val="16"/>
          <w:szCs w:val="16"/>
        </w:rPr>
      </w:pPr>
    </w:p>
    <w:tbl>
      <w:tblPr>
        <w:tblW w:w="0" w:type="auto"/>
        <w:tblLook w:val="04A0"/>
      </w:tblPr>
      <w:tblGrid>
        <w:gridCol w:w="4677"/>
        <w:gridCol w:w="4678"/>
      </w:tblGrid>
      <w:tr w:rsidR="009D5D2A" w:rsidRPr="00C1277B" w:rsidTr="001D3CF2">
        <w:trPr>
          <w:trHeight w:val="463"/>
        </w:trPr>
        <w:tc>
          <w:tcPr>
            <w:tcW w:w="4677" w:type="dxa"/>
          </w:tcPr>
          <w:p w:rsidR="009D5D2A" w:rsidRPr="00C1277B" w:rsidRDefault="009D5D2A" w:rsidP="001D3CF2">
            <w:pPr>
              <w:pStyle w:val="24"/>
              <w:shd w:val="clear" w:color="auto" w:fill="auto"/>
              <w:tabs>
                <w:tab w:val="right" w:pos="7955"/>
                <w:tab w:val="center" w:pos="8579"/>
              </w:tabs>
              <w:spacing w:after="0" w:line="0" w:lineRule="atLeast"/>
              <w:ind w:right="-94"/>
              <w:jc w:val="both"/>
              <w:rPr>
                <w:i w:val="0"/>
                <w:sz w:val="16"/>
                <w:szCs w:val="16"/>
              </w:rPr>
            </w:pPr>
          </w:p>
        </w:tc>
        <w:tc>
          <w:tcPr>
            <w:tcW w:w="4678" w:type="dxa"/>
          </w:tcPr>
          <w:p w:rsidR="009D5D2A" w:rsidRPr="00C1277B" w:rsidRDefault="009D5D2A" w:rsidP="00904F29">
            <w:pPr>
              <w:contextualSpacing/>
              <w:rPr>
                <w:sz w:val="16"/>
                <w:szCs w:val="16"/>
              </w:rPr>
            </w:pPr>
            <w:r w:rsidRPr="00C1277B">
              <w:rPr>
                <w:sz w:val="16"/>
                <w:szCs w:val="16"/>
              </w:rPr>
              <w:t>Приложение к решению Чуноярского сельского Совета депутатов</w:t>
            </w:r>
          </w:p>
          <w:p w:rsidR="009D5D2A" w:rsidRPr="00C1277B" w:rsidRDefault="009D5D2A" w:rsidP="00904F29">
            <w:pPr>
              <w:contextualSpacing/>
              <w:jc w:val="center"/>
              <w:rPr>
                <w:sz w:val="16"/>
                <w:szCs w:val="16"/>
              </w:rPr>
            </w:pPr>
            <w:r w:rsidRPr="00C1277B">
              <w:rPr>
                <w:sz w:val="16"/>
                <w:szCs w:val="16"/>
              </w:rPr>
              <w:t>от  11.05.2018 года № 193</w:t>
            </w:r>
          </w:p>
        </w:tc>
      </w:tr>
    </w:tbl>
    <w:p w:rsidR="009D5D2A" w:rsidRPr="00C1277B" w:rsidRDefault="009D5D2A" w:rsidP="009D5D2A">
      <w:pPr>
        <w:rPr>
          <w:sz w:val="16"/>
          <w:szCs w:val="16"/>
        </w:rPr>
      </w:pPr>
    </w:p>
    <w:p w:rsidR="009D5D2A" w:rsidRPr="00C1277B" w:rsidRDefault="009D5D2A" w:rsidP="009D5D2A">
      <w:pPr>
        <w:tabs>
          <w:tab w:val="left" w:pos="9355"/>
        </w:tabs>
        <w:ind w:right="-1"/>
        <w:jc w:val="center"/>
        <w:rPr>
          <w:iCs/>
          <w:sz w:val="16"/>
          <w:szCs w:val="16"/>
        </w:rPr>
      </w:pPr>
      <w:r w:rsidRPr="00C1277B">
        <w:rPr>
          <w:iCs/>
          <w:sz w:val="16"/>
          <w:szCs w:val="16"/>
        </w:rPr>
        <w:t>Порядок</w:t>
      </w:r>
    </w:p>
    <w:p w:rsidR="009D5D2A" w:rsidRPr="00C1277B" w:rsidRDefault="009D5D2A" w:rsidP="009D5D2A">
      <w:pPr>
        <w:autoSpaceDE w:val="0"/>
        <w:autoSpaceDN w:val="0"/>
        <w:adjustRightInd w:val="0"/>
        <w:ind w:firstLine="540"/>
        <w:jc w:val="both"/>
        <w:rPr>
          <w:sz w:val="16"/>
          <w:szCs w:val="16"/>
        </w:rPr>
      </w:pPr>
      <w:r w:rsidRPr="00C1277B">
        <w:rPr>
          <w:iCs/>
          <w:sz w:val="16"/>
          <w:szCs w:val="16"/>
        </w:rPr>
        <w:t xml:space="preserve">размещения </w:t>
      </w:r>
      <w:r w:rsidRPr="00C1277B">
        <w:rPr>
          <w:sz w:val="16"/>
          <w:szCs w:val="16"/>
        </w:rPr>
        <w:t xml:space="preserve">на официальном сайте Чуноярского сельсовета </w:t>
      </w:r>
      <w:r w:rsidRPr="00C1277B">
        <w:rPr>
          <w:iCs/>
          <w:sz w:val="16"/>
          <w:szCs w:val="16"/>
        </w:rPr>
        <w:t>сведений о доходах, об имуществе и обязательствах имущественного характера,</w:t>
      </w:r>
      <w:r w:rsidRPr="00C1277B">
        <w:rPr>
          <w:sz w:val="16"/>
          <w:szCs w:val="16"/>
        </w:rPr>
        <w:t xml:space="preserve"> представленных </w:t>
      </w:r>
      <w:r w:rsidRPr="00C1277B">
        <w:rPr>
          <w:iCs/>
          <w:sz w:val="16"/>
          <w:szCs w:val="16"/>
        </w:rPr>
        <w:t xml:space="preserve">лицами, замещающими муниципальные должности, и муниципальными служащими органов местного самоуправления Чуноярский сельсовет, </w:t>
      </w:r>
      <w:r w:rsidRPr="00C1277B">
        <w:rPr>
          <w:sz w:val="16"/>
          <w:szCs w:val="16"/>
        </w:rPr>
        <w:t>об источниках получения средств, за счет которых совершены сделки (совершена сделка)</w:t>
      </w:r>
    </w:p>
    <w:p w:rsidR="009D5D2A" w:rsidRPr="00C1277B" w:rsidRDefault="009D5D2A" w:rsidP="009D5D2A">
      <w:pPr>
        <w:autoSpaceDE w:val="0"/>
        <w:autoSpaceDN w:val="0"/>
        <w:adjustRightInd w:val="0"/>
        <w:ind w:firstLine="540"/>
        <w:jc w:val="both"/>
        <w:rPr>
          <w:sz w:val="16"/>
          <w:szCs w:val="16"/>
        </w:rPr>
      </w:pPr>
      <w:r w:rsidRPr="00C1277B">
        <w:rPr>
          <w:sz w:val="16"/>
          <w:szCs w:val="16"/>
        </w:rPr>
        <w:t>1. Настоящим Порядком регулируется исполнение обязанностей по размещению на официальном сайте муниципального образования Чуноярский сельсовет (далее – сайт Чуноярского сельсовета) сведений о доходах</w:t>
      </w:r>
      <w:r w:rsidRPr="00C1277B">
        <w:rPr>
          <w:iCs/>
          <w:sz w:val="16"/>
          <w:szCs w:val="16"/>
        </w:rPr>
        <w:t xml:space="preserve">, об имуществе и обязательствах имущественного характера представленных лицами, замещающими муниципальные должности, и муниципальными служащими органов местного самоуправления муниципального образования Чуноярский сельсовет, </w:t>
      </w:r>
      <w:r w:rsidRPr="00C1277B">
        <w:rPr>
          <w:sz w:val="16"/>
          <w:szCs w:val="16"/>
        </w:rPr>
        <w:t>замещающими должности муниципальной службы высшей, главной, ведущей, старшей группы</w:t>
      </w:r>
      <w:r w:rsidRPr="00C1277B">
        <w:rPr>
          <w:i/>
          <w:sz w:val="16"/>
          <w:szCs w:val="16"/>
        </w:rPr>
        <w:t xml:space="preserve">, </w:t>
      </w:r>
      <w:r w:rsidRPr="00C1277B">
        <w:rPr>
          <w:sz w:val="16"/>
          <w:szCs w:val="16"/>
        </w:rPr>
        <w:t xml:space="preserve"> отнесенных </w:t>
      </w:r>
      <w:hyperlink r:id="rId8" w:history="1">
        <w:r w:rsidRPr="00C1277B">
          <w:rPr>
            <w:sz w:val="16"/>
            <w:szCs w:val="16"/>
          </w:rPr>
          <w:t>Законом</w:t>
        </w:r>
      </w:hyperlink>
      <w:r w:rsidRPr="00C1277B">
        <w:rPr>
          <w:sz w:val="16"/>
          <w:szCs w:val="16"/>
        </w:rPr>
        <w:t xml:space="preserve"> Красноярского края от 07.07.2009 № 8-3542 </w:t>
      </w:r>
      <w:r w:rsidRPr="00C1277B">
        <w:rPr>
          <w:iCs/>
          <w:sz w:val="16"/>
          <w:szCs w:val="16"/>
        </w:rPr>
        <w:t>«</w:t>
      </w:r>
      <w:r w:rsidRPr="00C1277B">
        <w:rPr>
          <w:bCs/>
          <w:sz w:val="16"/>
          <w:szCs w:val="16"/>
        </w:rPr>
        <w:t xml:space="preserve">О представлении </w:t>
      </w:r>
      <w:r w:rsidRPr="00C1277B">
        <w:rPr>
          <w:sz w:val="16"/>
          <w:szCs w:val="16"/>
        </w:rPr>
        <w:t>гражданами, претендующими на замещение должностей муниципальной службы, замещающими должности муниципальной службы, сведений о доходах, об имуществе и обязательствах имущественного характера,  а также о представлении лицами, замещающими должности муниципальной службы, сведений о расходах</w:t>
      </w:r>
      <w:r w:rsidRPr="00C1277B">
        <w:rPr>
          <w:bCs/>
          <w:sz w:val="16"/>
          <w:szCs w:val="16"/>
        </w:rPr>
        <w:t>»</w:t>
      </w:r>
      <w:r w:rsidRPr="00C1277B">
        <w:rPr>
          <w:sz w:val="16"/>
          <w:szCs w:val="16"/>
        </w:rPr>
        <w:t xml:space="preserve"> к категории лиц, сведения о доходах, об имуществе и обязательствах имущественного характера которых подлежат размещению на официальных сайтах органов местного самоуправления, а также</w:t>
      </w:r>
      <w:r w:rsidRPr="00C1277B">
        <w:rPr>
          <w:iCs/>
          <w:sz w:val="16"/>
          <w:szCs w:val="16"/>
        </w:rPr>
        <w:t xml:space="preserve"> </w:t>
      </w:r>
      <w:r w:rsidRPr="00C1277B">
        <w:rPr>
          <w:sz w:val="16"/>
          <w:szCs w:val="16"/>
        </w:rPr>
        <w:t xml:space="preserve"> сведений об источниках получения средств, за счет которых совершены сделки (совершена сделка).</w:t>
      </w:r>
    </w:p>
    <w:p w:rsidR="009D5D2A" w:rsidRPr="00C1277B" w:rsidRDefault="009D5D2A" w:rsidP="009D5D2A">
      <w:pPr>
        <w:autoSpaceDE w:val="0"/>
        <w:autoSpaceDN w:val="0"/>
        <w:adjustRightInd w:val="0"/>
        <w:ind w:firstLine="540"/>
        <w:jc w:val="both"/>
        <w:rPr>
          <w:sz w:val="16"/>
          <w:szCs w:val="16"/>
        </w:rPr>
      </w:pPr>
      <w:r w:rsidRPr="00C1277B">
        <w:rPr>
          <w:sz w:val="16"/>
          <w:szCs w:val="16"/>
        </w:rPr>
        <w:t xml:space="preserve">2. На официальном сайте Чуноярского сельсовета размещаются следующие сведения о доходах, об имуществе и обязательствах имущественного характера лиц, указанных в пункте 1 настоящего порядка, а также их супруг (супругов) и несовершеннолетних детей: </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2.1. перечень объектов недвижимого имущества, принадлежащих на праве собственности или находящихся в их пользовании, с указанием вида, площади и страны расположения каждого из них;</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2.2. перечень транспортных средств, с указанием вида и марки, принадлежащих на праве собственности;</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2.3. декларированный годовой доход в рублях.</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3. На официальном сайте Чуноярского сельсовета также размещаются сведения об источниках получения средств, за счет которых совершены сделки (совершена сделка)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муниципальную должность (муниципального служащего)  и его супруги (супруга) за три последних года, предшествующих отчетному периоду.</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4. В размещаемых на официальных сайтах сведениях о доходах, об имуществе и обязательствах имущественного характера, об источниках получения средств, за счет которых совершены сделки (совершена сделка), запрещается указывать:</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 xml:space="preserve">4.1. иные сведения о доходах, об имуществе, принадлежащем на праве собственности указанным лицам, и об их обязательствах имущественного характера, кроме сведений, указанных в </w:t>
      </w:r>
      <w:hyperlink r:id="rId9" w:history="1">
        <w:r w:rsidRPr="00C1277B">
          <w:rPr>
            <w:sz w:val="16"/>
            <w:szCs w:val="16"/>
          </w:rPr>
          <w:t>пунктах 2</w:t>
        </w:r>
      </w:hyperlink>
      <w:r w:rsidRPr="00C1277B">
        <w:rPr>
          <w:sz w:val="16"/>
          <w:szCs w:val="16"/>
        </w:rPr>
        <w:t xml:space="preserve"> и 3 настоящего Порядка;</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 xml:space="preserve">4.2. персональные данные супруги (супруга), детей и иных членов семьи лиц, указанных в </w:t>
      </w:r>
      <w:hyperlink r:id="rId10" w:history="1">
        <w:r w:rsidRPr="00C1277B">
          <w:rPr>
            <w:sz w:val="16"/>
            <w:szCs w:val="16"/>
          </w:rPr>
          <w:t>пункте 1</w:t>
        </w:r>
      </w:hyperlink>
      <w:r w:rsidRPr="00C1277B">
        <w:rPr>
          <w:sz w:val="16"/>
          <w:szCs w:val="16"/>
        </w:rPr>
        <w:t xml:space="preserve"> настоящего Порядка;</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4.3. данные, позволяющие определить место жительства, почтовый адрес, телефон и иные индивидуальные средства коммуникации указанных лиц;</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4.4. данные, позволяющие определить местонахождение объектов недвижимого имущества, принадлежащих указанным лицам, на праве собственности или находящихся в их пользовании;</w:t>
      </w:r>
    </w:p>
    <w:p w:rsidR="009D5D2A" w:rsidRPr="00C1277B" w:rsidRDefault="009D5D2A" w:rsidP="009D5D2A">
      <w:pPr>
        <w:autoSpaceDE w:val="0"/>
        <w:autoSpaceDN w:val="0"/>
        <w:adjustRightInd w:val="0"/>
        <w:ind w:firstLine="567"/>
        <w:jc w:val="both"/>
        <w:outlineLvl w:val="0"/>
        <w:rPr>
          <w:sz w:val="16"/>
          <w:szCs w:val="16"/>
        </w:rPr>
      </w:pPr>
      <w:r w:rsidRPr="00C1277B">
        <w:rPr>
          <w:sz w:val="16"/>
          <w:szCs w:val="16"/>
        </w:rPr>
        <w:t>4.5.сведения о детализированных суммах доходов и иных источников, за счет которых совершены сделки (совершена сделка);</w:t>
      </w:r>
    </w:p>
    <w:p w:rsidR="009D5D2A" w:rsidRPr="00C1277B" w:rsidRDefault="009D5D2A" w:rsidP="009D5D2A">
      <w:pPr>
        <w:autoSpaceDE w:val="0"/>
        <w:autoSpaceDN w:val="0"/>
        <w:adjustRightInd w:val="0"/>
        <w:ind w:firstLine="567"/>
        <w:jc w:val="both"/>
        <w:outlineLvl w:val="0"/>
        <w:rPr>
          <w:sz w:val="16"/>
          <w:szCs w:val="16"/>
        </w:rPr>
      </w:pPr>
      <w:r w:rsidRPr="00C1277B">
        <w:rPr>
          <w:sz w:val="16"/>
          <w:szCs w:val="16"/>
        </w:rPr>
        <w:t>4.6. информацию, отнесенную к государственной тайне или являющуюся конфиденциальной.</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 xml:space="preserve">5. Сведения, представленные муниципальными служащими, размещаются на официальном сайте Чуноярского сельсовета в течение четырнадцати рабочих дней со дня истечения срока, установленного для подачи муниципальными служащими сведений о доходах, расходах, об имуществе и обязательствах имущественного характера. </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Сведения, представленные лицами, замещающими муниципальные должности, размещаются на официальном сайте Чуноярского сельсовета в течение четырнадцати рабочих дней со дня получения Чуноярским сельским Советом депутатов из уполномоченного государственного органа Красноярского края по профилактике коррупционных и иных правонарушений сводной таблицы сведений о доходах, расходах, об имуществе и обязательствах имущественного характера.</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Сведения, представленные лицами, замещающими муниципальные должности, и муниципальными служащими, размещаются в виде таблицы согласно приложению к настоящему Порядку.</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 xml:space="preserve">6. В случае если гражданин назначен на должность муниципальной службы после даты, установленной </w:t>
      </w:r>
      <w:r w:rsidRPr="00C1277B">
        <w:rPr>
          <w:color w:val="000000"/>
          <w:sz w:val="16"/>
          <w:szCs w:val="16"/>
        </w:rPr>
        <w:t xml:space="preserve">в статье 2 Закона </w:t>
      </w:r>
      <w:r w:rsidRPr="00C1277B">
        <w:rPr>
          <w:iCs/>
          <w:sz w:val="16"/>
          <w:szCs w:val="16"/>
        </w:rPr>
        <w:t>Красноярского края от 07.07.2009 №8-3542 «</w:t>
      </w:r>
      <w:r w:rsidRPr="00C1277B">
        <w:rPr>
          <w:bCs/>
          <w:sz w:val="16"/>
          <w:szCs w:val="16"/>
        </w:rPr>
        <w:t xml:space="preserve">О представлении </w:t>
      </w:r>
      <w:r w:rsidRPr="00C1277B">
        <w:rPr>
          <w:sz w:val="16"/>
          <w:szCs w:val="16"/>
        </w:rPr>
        <w:t>гражданами, претендующими на замещение должностей муниципальной службы, замещающими должности муниципальной службы, сведений о доходах, об имуществе и обязательствах имущественного характера, а также о представлении лицами, замещающими должности муниципальной службы, сведений о расходах</w:t>
      </w:r>
      <w:r w:rsidRPr="00C1277B">
        <w:rPr>
          <w:bCs/>
          <w:sz w:val="16"/>
          <w:szCs w:val="16"/>
        </w:rPr>
        <w:t xml:space="preserve">», </w:t>
      </w:r>
      <w:r w:rsidRPr="00C1277B">
        <w:rPr>
          <w:sz w:val="16"/>
          <w:szCs w:val="16"/>
        </w:rPr>
        <w:t>сведения размещаются на официальном сайте Чуноярского сельсовета в срок не позднее четырнадцати рабочих дней со дня представления сведений.</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7. В случае если муниципальный служащий представил уточненные сведения, указанные в пункте 1 настоящего Порядка, и если эти сведения подлежат размещению, такие сведения размещаются на официальном сайте Чуноярского сельсовета в течение четырнадцати рабочих дней со дня представления уточненных сведений.</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Уточненные сведения о доходах, расходах, об имуществе и обязательствах имущественного характера лиц, замещающих муниципальные должности, а также сведения о доходах, расходах, об имуществе и обязательствах имущественного характера супруги (супруга) и несовершеннолетних детей размещается на официальном сайте Чуноярского сельсовета в течение четырнадцати рабочих дней со дня получения Чуноярским сельским Советом депутатов из уполномоченного государственного органа Красноярского края по профилактике коррупционных и иных правонарушений сводной таблицы.</w:t>
      </w:r>
    </w:p>
    <w:p w:rsidR="009D5D2A" w:rsidRPr="00C1277B" w:rsidRDefault="009D5D2A" w:rsidP="009D5D2A">
      <w:pPr>
        <w:autoSpaceDE w:val="0"/>
        <w:autoSpaceDN w:val="0"/>
        <w:adjustRightInd w:val="0"/>
        <w:ind w:firstLine="540"/>
        <w:jc w:val="both"/>
        <w:outlineLvl w:val="0"/>
        <w:rPr>
          <w:sz w:val="16"/>
          <w:szCs w:val="16"/>
        </w:rPr>
      </w:pPr>
      <w:r w:rsidRPr="00C1277B">
        <w:rPr>
          <w:sz w:val="16"/>
          <w:szCs w:val="16"/>
        </w:rPr>
        <w:t>Уточненные сведения размещаются в таблице, указанной в пункте 5 настоящего Порядка.</w:t>
      </w:r>
    </w:p>
    <w:p w:rsidR="009D5D2A" w:rsidRPr="00C1277B" w:rsidRDefault="009D5D2A" w:rsidP="009D5D2A">
      <w:pPr>
        <w:rPr>
          <w:sz w:val="16"/>
          <w:szCs w:val="16"/>
        </w:rPr>
      </w:pPr>
    </w:p>
    <w:p w:rsidR="009D5D2A" w:rsidRPr="00C1277B" w:rsidRDefault="009D5D2A" w:rsidP="009D5D2A">
      <w:pPr>
        <w:rPr>
          <w:sz w:val="16"/>
          <w:szCs w:val="16"/>
        </w:rPr>
      </w:pPr>
    </w:p>
    <w:p w:rsidR="009D5D2A" w:rsidRPr="00C1277B" w:rsidRDefault="009D5D2A" w:rsidP="009D5D2A">
      <w:pPr>
        <w:rPr>
          <w:sz w:val="16"/>
          <w:szCs w:val="16"/>
        </w:rPr>
      </w:pPr>
    </w:p>
    <w:p w:rsidR="009D5D2A" w:rsidRPr="00C1277B" w:rsidRDefault="009D5D2A" w:rsidP="009D5D2A">
      <w:pPr>
        <w:rPr>
          <w:sz w:val="16"/>
          <w:szCs w:val="16"/>
        </w:rPr>
        <w:sectPr w:rsidR="009D5D2A" w:rsidRPr="00C1277B" w:rsidSect="001D3CF2">
          <w:pgSz w:w="11906" w:h="16838"/>
          <w:pgMar w:top="1135" w:right="991" w:bottom="993" w:left="1418" w:header="709" w:footer="709" w:gutter="0"/>
          <w:cols w:space="708"/>
          <w:docGrid w:linePitch="360"/>
        </w:sectPr>
      </w:pPr>
    </w:p>
    <w:p w:rsidR="009D5D2A" w:rsidRPr="00C1277B" w:rsidRDefault="009D5D2A" w:rsidP="00904F29">
      <w:pPr>
        <w:ind w:left="-1418" w:firstLine="8222"/>
        <w:jc w:val="right"/>
        <w:rPr>
          <w:sz w:val="16"/>
          <w:szCs w:val="16"/>
        </w:rPr>
      </w:pPr>
      <w:r w:rsidRPr="00C1277B">
        <w:rPr>
          <w:sz w:val="16"/>
          <w:szCs w:val="16"/>
        </w:rPr>
        <w:lastRenderedPageBreak/>
        <w:t xml:space="preserve">Приложение </w:t>
      </w:r>
    </w:p>
    <w:p w:rsidR="009D5D2A" w:rsidRPr="00C1277B" w:rsidRDefault="009D5D2A" w:rsidP="009D5D2A">
      <w:pPr>
        <w:ind w:firstLine="8222"/>
        <w:jc w:val="right"/>
        <w:rPr>
          <w:iCs/>
          <w:sz w:val="16"/>
          <w:szCs w:val="16"/>
        </w:rPr>
      </w:pPr>
      <w:r w:rsidRPr="00C1277B">
        <w:rPr>
          <w:sz w:val="16"/>
          <w:szCs w:val="16"/>
        </w:rPr>
        <w:t xml:space="preserve">к </w:t>
      </w:r>
      <w:r w:rsidRPr="00C1277B">
        <w:rPr>
          <w:iCs/>
          <w:sz w:val="16"/>
          <w:szCs w:val="16"/>
        </w:rPr>
        <w:t xml:space="preserve">Порядку размещения </w:t>
      </w:r>
      <w:r w:rsidRPr="00C1277B">
        <w:rPr>
          <w:sz w:val="16"/>
          <w:szCs w:val="16"/>
        </w:rPr>
        <w:t>на официальном сайте муниципального образования Чуноярский сельсовет</w:t>
      </w:r>
      <w:r w:rsidRPr="00C1277B">
        <w:rPr>
          <w:iCs/>
          <w:sz w:val="16"/>
          <w:szCs w:val="16"/>
        </w:rPr>
        <w:t xml:space="preserve"> </w:t>
      </w:r>
    </w:p>
    <w:p w:rsidR="009D5D2A" w:rsidRPr="00C1277B" w:rsidRDefault="009D5D2A" w:rsidP="009D5D2A">
      <w:pPr>
        <w:ind w:firstLine="8222"/>
        <w:jc w:val="right"/>
        <w:rPr>
          <w:iCs/>
          <w:sz w:val="16"/>
          <w:szCs w:val="16"/>
        </w:rPr>
      </w:pPr>
      <w:r w:rsidRPr="00C1277B">
        <w:rPr>
          <w:iCs/>
          <w:sz w:val="16"/>
          <w:szCs w:val="16"/>
        </w:rPr>
        <w:t>сведений о доходах, об имуществе и обязательствах имущественного характера,</w:t>
      </w:r>
      <w:r w:rsidRPr="00C1277B">
        <w:rPr>
          <w:b/>
          <w:sz w:val="16"/>
          <w:szCs w:val="16"/>
        </w:rPr>
        <w:t xml:space="preserve"> </w:t>
      </w:r>
      <w:r w:rsidRPr="00C1277B">
        <w:rPr>
          <w:sz w:val="16"/>
          <w:szCs w:val="16"/>
        </w:rPr>
        <w:t xml:space="preserve">представленных </w:t>
      </w:r>
      <w:r w:rsidRPr="00C1277B">
        <w:rPr>
          <w:iCs/>
          <w:sz w:val="16"/>
          <w:szCs w:val="16"/>
        </w:rPr>
        <w:t>лицами,</w:t>
      </w:r>
    </w:p>
    <w:p w:rsidR="009D5D2A" w:rsidRPr="00C1277B" w:rsidRDefault="009D5D2A" w:rsidP="009D5D2A">
      <w:pPr>
        <w:ind w:firstLine="8222"/>
        <w:jc w:val="right"/>
        <w:rPr>
          <w:sz w:val="16"/>
          <w:szCs w:val="16"/>
        </w:rPr>
      </w:pPr>
      <w:r w:rsidRPr="00C1277B">
        <w:rPr>
          <w:iCs/>
          <w:sz w:val="16"/>
          <w:szCs w:val="16"/>
        </w:rPr>
        <w:t xml:space="preserve"> замещающими муниципальные должности, и муниципальными                        служащими </w:t>
      </w:r>
      <w:r w:rsidRPr="00C1277B">
        <w:rPr>
          <w:sz w:val="16"/>
          <w:szCs w:val="16"/>
        </w:rPr>
        <w:t xml:space="preserve">органов местного </w:t>
      </w:r>
    </w:p>
    <w:p w:rsidR="009D5D2A" w:rsidRPr="00C1277B" w:rsidRDefault="009D5D2A" w:rsidP="009D5D2A">
      <w:pPr>
        <w:ind w:firstLine="8222"/>
        <w:jc w:val="right"/>
        <w:rPr>
          <w:sz w:val="16"/>
          <w:szCs w:val="16"/>
        </w:rPr>
      </w:pPr>
      <w:r w:rsidRPr="00C1277B">
        <w:rPr>
          <w:sz w:val="16"/>
          <w:szCs w:val="16"/>
        </w:rPr>
        <w:t>самоуправления муниципального образования Чуноярский сельсовет</w:t>
      </w:r>
      <w:r w:rsidRPr="00C1277B">
        <w:rPr>
          <w:iCs/>
          <w:sz w:val="16"/>
          <w:szCs w:val="16"/>
        </w:rPr>
        <w:t xml:space="preserve">, </w:t>
      </w:r>
      <w:r w:rsidRPr="00C1277B">
        <w:rPr>
          <w:sz w:val="16"/>
          <w:szCs w:val="16"/>
        </w:rPr>
        <w:t xml:space="preserve">об источниках получения средств, </w:t>
      </w:r>
    </w:p>
    <w:p w:rsidR="009D5D2A" w:rsidRPr="00C1277B" w:rsidRDefault="009D5D2A" w:rsidP="009D5D2A">
      <w:pPr>
        <w:ind w:firstLine="8222"/>
        <w:jc w:val="right"/>
        <w:rPr>
          <w:iCs/>
          <w:sz w:val="16"/>
          <w:szCs w:val="16"/>
        </w:rPr>
      </w:pPr>
      <w:r w:rsidRPr="00C1277B">
        <w:rPr>
          <w:sz w:val="16"/>
          <w:szCs w:val="16"/>
        </w:rPr>
        <w:t>за счет которых совершены сделки (совершена сделка)</w:t>
      </w:r>
    </w:p>
    <w:p w:rsidR="009D5D2A" w:rsidRPr="00C1277B" w:rsidRDefault="009D5D2A" w:rsidP="009D5D2A">
      <w:pPr>
        <w:tabs>
          <w:tab w:val="left" w:pos="9355"/>
        </w:tabs>
        <w:ind w:right="-1"/>
        <w:jc w:val="right"/>
        <w:rPr>
          <w:sz w:val="16"/>
          <w:szCs w:val="16"/>
        </w:rPr>
      </w:pPr>
    </w:p>
    <w:p w:rsidR="009D5D2A" w:rsidRPr="00C1277B" w:rsidRDefault="009D5D2A" w:rsidP="009D5D2A">
      <w:pPr>
        <w:tabs>
          <w:tab w:val="left" w:pos="9355"/>
        </w:tabs>
        <w:jc w:val="center"/>
        <w:rPr>
          <w:sz w:val="16"/>
          <w:szCs w:val="16"/>
        </w:rPr>
      </w:pPr>
      <w:r w:rsidRPr="00C1277B">
        <w:rPr>
          <w:sz w:val="16"/>
          <w:szCs w:val="16"/>
        </w:rPr>
        <w:t xml:space="preserve">Сведения о доходах, об имуществе и обязательствах имущественного характера, </w:t>
      </w:r>
    </w:p>
    <w:p w:rsidR="009D5D2A" w:rsidRPr="00C1277B" w:rsidRDefault="009D5D2A" w:rsidP="009D5D2A">
      <w:pPr>
        <w:tabs>
          <w:tab w:val="left" w:pos="9355"/>
        </w:tabs>
        <w:jc w:val="center"/>
        <w:rPr>
          <w:sz w:val="16"/>
          <w:szCs w:val="16"/>
        </w:rPr>
      </w:pPr>
      <w:r w:rsidRPr="00C1277B">
        <w:rPr>
          <w:sz w:val="16"/>
          <w:szCs w:val="16"/>
        </w:rPr>
        <w:t>представленные лицами, замещающими муниципальные должности,</w:t>
      </w:r>
      <w:r w:rsidRPr="00C1277B">
        <w:rPr>
          <w:iCs/>
          <w:sz w:val="16"/>
          <w:szCs w:val="16"/>
        </w:rPr>
        <w:t xml:space="preserve"> </w:t>
      </w:r>
      <w:r w:rsidRPr="00C1277B">
        <w:rPr>
          <w:sz w:val="16"/>
          <w:szCs w:val="16"/>
        </w:rPr>
        <w:t xml:space="preserve">и муниципальными служащими органов местного самоуправления муниципального образования Чуноярский сельсовет, </w:t>
      </w:r>
    </w:p>
    <w:p w:rsidR="009D5D2A" w:rsidRPr="00C1277B" w:rsidRDefault="009D5D2A" w:rsidP="009D5D2A">
      <w:pPr>
        <w:tabs>
          <w:tab w:val="left" w:pos="9355"/>
        </w:tabs>
        <w:jc w:val="center"/>
        <w:rPr>
          <w:sz w:val="16"/>
          <w:szCs w:val="16"/>
        </w:rPr>
      </w:pPr>
      <w:r w:rsidRPr="00C1277B">
        <w:rPr>
          <w:sz w:val="16"/>
          <w:szCs w:val="16"/>
        </w:rPr>
        <w:t xml:space="preserve">об источниках получения средств, за счет которых совершены сделки (совершена сделка), подлежащие размещению </w:t>
      </w:r>
    </w:p>
    <w:p w:rsidR="009D5D2A" w:rsidRPr="00C1277B" w:rsidRDefault="009D5D2A" w:rsidP="009D5D2A">
      <w:pPr>
        <w:tabs>
          <w:tab w:val="left" w:pos="9355"/>
        </w:tabs>
        <w:jc w:val="center"/>
        <w:rPr>
          <w:sz w:val="16"/>
          <w:szCs w:val="16"/>
        </w:rPr>
      </w:pPr>
      <w:r w:rsidRPr="00C1277B">
        <w:rPr>
          <w:sz w:val="16"/>
          <w:szCs w:val="16"/>
        </w:rPr>
        <w:t>на официальном сайте муниципального образования Чуноярский сельсовет</w:t>
      </w:r>
    </w:p>
    <w:p w:rsidR="009D5D2A" w:rsidRPr="00C1277B" w:rsidRDefault="009D5D2A" w:rsidP="009D5D2A">
      <w:pPr>
        <w:tabs>
          <w:tab w:val="left" w:pos="9355"/>
        </w:tabs>
        <w:jc w:val="center"/>
        <w:rPr>
          <w:sz w:val="16"/>
          <w:szCs w:val="16"/>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29"/>
        <w:gridCol w:w="1264"/>
        <w:gridCol w:w="994"/>
        <w:gridCol w:w="499"/>
        <w:gridCol w:w="1054"/>
        <w:gridCol w:w="1594"/>
        <w:gridCol w:w="499"/>
        <w:gridCol w:w="1054"/>
        <w:gridCol w:w="1594"/>
        <w:gridCol w:w="782"/>
        <w:gridCol w:w="992"/>
        <w:gridCol w:w="1789"/>
        <w:gridCol w:w="1560"/>
      </w:tblGrid>
      <w:tr w:rsidR="009D5D2A" w:rsidRPr="00C1277B" w:rsidTr="001D3CF2">
        <w:trPr>
          <w:trHeight w:val="1120"/>
        </w:trPr>
        <w:tc>
          <w:tcPr>
            <w:tcW w:w="1129" w:type="dxa"/>
            <w:vMerge w:val="restart"/>
          </w:tcPr>
          <w:p w:rsidR="009D5D2A" w:rsidRPr="00C1277B" w:rsidRDefault="009D5D2A" w:rsidP="001D3CF2">
            <w:pPr>
              <w:pStyle w:val="ConsPlusNormal"/>
              <w:jc w:val="center"/>
              <w:rPr>
                <w:sz w:val="16"/>
                <w:szCs w:val="16"/>
              </w:rPr>
            </w:pPr>
            <w:r w:rsidRPr="00C1277B">
              <w:rPr>
                <w:sz w:val="16"/>
                <w:szCs w:val="16"/>
              </w:rPr>
              <w:t xml:space="preserve">Фамилия, имя, отчество </w:t>
            </w:r>
            <w:r w:rsidRPr="00C1277B">
              <w:rPr>
                <w:rStyle w:val="a8"/>
                <w:sz w:val="16"/>
                <w:szCs w:val="16"/>
              </w:rPr>
              <w:footnoteReference w:id="2"/>
            </w:r>
            <w:r w:rsidRPr="00C1277B">
              <w:rPr>
                <w:sz w:val="16"/>
                <w:szCs w:val="16"/>
              </w:rPr>
              <w:t xml:space="preserve"> </w:t>
            </w:r>
          </w:p>
        </w:tc>
        <w:tc>
          <w:tcPr>
            <w:tcW w:w="1264" w:type="dxa"/>
            <w:vMerge w:val="restart"/>
          </w:tcPr>
          <w:p w:rsidR="009D5D2A" w:rsidRPr="00C1277B" w:rsidRDefault="009D5D2A" w:rsidP="001D3CF2">
            <w:pPr>
              <w:pStyle w:val="ConsPlusNormal"/>
              <w:jc w:val="center"/>
              <w:rPr>
                <w:sz w:val="16"/>
                <w:szCs w:val="16"/>
              </w:rPr>
            </w:pPr>
            <w:r w:rsidRPr="00C1277B">
              <w:rPr>
                <w:sz w:val="16"/>
                <w:szCs w:val="16"/>
              </w:rPr>
              <w:t xml:space="preserve">Должность </w:t>
            </w:r>
            <w:r w:rsidRPr="00C1277B">
              <w:rPr>
                <w:rStyle w:val="a8"/>
                <w:sz w:val="16"/>
                <w:szCs w:val="16"/>
              </w:rPr>
              <w:footnoteReference w:id="3"/>
            </w:r>
            <w:r w:rsidRPr="00C1277B">
              <w:rPr>
                <w:sz w:val="16"/>
                <w:szCs w:val="16"/>
              </w:rPr>
              <w:t xml:space="preserve"> </w:t>
            </w:r>
          </w:p>
        </w:tc>
        <w:tc>
          <w:tcPr>
            <w:tcW w:w="994" w:type="dxa"/>
            <w:vMerge w:val="restart"/>
          </w:tcPr>
          <w:p w:rsidR="009D5D2A" w:rsidRPr="00C1277B" w:rsidRDefault="009D5D2A" w:rsidP="001D3CF2">
            <w:pPr>
              <w:pStyle w:val="ConsPlusNormal"/>
              <w:jc w:val="center"/>
              <w:rPr>
                <w:sz w:val="16"/>
                <w:szCs w:val="16"/>
              </w:rPr>
            </w:pPr>
            <w:r w:rsidRPr="00C1277B">
              <w:rPr>
                <w:sz w:val="16"/>
                <w:szCs w:val="16"/>
              </w:rPr>
              <w:t>Годовой доход (руб.)</w:t>
            </w:r>
            <w:r w:rsidRPr="00C1277B">
              <w:rPr>
                <w:rStyle w:val="a8"/>
                <w:sz w:val="16"/>
                <w:szCs w:val="16"/>
              </w:rPr>
              <w:footnoteReference w:id="4"/>
            </w:r>
            <w:r w:rsidRPr="00C1277B">
              <w:rPr>
                <w:sz w:val="16"/>
                <w:szCs w:val="16"/>
              </w:rPr>
              <w:t xml:space="preserve"> </w:t>
            </w:r>
          </w:p>
        </w:tc>
        <w:tc>
          <w:tcPr>
            <w:tcW w:w="3147" w:type="dxa"/>
            <w:gridSpan w:val="3"/>
          </w:tcPr>
          <w:p w:rsidR="009D5D2A" w:rsidRPr="00C1277B" w:rsidRDefault="009D5D2A" w:rsidP="001D3CF2">
            <w:pPr>
              <w:pStyle w:val="ConsPlusNormal"/>
              <w:jc w:val="center"/>
              <w:rPr>
                <w:sz w:val="16"/>
                <w:szCs w:val="16"/>
              </w:rPr>
            </w:pPr>
            <w:r w:rsidRPr="00C1277B">
              <w:rPr>
                <w:sz w:val="16"/>
                <w:szCs w:val="16"/>
              </w:rPr>
              <w:t>Объекты недвижимого имущества, принадлежащие на праве собственности</w:t>
            </w:r>
            <w:r w:rsidRPr="00C1277B">
              <w:rPr>
                <w:rStyle w:val="a8"/>
                <w:sz w:val="16"/>
                <w:szCs w:val="16"/>
              </w:rPr>
              <w:footnoteReference w:id="5"/>
            </w:r>
            <w:r w:rsidRPr="00C1277B">
              <w:rPr>
                <w:sz w:val="16"/>
                <w:szCs w:val="16"/>
              </w:rPr>
              <w:t xml:space="preserve"> </w:t>
            </w:r>
          </w:p>
        </w:tc>
        <w:tc>
          <w:tcPr>
            <w:tcW w:w="3147" w:type="dxa"/>
            <w:gridSpan w:val="3"/>
          </w:tcPr>
          <w:p w:rsidR="009D5D2A" w:rsidRPr="00C1277B" w:rsidRDefault="009D5D2A" w:rsidP="001D3CF2">
            <w:pPr>
              <w:pStyle w:val="ConsPlusNormal"/>
              <w:jc w:val="center"/>
              <w:rPr>
                <w:sz w:val="16"/>
                <w:szCs w:val="16"/>
              </w:rPr>
            </w:pPr>
            <w:r w:rsidRPr="00C1277B">
              <w:rPr>
                <w:sz w:val="16"/>
                <w:szCs w:val="16"/>
              </w:rPr>
              <w:t>Объекты недвижимого имущества, находящиеся в пользовании</w:t>
            </w:r>
            <w:r w:rsidRPr="00C1277B">
              <w:rPr>
                <w:rStyle w:val="a8"/>
                <w:sz w:val="16"/>
                <w:szCs w:val="16"/>
              </w:rPr>
              <w:footnoteReference w:id="6"/>
            </w:r>
            <w:r w:rsidRPr="00C1277B">
              <w:rPr>
                <w:sz w:val="16"/>
                <w:szCs w:val="16"/>
              </w:rPr>
              <w:t xml:space="preserve"> </w:t>
            </w:r>
          </w:p>
        </w:tc>
        <w:tc>
          <w:tcPr>
            <w:tcW w:w="1774" w:type="dxa"/>
            <w:gridSpan w:val="2"/>
          </w:tcPr>
          <w:p w:rsidR="009D5D2A" w:rsidRPr="00C1277B" w:rsidRDefault="009D5D2A" w:rsidP="001D3CF2">
            <w:pPr>
              <w:pStyle w:val="ConsPlusNormal"/>
              <w:jc w:val="center"/>
              <w:rPr>
                <w:sz w:val="16"/>
                <w:szCs w:val="16"/>
              </w:rPr>
            </w:pPr>
            <w:r w:rsidRPr="00C1277B">
              <w:rPr>
                <w:sz w:val="16"/>
                <w:szCs w:val="16"/>
              </w:rPr>
              <w:t xml:space="preserve">Транспортные средства, принадлежащие на праве собственности </w:t>
            </w:r>
            <w:r w:rsidRPr="00C1277B">
              <w:rPr>
                <w:rStyle w:val="a8"/>
                <w:sz w:val="16"/>
                <w:szCs w:val="16"/>
              </w:rPr>
              <w:footnoteReference w:id="7"/>
            </w:r>
          </w:p>
        </w:tc>
        <w:tc>
          <w:tcPr>
            <w:tcW w:w="3349" w:type="dxa"/>
            <w:gridSpan w:val="2"/>
          </w:tcPr>
          <w:p w:rsidR="009D5D2A" w:rsidRPr="00C1277B" w:rsidRDefault="009D5D2A" w:rsidP="001D3CF2">
            <w:pPr>
              <w:pStyle w:val="ConsPlusNormal"/>
              <w:jc w:val="center"/>
              <w:rPr>
                <w:sz w:val="16"/>
                <w:szCs w:val="16"/>
              </w:rPr>
            </w:pPr>
            <w:r w:rsidRPr="00C1277B">
              <w:rPr>
                <w:sz w:val="16"/>
                <w:szCs w:val="16"/>
              </w:rPr>
              <w:t>Сведения о расходах</w:t>
            </w:r>
          </w:p>
        </w:tc>
      </w:tr>
      <w:tr w:rsidR="009D5D2A" w:rsidRPr="00C1277B" w:rsidTr="001D3CF2">
        <w:trPr>
          <w:trHeight w:val="1309"/>
        </w:trPr>
        <w:tc>
          <w:tcPr>
            <w:tcW w:w="1129" w:type="dxa"/>
            <w:vMerge/>
          </w:tcPr>
          <w:p w:rsidR="009D5D2A" w:rsidRPr="00C1277B" w:rsidRDefault="009D5D2A" w:rsidP="001D3CF2">
            <w:pPr>
              <w:rPr>
                <w:sz w:val="16"/>
                <w:szCs w:val="16"/>
              </w:rPr>
            </w:pPr>
          </w:p>
        </w:tc>
        <w:tc>
          <w:tcPr>
            <w:tcW w:w="1264" w:type="dxa"/>
            <w:vMerge/>
          </w:tcPr>
          <w:p w:rsidR="009D5D2A" w:rsidRPr="00C1277B" w:rsidRDefault="009D5D2A" w:rsidP="001D3CF2">
            <w:pPr>
              <w:rPr>
                <w:sz w:val="16"/>
                <w:szCs w:val="16"/>
              </w:rPr>
            </w:pPr>
          </w:p>
        </w:tc>
        <w:tc>
          <w:tcPr>
            <w:tcW w:w="994" w:type="dxa"/>
            <w:vMerge/>
          </w:tcPr>
          <w:p w:rsidR="009D5D2A" w:rsidRPr="00C1277B" w:rsidRDefault="009D5D2A" w:rsidP="001D3CF2">
            <w:pPr>
              <w:rPr>
                <w:sz w:val="16"/>
                <w:szCs w:val="16"/>
              </w:rPr>
            </w:pPr>
          </w:p>
        </w:tc>
        <w:tc>
          <w:tcPr>
            <w:tcW w:w="499" w:type="dxa"/>
          </w:tcPr>
          <w:p w:rsidR="009D5D2A" w:rsidRPr="00C1277B" w:rsidRDefault="009D5D2A" w:rsidP="001D3CF2">
            <w:pPr>
              <w:pStyle w:val="ConsPlusNormal"/>
              <w:jc w:val="center"/>
              <w:rPr>
                <w:sz w:val="16"/>
                <w:szCs w:val="16"/>
              </w:rPr>
            </w:pPr>
            <w:r w:rsidRPr="00C1277B">
              <w:rPr>
                <w:sz w:val="16"/>
                <w:szCs w:val="16"/>
              </w:rPr>
              <w:t>вид</w:t>
            </w:r>
          </w:p>
        </w:tc>
        <w:tc>
          <w:tcPr>
            <w:tcW w:w="1054" w:type="dxa"/>
          </w:tcPr>
          <w:p w:rsidR="009D5D2A" w:rsidRPr="00C1277B" w:rsidRDefault="009D5D2A" w:rsidP="001D3CF2">
            <w:pPr>
              <w:pStyle w:val="ConsPlusNormal"/>
              <w:jc w:val="center"/>
              <w:rPr>
                <w:sz w:val="16"/>
                <w:szCs w:val="16"/>
              </w:rPr>
            </w:pPr>
            <w:r w:rsidRPr="00C1277B">
              <w:rPr>
                <w:sz w:val="16"/>
                <w:szCs w:val="16"/>
              </w:rPr>
              <w:t>площадь, кв. м</w:t>
            </w:r>
          </w:p>
        </w:tc>
        <w:tc>
          <w:tcPr>
            <w:tcW w:w="1594" w:type="dxa"/>
          </w:tcPr>
          <w:p w:rsidR="009D5D2A" w:rsidRPr="00C1277B" w:rsidRDefault="009D5D2A" w:rsidP="001D3CF2">
            <w:pPr>
              <w:pStyle w:val="ConsPlusNormal"/>
              <w:jc w:val="center"/>
              <w:rPr>
                <w:sz w:val="16"/>
                <w:szCs w:val="16"/>
              </w:rPr>
            </w:pPr>
            <w:r w:rsidRPr="00C1277B">
              <w:rPr>
                <w:sz w:val="16"/>
                <w:szCs w:val="16"/>
              </w:rPr>
              <w:t>страна расположения</w:t>
            </w:r>
          </w:p>
        </w:tc>
        <w:tc>
          <w:tcPr>
            <w:tcW w:w="499" w:type="dxa"/>
          </w:tcPr>
          <w:p w:rsidR="009D5D2A" w:rsidRPr="00C1277B" w:rsidRDefault="009D5D2A" w:rsidP="001D3CF2">
            <w:pPr>
              <w:pStyle w:val="ConsPlusNormal"/>
              <w:jc w:val="center"/>
              <w:rPr>
                <w:sz w:val="16"/>
                <w:szCs w:val="16"/>
              </w:rPr>
            </w:pPr>
            <w:r w:rsidRPr="00C1277B">
              <w:rPr>
                <w:sz w:val="16"/>
                <w:szCs w:val="16"/>
              </w:rPr>
              <w:t>вид</w:t>
            </w:r>
          </w:p>
        </w:tc>
        <w:tc>
          <w:tcPr>
            <w:tcW w:w="1054" w:type="dxa"/>
          </w:tcPr>
          <w:p w:rsidR="009D5D2A" w:rsidRPr="00C1277B" w:rsidRDefault="009D5D2A" w:rsidP="001D3CF2">
            <w:pPr>
              <w:pStyle w:val="ConsPlusNormal"/>
              <w:jc w:val="center"/>
              <w:rPr>
                <w:sz w:val="16"/>
                <w:szCs w:val="16"/>
              </w:rPr>
            </w:pPr>
            <w:r w:rsidRPr="00C1277B">
              <w:rPr>
                <w:sz w:val="16"/>
                <w:szCs w:val="16"/>
              </w:rPr>
              <w:t>площадь, кв. м</w:t>
            </w:r>
          </w:p>
        </w:tc>
        <w:tc>
          <w:tcPr>
            <w:tcW w:w="1594" w:type="dxa"/>
          </w:tcPr>
          <w:p w:rsidR="009D5D2A" w:rsidRPr="00C1277B" w:rsidRDefault="009D5D2A" w:rsidP="001D3CF2">
            <w:pPr>
              <w:pStyle w:val="ConsPlusNormal"/>
              <w:jc w:val="center"/>
              <w:rPr>
                <w:sz w:val="16"/>
                <w:szCs w:val="16"/>
              </w:rPr>
            </w:pPr>
            <w:r w:rsidRPr="00C1277B">
              <w:rPr>
                <w:sz w:val="16"/>
                <w:szCs w:val="16"/>
              </w:rPr>
              <w:t>страна расположения</w:t>
            </w:r>
          </w:p>
        </w:tc>
        <w:tc>
          <w:tcPr>
            <w:tcW w:w="782" w:type="dxa"/>
          </w:tcPr>
          <w:p w:rsidR="009D5D2A" w:rsidRPr="00C1277B" w:rsidRDefault="009D5D2A" w:rsidP="001D3CF2">
            <w:pPr>
              <w:pStyle w:val="ConsPlusNormal"/>
              <w:jc w:val="center"/>
              <w:rPr>
                <w:sz w:val="16"/>
                <w:szCs w:val="16"/>
              </w:rPr>
            </w:pPr>
            <w:r w:rsidRPr="00C1277B">
              <w:rPr>
                <w:sz w:val="16"/>
                <w:szCs w:val="16"/>
              </w:rPr>
              <w:t>вид</w:t>
            </w:r>
          </w:p>
        </w:tc>
        <w:tc>
          <w:tcPr>
            <w:tcW w:w="992" w:type="dxa"/>
          </w:tcPr>
          <w:p w:rsidR="009D5D2A" w:rsidRPr="00C1277B" w:rsidRDefault="009D5D2A" w:rsidP="001D3CF2">
            <w:pPr>
              <w:pStyle w:val="ConsPlusNormal"/>
              <w:jc w:val="center"/>
              <w:rPr>
                <w:sz w:val="16"/>
                <w:szCs w:val="16"/>
              </w:rPr>
            </w:pPr>
            <w:r w:rsidRPr="00C1277B">
              <w:rPr>
                <w:sz w:val="16"/>
                <w:szCs w:val="16"/>
              </w:rPr>
              <w:t>марка</w:t>
            </w:r>
          </w:p>
        </w:tc>
        <w:tc>
          <w:tcPr>
            <w:tcW w:w="1789" w:type="dxa"/>
          </w:tcPr>
          <w:p w:rsidR="009D5D2A" w:rsidRPr="00C1277B" w:rsidRDefault="009D5D2A" w:rsidP="001D3CF2">
            <w:pPr>
              <w:pStyle w:val="ConsPlusNormal"/>
              <w:jc w:val="center"/>
              <w:rPr>
                <w:sz w:val="16"/>
                <w:szCs w:val="16"/>
              </w:rPr>
            </w:pPr>
            <w:r w:rsidRPr="00C1277B">
              <w:rPr>
                <w:sz w:val="16"/>
                <w:szCs w:val="16"/>
              </w:rPr>
              <w:t xml:space="preserve">вид приобретенного имущества </w:t>
            </w:r>
            <w:r w:rsidRPr="00C1277B">
              <w:rPr>
                <w:rStyle w:val="a8"/>
                <w:sz w:val="16"/>
                <w:szCs w:val="16"/>
              </w:rPr>
              <w:footnoteReference w:id="8"/>
            </w:r>
          </w:p>
        </w:tc>
        <w:tc>
          <w:tcPr>
            <w:tcW w:w="1560" w:type="dxa"/>
          </w:tcPr>
          <w:p w:rsidR="009D5D2A" w:rsidRPr="00C1277B" w:rsidRDefault="009D5D2A" w:rsidP="001D3CF2">
            <w:pPr>
              <w:pStyle w:val="ConsPlusNormal"/>
              <w:jc w:val="center"/>
              <w:rPr>
                <w:sz w:val="16"/>
                <w:szCs w:val="16"/>
              </w:rPr>
            </w:pPr>
            <w:r w:rsidRPr="00C1277B">
              <w:rPr>
                <w:sz w:val="16"/>
                <w:szCs w:val="16"/>
              </w:rPr>
              <w:t xml:space="preserve">источник получения средств, за счет которых приобретено имущество </w:t>
            </w:r>
            <w:r w:rsidRPr="00C1277B">
              <w:rPr>
                <w:rStyle w:val="a8"/>
                <w:sz w:val="16"/>
                <w:szCs w:val="16"/>
              </w:rPr>
              <w:footnoteReference w:id="9"/>
            </w:r>
          </w:p>
        </w:tc>
      </w:tr>
      <w:tr w:rsidR="009D5D2A" w:rsidRPr="00C1277B" w:rsidTr="001D3CF2">
        <w:tc>
          <w:tcPr>
            <w:tcW w:w="1129" w:type="dxa"/>
          </w:tcPr>
          <w:p w:rsidR="009D5D2A" w:rsidRPr="00C1277B" w:rsidRDefault="009D5D2A" w:rsidP="001D3CF2">
            <w:pPr>
              <w:pStyle w:val="ConsPlusNormal"/>
              <w:jc w:val="center"/>
              <w:rPr>
                <w:sz w:val="16"/>
                <w:szCs w:val="16"/>
              </w:rPr>
            </w:pPr>
            <w:r w:rsidRPr="00C1277B">
              <w:rPr>
                <w:sz w:val="16"/>
                <w:szCs w:val="16"/>
              </w:rPr>
              <w:t>1</w:t>
            </w:r>
          </w:p>
        </w:tc>
        <w:tc>
          <w:tcPr>
            <w:tcW w:w="1264" w:type="dxa"/>
          </w:tcPr>
          <w:p w:rsidR="009D5D2A" w:rsidRPr="00C1277B" w:rsidRDefault="009D5D2A" w:rsidP="001D3CF2">
            <w:pPr>
              <w:pStyle w:val="ConsPlusNormal"/>
              <w:jc w:val="center"/>
              <w:rPr>
                <w:sz w:val="16"/>
                <w:szCs w:val="16"/>
              </w:rPr>
            </w:pPr>
            <w:r w:rsidRPr="00C1277B">
              <w:rPr>
                <w:sz w:val="16"/>
                <w:szCs w:val="16"/>
              </w:rPr>
              <w:t>2</w:t>
            </w:r>
          </w:p>
        </w:tc>
        <w:tc>
          <w:tcPr>
            <w:tcW w:w="994" w:type="dxa"/>
          </w:tcPr>
          <w:p w:rsidR="009D5D2A" w:rsidRPr="00C1277B" w:rsidRDefault="009D5D2A" w:rsidP="001D3CF2">
            <w:pPr>
              <w:pStyle w:val="ConsPlusNormal"/>
              <w:jc w:val="center"/>
              <w:rPr>
                <w:sz w:val="16"/>
                <w:szCs w:val="16"/>
              </w:rPr>
            </w:pPr>
            <w:r w:rsidRPr="00C1277B">
              <w:rPr>
                <w:sz w:val="16"/>
                <w:szCs w:val="16"/>
              </w:rPr>
              <w:t>3</w:t>
            </w:r>
          </w:p>
        </w:tc>
        <w:tc>
          <w:tcPr>
            <w:tcW w:w="499" w:type="dxa"/>
          </w:tcPr>
          <w:p w:rsidR="009D5D2A" w:rsidRPr="00C1277B" w:rsidRDefault="009D5D2A" w:rsidP="001D3CF2">
            <w:pPr>
              <w:pStyle w:val="ConsPlusNormal"/>
              <w:jc w:val="center"/>
              <w:rPr>
                <w:sz w:val="16"/>
                <w:szCs w:val="16"/>
              </w:rPr>
            </w:pPr>
            <w:r w:rsidRPr="00C1277B">
              <w:rPr>
                <w:sz w:val="16"/>
                <w:szCs w:val="16"/>
              </w:rPr>
              <w:t>4</w:t>
            </w:r>
          </w:p>
        </w:tc>
        <w:tc>
          <w:tcPr>
            <w:tcW w:w="1054" w:type="dxa"/>
          </w:tcPr>
          <w:p w:rsidR="009D5D2A" w:rsidRPr="00C1277B" w:rsidRDefault="009D5D2A" w:rsidP="001D3CF2">
            <w:pPr>
              <w:pStyle w:val="ConsPlusNormal"/>
              <w:jc w:val="center"/>
              <w:rPr>
                <w:sz w:val="16"/>
                <w:szCs w:val="16"/>
              </w:rPr>
            </w:pPr>
            <w:r w:rsidRPr="00C1277B">
              <w:rPr>
                <w:sz w:val="16"/>
                <w:szCs w:val="16"/>
              </w:rPr>
              <w:t>5</w:t>
            </w:r>
          </w:p>
        </w:tc>
        <w:tc>
          <w:tcPr>
            <w:tcW w:w="1594" w:type="dxa"/>
          </w:tcPr>
          <w:p w:rsidR="009D5D2A" w:rsidRPr="00C1277B" w:rsidRDefault="009D5D2A" w:rsidP="001D3CF2">
            <w:pPr>
              <w:pStyle w:val="ConsPlusNormal"/>
              <w:jc w:val="center"/>
              <w:rPr>
                <w:sz w:val="16"/>
                <w:szCs w:val="16"/>
              </w:rPr>
            </w:pPr>
            <w:r w:rsidRPr="00C1277B">
              <w:rPr>
                <w:sz w:val="16"/>
                <w:szCs w:val="16"/>
              </w:rPr>
              <w:t>6</w:t>
            </w:r>
          </w:p>
        </w:tc>
        <w:tc>
          <w:tcPr>
            <w:tcW w:w="499" w:type="dxa"/>
          </w:tcPr>
          <w:p w:rsidR="009D5D2A" w:rsidRPr="00C1277B" w:rsidRDefault="009D5D2A" w:rsidP="001D3CF2">
            <w:pPr>
              <w:pStyle w:val="ConsPlusNormal"/>
              <w:jc w:val="center"/>
              <w:rPr>
                <w:sz w:val="16"/>
                <w:szCs w:val="16"/>
              </w:rPr>
            </w:pPr>
            <w:r w:rsidRPr="00C1277B">
              <w:rPr>
                <w:sz w:val="16"/>
                <w:szCs w:val="16"/>
              </w:rPr>
              <w:t>7</w:t>
            </w:r>
          </w:p>
        </w:tc>
        <w:tc>
          <w:tcPr>
            <w:tcW w:w="1054" w:type="dxa"/>
          </w:tcPr>
          <w:p w:rsidR="009D5D2A" w:rsidRPr="00C1277B" w:rsidRDefault="009D5D2A" w:rsidP="001D3CF2">
            <w:pPr>
              <w:pStyle w:val="ConsPlusNormal"/>
              <w:jc w:val="center"/>
              <w:rPr>
                <w:sz w:val="16"/>
                <w:szCs w:val="16"/>
              </w:rPr>
            </w:pPr>
            <w:r w:rsidRPr="00C1277B">
              <w:rPr>
                <w:sz w:val="16"/>
                <w:szCs w:val="16"/>
              </w:rPr>
              <w:t>8</w:t>
            </w:r>
          </w:p>
        </w:tc>
        <w:tc>
          <w:tcPr>
            <w:tcW w:w="1594" w:type="dxa"/>
          </w:tcPr>
          <w:p w:rsidR="009D5D2A" w:rsidRPr="00C1277B" w:rsidRDefault="009D5D2A" w:rsidP="001D3CF2">
            <w:pPr>
              <w:pStyle w:val="ConsPlusNormal"/>
              <w:jc w:val="center"/>
              <w:rPr>
                <w:sz w:val="16"/>
                <w:szCs w:val="16"/>
              </w:rPr>
            </w:pPr>
            <w:r w:rsidRPr="00C1277B">
              <w:rPr>
                <w:sz w:val="16"/>
                <w:szCs w:val="16"/>
              </w:rPr>
              <w:t>9</w:t>
            </w:r>
          </w:p>
        </w:tc>
        <w:tc>
          <w:tcPr>
            <w:tcW w:w="782" w:type="dxa"/>
          </w:tcPr>
          <w:p w:rsidR="009D5D2A" w:rsidRPr="00C1277B" w:rsidRDefault="009D5D2A" w:rsidP="001D3CF2">
            <w:pPr>
              <w:pStyle w:val="ConsPlusNormal"/>
              <w:jc w:val="center"/>
              <w:rPr>
                <w:sz w:val="16"/>
                <w:szCs w:val="16"/>
              </w:rPr>
            </w:pPr>
            <w:r w:rsidRPr="00C1277B">
              <w:rPr>
                <w:sz w:val="16"/>
                <w:szCs w:val="16"/>
              </w:rPr>
              <w:t>10</w:t>
            </w:r>
          </w:p>
        </w:tc>
        <w:tc>
          <w:tcPr>
            <w:tcW w:w="992" w:type="dxa"/>
          </w:tcPr>
          <w:p w:rsidR="009D5D2A" w:rsidRPr="00C1277B" w:rsidRDefault="009D5D2A" w:rsidP="001D3CF2">
            <w:pPr>
              <w:pStyle w:val="ConsPlusNormal"/>
              <w:jc w:val="center"/>
              <w:rPr>
                <w:sz w:val="16"/>
                <w:szCs w:val="16"/>
              </w:rPr>
            </w:pPr>
            <w:r w:rsidRPr="00C1277B">
              <w:rPr>
                <w:sz w:val="16"/>
                <w:szCs w:val="16"/>
              </w:rPr>
              <w:t>11</w:t>
            </w:r>
          </w:p>
        </w:tc>
        <w:tc>
          <w:tcPr>
            <w:tcW w:w="1789" w:type="dxa"/>
          </w:tcPr>
          <w:p w:rsidR="009D5D2A" w:rsidRPr="00C1277B" w:rsidRDefault="009D5D2A" w:rsidP="001D3CF2">
            <w:pPr>
              <w:pStyle w:val="ConsPlusNormal"/>
              <w:jc w:val="center"/>
              <w:rPr>
                <w:sz w:val="16"/>
                <w:szCs w:val="16"/>
              </w:rPr>
            </w:pPr>
            <w:r w:rsidRPr="00C1277B">
              <w:rPr>
                <w:sz w:val="16"/>
                <w:szCs w:val="16"/>
              </w:rPr>
              <w:t>12</w:t>
            </w:r>
          </w:p>
        </w:tc>
        <w:tc>
          <w:tcPr>
            <w:tcW w:w="1560" w:type="dxa"/>
          </w:tcPr>
          <w:p w:rsidR="009D5D2A" w:rsidRPr="00C1277B" w:rsidRDefault="009D5D2A" w:rsidP="001D3CF2">
            <w:pPr>
              <w:pStyle w:val="ConsPlusNormal"/>
              <w:jc w:val="center"/>
              <w:rPr>
                <w:sz w:val="16"/>
                <w:szCs w:val="16"/>
              </w:rPr>
            </w:pPr>
            <w:r w:rsidRPr="00C1277B">
              <w:rPr>
                <w:sz w:val="16"/>
                <w:szCs w:val="16"/>
              </w:rPr>
              <w:t>13</w:t>
            </w:r>
          </w:p>
        </w:tc>
      </w:tr>
    </w:tbl>
    <w:p w:rsidR="009D5D2A" w:rsidRPr="00C1277B" w:rsidRDefault="009D5D2A" w:rsidP="009D5D2A">
      <w:pPr>
        <w:pStyle w:val="ConsPlusNormal"/>
        <w:jc w:val="both"/>
        <w:rPr>
          <w:sz w:val="16"/>
          <w:szCs w:val="16"/>
        </w:rPr>
      </w:pPr>
      <w:r w:rsidRPr="00C1277B">
        <w:rPr>
          <w:rStyle w:val="a8"/>
          <w:sz w:val="16"/>
          <w:szCs w:val="16"/>
        </w:rPr>
        <w:footnoteRef/>
      </w:r>
      <w:r w:rsidRPr="00C1277B">
        <w:rPr>
          <w:sz w:val="16"/>
          <w:szCs w:val="16"/>
        </w:rPr>
        <w:t xml:space="preserve"> Указывается фамилия, имя, отчество лица, замещающего муниципальную должность. Вместо фамилии, имени, отчества супруга (супруги), несовершеннолетних детей указываются слова «супруг», «супруга», «несовершеннолетний ребенок».</w:t>
      </w:r>
    </w:p>
    <w:p w:rsidR="009D5D2A" w:rsidRPr="00C1277B" w:rsidRDefault="009D5D2A" w:rsidP="009D5D2A">
      <w:pPr>
        <w:pStyle w:val="a6"/>
        <w:jc w:val="both"/>
        <w:rPr>
          <w:rFonts w:ascii="Times New Roman" w:hAnsi="Times New Roman"/>
          <w:sz w:val="16"/>
          <w:szCs w:val="16"/>
        </w:rPr>
      </w:pPr>
      <w:r w:rsidRPr="00C1277B">
        <w:rPr>
          <w:rStyle w:val="a8"/>
          <w:rFonts w:ascii="Times New Roman" w:hAnsi="Times New Roman"/>
          <w:sz w:val="16"/>
          <w:szCs w:val="16"/>
          <w:lang w:val="ru-RU"/>
        </w:rPr>
        <w:t>2</w:t>
      </w:r>
      <w:r w:rsidRPr="00C1277B">
        <w:rPr>
          <w:rFonts w:ascii="Times New Roman" w:hAnsi="Times New Roman"/>
          <w:sz w:val="16"/>
          <w:szCs w:val="16"/>
        </w:rPr>
        <w:t xml:space="preserve"> Указывается должность лица, замещающего муниципальную должность. Место работы и должность супруга (супруги), место учебы и (или) место работы (должность) несовершеннолетних детей не указываются.</w:t>
      </w:r>
    </w:p>
    <w:p w:rsidR="009D5D2A" w:rsidRPr="00C1277B" w:rsidRDefault="009D5D2A" w:rsidP="009D5D2A">
      <w:pPr>
        <w:pStyle w:val="a6"/>
        <w:jc w:val="both"/>
        <w:rPr>
          <w:rFonts w:ascii="Times New Roman" w:hAnsi="Times New Roman"/>
          <w:color w:val="000000"/>
          <w:sz w:val="16"/>
          <w:szCs w:val="16"/>
        </w:rPr>
      </w:pPr>
      <w:r w:rsidRPr="00C1277B">
        <w:rPr>
          <w:rStyle w:val="a8"/>
          <w:rFonts w:ascii="Times New Roman" w:hAnsi="Times New Roman"/>
          <w:sz w:val="16"/>
          <w:szCs w:val="16"/>
          <w:lang w:val="ru-RU"/>
        </w:rPr>
        <w:t>3</w:t>
      </w:r>
      <w:r w:rsidRPr="00C1277B">
        <w:rPr>
          <w:rFonts w:ascii="Times New Roman" w:hAnsi="Times New Roman"/>
          <w:sz w:val="16"/>
          <w:szCs w:val="16"/>
        </w:rPr>
        <w:t xml:space="preserve"> Годовой доход лица, замещающего муниципальную должность, годовой доход его супруги (супруга), несовершеннолетних детей, указывается на основании сведений, содержащихся в </w:t>
      </w:r>
      <w:hyperlink r:id="rId11" w:history="1">
        <w:r w:rsidRPr="00C1277B">
          <w:rPr>
            <w:rFonts w:ascii="Times New Roman" w:hAnsi="Times New Roman"/>
            <w:color w:val="000000"/>
            <w:sz w:val="16"/>
            <w:szCs w:val="16"/>
          </w:rPr>
          <w:t>строке 7 раздела 1</w:t>
        </w:r>
      </w:hyperlink>
      <w:r w:rsidRPr="00C1277B">
        <w:rPr>
          <w:rFonts w:ascii="Times New Roman" w:hAnsi="Times New Roman"/>
          <w:color w:val="000000"/>
          <w:sz w:val="16"/>
          <w:szCs w:val="16"/>
        </w:rPr>
        <w:t xml:space="preserve"> справки о доходах, расходах, об имуществе и обязательствах имущественного характера, форма которой утверждена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p>
    <w:p w:rsidR="009D5D2A" w:rsidRPr="00C1277B" w:rsidRDefault="009D5D2A" w:rsidP="009D5D2A">
      <w:pPr>
        <w:pStyle w:val="ConsPlusNormal"/>
        <w:jc w:val="both"/>
        <w:rPr>
          <w:color w:val="000000"/>
          <w:sz w:val="16"/>
          <w:szCs w:val="16"/>
        </w:rPr>
      </w:pPr>
      <w:r w:rsidRPr="00C1277B">
        <w:rPr>
          <w:rStyle w:val="a8"/>
          <w:color w:val="000000"/>
          <w:sz w:val="16"/>
          <w:szCs w:val="16"/>
        </w:rPr>
        <w:t>4</w:t>
      </w:r>
      <w:r w:rsidRPr="00C1277B">
        <w:rPr>
          <w:color w:val="000000"/>
          <w:sz w:val="16"/>
          <w:szCs w:val="16"/>
        </w:rPr>
        <w:t xml:space="preserve"> Объекты недвижимого имущества, принадлежащие на праве собственности лицу, замещающему муниципальную должность, его супруге (супругу), несовершеннолетним детям, указываются на основании сведений, содержащихся в </w:t>
      </w:r>
      <w:hyperlink r:id="rId12" w:history="1">
        <w:r w:rsidRPr="00C1277B">
          <w:rPr>
            <w:color w:val="000000"/>
            <w:sz w:val="16"/>
            <w:szCs w:val="16"/>
          </w:rPr>
          <w:t>подразделе 3.1 раздела 3</w:t>
        </w:r>
      </w:hyperlink>
      <w:r w:rsidRPr="00C1277B">
        <w:rPr>
          <w:color w:val="000000"/>
          <w:sz w:val="16"/>
          <w:szCs w:val="16"/>
        </w:rPr>
        <w:t xml:space="preserve"> Справки.</w:t>
      </w:r>
    </w:p>
    <w:p w:rsidR="009D5D2A" w:rsidRPr="00C1277B" w:rsidRDefault="009D5D2A" w:rsidP="009D5D2A">
      <w:pPr>
        <w:pStyle w:val="ConsPlusNormal"/>
        <w:jc w:val="both"/>
        <w:rPr>
          <w:color w:val="000000"/>
          <w:sz w:val="16"/>
          <w:szCs w:val="16"/>
        </w:rPr>
      </w:pPr>
      <w:r w:rsidRPr="00C1277B">
        <w:rPr>
          <w:rStyle w:val="a8"/>
          <w:color w:val="000000"/>
          <w:sz w:val="16"/>
          <w:szCs w:val="16"/>
        </w:rPr>
        <w:t>5</w:t>
      </w:r>
      <w:r w:rsidRPr="00C1277B">
        <w:rPr>
          <w:color w:val="000000"/>
          <w:sz w:val="16"/>
          <w:szCs w:val="16"/>
        </w:rPr>
        <w:t xml:space="preserve"> Объекты недвижимого имущества, находящиеся в пользовании лица, замещающего муниципальную должность, его супруги (супруга), несовершеннолетних детей, указываются на основании сведений, содержащихся в </w:t>
      </w:r>
      <w:hyperlink r:id="rId13" w:history="1">
        <w:r w:rsidRPr="00C1277B">
          <w:rPr>
            <w:color w:val="000000"/>
            <w:sz w:val="16"/>
            <w:szCs w:val="16"/>
          </w:rPr>
          <w:t>подразделе 6.1 раздела 6</w:t>
        </w:r>
      </w:hyperlink>
      <w:r w:rsidRPr="00C1277B">
        <w:rPr>
          <w:color w:val="000000"/>
          <w:sz w:val="16"/>
          <w:szCs w:val="16"/>
        </w:rPr>
        <w:t xml:space="preserve"> Справки.</w:t>
      </w:r>
    </w:p>
    <w:p w:rsidR="009D5D2A" w:rsidRPr="00C1277B" w:rsidRDefault="009D5D2A" w:rsidP="009D5D2A">
      <w:pPr>
        <w:pStyle w:val="ConsPlusNormal"/>
        <w:jc w:val="both"/>
        <w:rPr>
          <w:color w:val="000000"/>
          <w:sz w:val="16"/>
          <w:szCs w:val="16"/>
        </w:rPr>
      </w:pPr>
      <w:r w:rsidRPr="00C1277B">
        <w:rPr>
          <w:rStyle w:val="a8"/>
          <w:color w:val="000000"/>
          <w:sz w:val="16"/>
          <w:szCs w:val="16"/>
        </w:rPr>
        <w:t>6</w:t>
      </w:r>
      <w:r w:rsidRPr="00C1277B">
        <w:rPr>
          <w:color w:val="000000"/>
          <w:sz w:val="16"/>
          <w:szCs w:val="16"/>
        </w:rPr>
        <w:t xml:space="preserve"> Транспортные средства, принадлежащие на праве собственности лицу, замещающему муниципальную должность, его супруге (супругу), несовершеннолетним детям, указываются на основании сведений, содержащихся в </w:t>
      </w:r>
      <w:hyperlink r:id="rId14" w:history="1">
        <w:r w:rsidRPr="00C1277B">
          <w:rPr>
            <w:color w:val="000000"/>
            <w:sz w:val="16"/>
            <w:szCs w:val="16"/>
          </w:rPr>
          <w:t>подразделе 3.2 раздела 3</w:t>
        </w:r>
      </w:hyperlink>
      <w:r w:rsidRPr="00C1277B">
        <w:rPr>
          <w:color w:val="000000"/>
          <w:sz w:val="16"/>
          <w:szCs w:val="16"/>
        </w:rPr>
        <w:t xml:space="preserve"> Справки.</w:t>
      </w:r>
    </w:p>
    <w:p w:rsidR="009D5D2A" w:rsidRPr="00C1277B" w:rsidRDefault="009D5D2A" w:rsidP="009D5D2A">
      <w:pPr>
        <w:pStyle w:val="ConsPlusNormal"/>
        <w:jc w:val="both"/>
        <w:rPr>
          <w:color w:val="000000"/>
          <w:sz w:val="16"/>
          <w:szCs w:val="16"/>
        </w:rPr>
      </w:pPr>
      <w:r w:rsidRPr="00C1277B">
        <w:rPr>
          <w:rStyle w:val="a8"/>
          <w:color w:val="000000"/>
          <w:sz w:val="16"/>
          <w:szCs w:val="16"/>
        </w:rPr>
        <w:t>7</w:t>
      </w:r>
      <w:r w:rsidRPr="00C1277B">
        <w:rPr>
          <w:color w:val="000000"/>
          <w:sz w:val="16"/>
          <w:szCs w:val="16"/>
        </w:rPr>
        <w:t xml:space="preserve"> Вид приобретенного имущества указывается на основании сведений, содержащихся в </w:t>
      </w:r>
      <w:hyperlink r:id="rId15" w:history="1">
        <w:r w:rsidRPr="00C1277B">
          <w:rPr>
            <w:color w:val="000000"/>
            <w:sz w:val="16"/>
            <w:szCs w:val="16"/>
          </w:rPr>
          <w:t>графе 2 раздела 2</w:t>
        </w:r>
      </w:hyperlink>
      <w:r w:rsidRPr="00C1277B">
        <w:rPr>
          <w:color w:val="000000"/>
          <w:sz w:val="16"/>
          <w:szCs w:val="16"/>
        </w:rPr>
        <w:t xml:space="preserve"> Справки.</w:t>
      </w:r>
    </w:p>
    <w:p w:rsidR="009D5D2A" w:rsidRPr="00904F29" w:rsidRDefault="009D5D2A" w:rsidP="00904F29">
      <w:pPr>
        <w:pStyle w:val="ConsPlusNormal"/>
        <w:jc w:val="both"/>
        <w:rPr>
          <w:color w:val="000000"/>
          <w:sz w:val="16"/>
          <w:szCs w:val="16"/>
        </w:rPr>
      </w:pPr>
      <w:r w:rsidRPr="00C1277B">
        <w:rPr>
          <w:rStyle w:val="a8"/>
          <w:color w:val="000000"/>
          <w:sz w:val="16"/>
          <w:szCs w:val="16"/>
        </w:rPr>
        <w:t>8</w:t>
      </w:r>
      <w:r w:rsidRPr="00C1277B">
        <w:rPr>
          <w:color w:val="000000"/>
          <w:sz w:val="16"/>
          <w:szCs w:val="16"/>
        </w:rPr>
        <w:t xml:space="preserve"> Источник получения средств, за счет которых приобретено имущество, указывается на основании сведений, содержащихся в </w:t>
      </w:r>
      <w:hyperlink r:id="rId16" w:history="1">
        <w:r w:rsidRPr="00C1277B">
          <w:rPr>
            <w:color w:val="000000"/>
            <w:sz w:val="16"/>
            <w:szCs w:val="16"/>
          </w:rPr>
          <w:t>графе 4 раздела 2</w:t>
        </w:r>
      </w:hyperlink>
      <w:r w:rsidRPr="00C1277B">
        <w:rPr>
          <w:color w:val="000000"/>
          <w:sz w:val="16"/>
          <w:szCs w:val="16"/>
        </w:rPr>
        <w:t xml:space="preserve"> Справки.</w:t>
      </w:r>
    </w:p>
    <w:p w:rsidR="009D5D2A" w:rsidRPr="00C1277B" w:rsidRDefault="009D5D2A" w:rsidP="009D5D2A">
      <w:pPr>
        <w:pStyle w:val="ConsPlusNormal"/>
        <w:jc w:val="right"/>
        <w:outlineLvl w:val="0"/>
        <w:rPr>
          <w:sz w:val="16"/>
          <w:szCs w:val="16"/>
        </w:rPr>
      </w:pPr>
    </w:p>
    <w:p w:rsidR="009D5D2A" w:rsidRPr="00C1277B" w:rsidRDefault="009D5D2A" w:rsidP="009D5D2A">
      <w:pPr>
        <w:contextualSpacing/>
        <w:jc w:val="center"/>
        <w:rPr>
          <w:sz w:val="16"/>
          <w:szCs w:val="16"/>
        </w:rPr>
      </w:pPr>
      <w:r w:rsidRPr="00C1277B">
        <w:rPr>
          <w:sz w:val="16"/>
          <w:szCs w:val="16"/>
        </w:rPr>
        <w:t>ЧУНОЯРСКИЙ СЕЛЬСКИЙ СОВЕТ ДЕПУТАТОВ</w:t>
      </w:r>
    </w:p>
    <w:p w:rsidR="009D5D2A" w:rsidRPr="00C1277B" w:rsidRDefault="009D5D2A" w:rsidP="009D5D2A">
      <w:pPr>
        <w:jc w:val="center"/>
        <w:rPr>
          <w:sz w:val="16"/>
          <w:szCs w:val="16"/>
        </w:rPr>
      </w:pPr>
      <w:r w:rsidRPr="00C1277B">
        <w:rPr>
          <w:sz w:val="16"/>
          <w:szCs w:val="16"/>
        </w:rPr>
        <w:t>БОГУЧАНСКОГО РАЙОНА  КРАСНОЯРСКОГО КРАЯ</w:t>
      </w:r>
    </w:p>
    <w:p w:rsidR="009D5D2A" w:rsidRPr="00C1277B" w:rsidRDefault="009D5D2A" w:rsidP="009D5D2A">
      <w:pPr>
        <w:rPr>
          <w:sz w:val="16"/>
          <w:szCs w:val="16"/>
        </w:rPr>
      </w:pPr>
      <w:r w:rsidRPr="00C1277B">
        <w:rPr>
          <w:sz w:val="16"/>
          <w:szCs w:val="16"/>
        </w:rPr>
        <w:t xml:space="preserve">                                                          РЕШЕНИЕ</w:t>
      </w:r>
    </w:p>
    <w:p w:rsidR="009D5D2A" w:rsidRPr="00C1277B" w:rsidRDefault="009D5D2A" w:rsidP="009D5D2A">
      <w:pPr>
        <w:rPr>
          <w:sz w:val="16"/>
          <w:szCs w:val="16"/>
        </w:rPr>
      </w:pPr>
      <w:r w:rsidRPr="00C1277B">
        <w:rPr>
          <w:sz w:val="16"/>
          <w:szCs w:val="16"/>
        </w:rPr>
        <w:t xml:space="preserve"> 11.05. 2018                                      с.Чунояр                                                        № 194</w:t>
      </w:r>
    </w:p>
    <w:p w:rsidR="009D5D2A" w:rsidRPr="00C1277B" w:rsidRDefault="009D5D2A" w:rsidP="009D5D2A">
      <w:pPr>
        <w:contextualSpacing/>
        <w:rPr>
          <w:sz w:val="16"/>
          <w:szCs w:val="16"/>
        </w:rPr>
      </w:pPr>
      <w:r w:rsidRPr="00C1277B">
        <w:rPr>
          <w:sz w:val="16"/>
          <w:szCs w:val="16"/>
        </w:rPr>
        <w:t>Об утверждении проекта решения</w:t>
      </w:r>
    </w:p>
    <w:p w:rsidR="009D5D2A" w:rsidRPr="00C1277B" w:rsidRDefault="009D5D2A" w:rsidP="009D5D2A">
      <w:pPr>
        <w:contextualSpacing/>
        <w:rPr>
          <w:sz w:val="16"/>
          <w:szCs w:val="16"/>
        </w:rPr>
      </w:pPr>
      <w:r w:rsidRPr="00C1277B">
        <w:rPr>
          <w:sz w:val="16"/>
          <w:szCs w:val="16"/>
        </w:rPr>
        <w:t>Чуноярского сельского Совета депутатов</w:t>
      </w:r>
    </w:p>
    <w:p w:rsidR="009D5D2A" w:rsidRPr="00C1277B" w:rsidRDefault="009D5D2A" w:rsidP="009D5D2A">
      <w:pPr>
        <w:contextualSpacing/>
        <w:rPr>
          <w:sz w:val="16"/>
          <w:szCs w:val="16"/>
        </w:rPr>
      </w:pPr>
      <w:r w:rsidRPr="00C1277B">
        <w:rPr>
          <w:sz w:val="16"/>
          <w:szCs w:val="16"/>
        </w:rPr>
        <w:t xml:space="preserve">«Об исполнении  бюджета Чуноярского </w:t>
      </w:r>
    </w:p>
    <w:p w:rsidR="009D5D2A" w:rsidRPr="00C1277B" w:rsidRDefault="009D5D2A" w:rsidP="009D5D2A">
      <w:pPr>
        <w:contextualSpacing/>
        <w:rPr>
          <w:sz w:val="16"/>
          <w:szCs w:val="16"/>
        </w:rPr>
      </w:pPr>
      <w:r w:rsidRPr="00C1277B">
        <w:rPr>
          <w:sz w:val="16"/>
          <w:szCs w:val="16"/>
        </w:rPr>
        <w:t>сельсовета за 2017 год»</w:t>
      </w:r>
    </w:p>
    <w:p w:rsidR="009D5D2A" w:rsidRPr="00C1277B" w:rsidRDefault="009D5D2A" w:rsidP="009D5D2A">
      <w:pPr>
        <w:contextualSpacing/>
        <w:rPr>
          <w:sz w:val="16"/>
          <w:szCs w:val="16"/>
        </w:rPr>
      </w:pPr>
    </w:p>
    <w:p w:rsidR="009D5D2A" w:rsidRPr="00C1277B" w:rsidRDefault="009D5D2A" w:rsidP="009D5D2A">
      <w:pPr>
        <w:rPr>
          <w:sz w:val="16"/>
          <w:szCs w:val="16"/>
        </w:rPr>
      </w:pPr>
      <w:r w:rsidRPr="00C1277B">
        <w:rPr>
          <w:sz w:val="16"/>
          <w:szCs w:val="16"/>
        </w:rPr>
        <w:t xml:space="preserve">        На основании Федерального закона от 06.10.2003 г. № 131-ФЗ «Об общих принципах организации  местного  самоуправления в Российской Федерации» , Бюджетного кодекса  Российской Федерации , руководствуясь ст.66 Положения «О бюджетном процессе в Чуноярском сельсовете»   ст.ст.25 , 56 Устава Чуноярского сельсовета , Чуноярский сельский Совет депутатов  РЕШИЛ :</w:t>
      </w:r>
    </w:p>
    <w:p w:rsidR="009D5D2A" w:rsidRPr="00C1277B" w:rsidRDefault="009D5D2A" w:rsidP="009D5D2A">
      <w:pPr>
        <w:rPr>
          <w:sz w:val="16"/>
          <w:szCs w:val="16"/>
        </w:rPr>
      </w:pPr>
      <w:r w:rsidRPr="00C1277B">
        <w:rPr>
          <w:sz w:val="16"/>
          <w:szCs w:val="16"/>
        </w:rPr>
        <w:t xml:space="preserve">       1.Утвердить проект решения Чуноярского сельского Совета депутатов «Об исполнении бюджета Чуноярского сельсовета за 2017год», согласно приложению.</w:t>
      </w:r>
    </w:p>
    <w:p w:rsidR="009D5D2A" w:rsidRPr="00C1277B" w:rsidRDefault="009D5D2A" w:rsidP="009D5D2A">
      <w:pPr>
        <w:rPr>
          <w:sz w:val="16"/>
          <w:szCs w:val="16"/>
        </w:rPr>
      </w:pPr>
    </w:p>
    <w:p w:rsidR="009D5D2A" w:rsidRPr="00C1277B" w:rsidRDefault="009D5D2A" w:rsidP="009D5D2A">
      <w:pPr>
        <w:rPr>
          <w:sz w:val="16"/>
          <w:szCs w:val="16"/>
        </w:rPr>
      </w:pPr>
      <w:r w:rsidRPr="00C1277B">
        <w:rPr>
          <w:sz w:val="16"/>
          <w:szCs w:val="16"/>
        </w:rPr>
        <w:t xml:space="preserve">        2.Администрации Чуноярского сельсовета по истечении 30 дней после опубликования проекта решения провести публичные слушания по вопросу исполнения  бюджета Чуноярского сельсовета за 2017 год.</w:t>
      </w:r>
    </w:p>
    <w:p w:rsidR="009D5D2A" w:rsidRPr="00C1277B" w:rsidRDefault="009D5D2A" w:rsidP="009D5D2A">
      <w:pPr>
        <w:rPr>
          <w:sz w:val="16"/>
          <w:szCs w:val="16"/>
        </w:rPr>
      </w:pPr>
    </w:p>
    <w:p w:rsidR="009D5D2A" w:rsidRPr="00C1277B" w:rsidRDefault="009D5D2A" w:rsidP="009D5D2A">
      <w:pPr>
        <w:rPr>
          <w:sz w:val="16"/>
          <w:szCs w:val="16"/>
        </w:rPr>
      </w:pPr>
      <w:r w:rsidRPr="00C1277B">
        <w:rPr>
          <w:sz w:val="16"/>
          <w:szCs w:val="16"/>
        </w:rPr>
        <w:t xml:space="preserve">       3.Контроль за исполнением  настоящего решения возложить на постоянную комиссию по бюджету.(Белов О.С.)</w:t>
      </w:r>
    </w:p>
    <w:p w:rsidR="009D5D2A" w:rsidRPr="00C1277B" w:rsidRDefault="009D5D2A" w:rsidP="009D5D2A">
      <w:pPr>
        <w:rPr>
          <w:sz w:val="16"/>
          <w:szCs w:val="16"/>
        </w:rPr>
      </w:pPr>
    </w:p>
    <w:p w:rsidR="009D5D2A" w:rsidRPr="00C1277B" w:rsidRDefault="009D5D2A" w:rsidP="009D5D2A">
      <w:pPr>
        <w:rPr>
          <w:sz w:val="16"/>
          <w:szCs w:val="16"/>
        </w:rPr>
      </w:pPr>
      <w:r w:rsidRPr="00C1277B">
        <w:rPr>
          <w:sz w:val="16"/>
          <w:szCs w:val="16"/>
        </w:rPr>
        <w:t xml:space="preserve">        4.Настоящее решение вступает в силу со дня подписания и подлежит опубликованию в печатном издании «Чуноярские вести».</w:t>
      </w:r>
    </w:p>
    <w:p w:rsidR="009D5D2A" w:rsidRPr="00C1277B" w:rsidRDefault="009D5D2A" w:rsidP="009D5D2A">
      <w:pPr>
        <w:contextualSpacing/>
        <w:rPr>
          <w:sz w:val="16"/>
          <w:szCs w:val="16"/>
        </w:rPr>
      </w:pPr>
      <w:r w:rsidRPr="00C1277B">
        <w:rPr>
          <w:sz w:val="16"/>
          <w:szCs w:val="16"/>
        </w:rPr>
        <w:t>Председатель сельского</w:t>
      </w:r>
    </w:p>
    <w:p w:rsidR="009D5D2A" w:rsidRPr="00C1277B" w:rsidRDefault="009D5D2A" w:rsidP="009D5D2A">
      <w:pPr>
        <w:rPr>
          <w:sz w:val="16"/>
          <w:szCs w:val="16"/>
        </w:rPr>
      </w:pPr>
      <w:r w:rsidRPr="00C1277B">
        <w:rPr>
          <w:sz w:val="16"/>
          <w:szCs w:val="16"/>
        </w:rPr>
        <w:t>Совета депутатов                                                                                   Л.А.Прокопьева</w:t>
      </w:r>
    </w:p>
    <w:p w:rsidR="009D5D2A" w:rsidRPr="00C1277B" w:rsidRDefault="009D5D2A" w:rsidP="009D5D2A">
      <w:pPr>
        <w:rPr>
          <w:sz w:val="16"/>
          <w:szCs w:val="16"/>
        </w:rPr>
      </w:pPr>
    </w:p>
    <w:p w:rsidR="009D5D2A" w:rsidRPr="00C1277B" w:rsidRDefault="009D5D2A" w:rsidP="00904F29">
      <w:pPr>
        <w:rPr>
          <w:sz w:val="16"/>
          <w:szCs w:val="16"/>
        </w:rPr>
      </w:pPr>
      <w:r w:rsidRPr="00C1277B">
        <w:rPr>
          <w:sz w:val="16"/>
          <w:szCs w:val="16"/>
        </w:rPr>
        <w:t xml:space="preserve">И.О.Главы сельсовета                                                                </w:t>
      </w:r>
      <w:r w:rsidR="00904F29">
        <w:rPr>
          <w:sz w:val="16"/>
          <w:szCs w:val="16"/>
        </w:rPr>
        <w:t xml:space="preserve">              Т.И.Рукосуева</w:t>
      </w:r>
    </w:p>
    <w:p w:rsidR="009D5D2A" w:rsidRPr="00C1277B" w:rsidRDefault="009D5D2A" w:rsidP="009D5D2A">
      <w:pPr>
        <w:tabs>
          <w:tab w:val="left" w:pos="8640"/>
        </w:tabs>
        <w:ind w:firstLine="540"/>
        <w:jc w:val="both"/>
        <w:rPr>
          <w:sz w:val="16"/>
          <w:szCs w:val="16"/>
        </w:rPr>
      </w:pPr>
    </w:p>
    <w:p w:rsidR="009D5D2A" w:rsidRPr="00C1277B" w:rsidRDefault="009D5D2A" w:rsidP="009D5D2A">
      <w:pPr>
        <w:tabs>
          <w:tab w:val="left" w:pos="8640"/>
        </w:tabs>
        <w:ind w:firstLine="540"/>
        <w:jc w:val="both"/>
        <w:rPr>
          <w:sz w:val="16"/>
          <w:szCs w:val="16"/>
        </w:rPr>
      </w:pPr>
      <w:r w:rsidRPr="00C1277B">
        <w:rPr>
          <w:sz w:val="16"/>
          <w:szCs w:val="16"/>
        </w:rPr>
        <w:t xml:space="preserve">ПРОЕКТ </w:t>
      </w:r>
      <w:r w:rsidR="00904F29">
        <w:rPr>
          <w:sz w:val="16"/>
          <w:szCs w:val="16"/>
        </w:rPr>
        <w:t xml:space="preserve">            </w:t>
      </w:r>
      <w:r w:rsidRPr="00C1277B">
        <w:rPr>
          <w:sz w:val="16"/>
          <w:szCs w:val="16"/>
        </w:rPr>
        <w:t xml:space="preserve"> ЧУНОЯРСКИЙ СЕЛЬСКИЙ СОВЕТ ДЕПУТАТОВ</w:t>
      </w:r>
    </w:p>
    <w:p w:rsidR="009D5D2A" w:rsidRPr="00C1277B" w:rsidRDefault="009D5D2A" w:rsidP="009D5D2A">
      <w:pPr>
        <w:tabs>
          <w:tab w:val="left" w:pos="8640"/>
        </w:tabs>
        <w:ind w:firstLine="540"/>
        <w:jc w:val="both"/>
        <w:rPr>
          <w:sz w:val="16"/>
          <w:szCs w:val="16"/>
        </w:rPr>
      </w:pPr>
      <w:r w:rsidRPr="00C1277B">
        <w:rPr>
          <w:sz w:val="16"/>
          <w:szCs w:val="16"/>
        </w:rPr>
        <w:t xml:space="preserve">                            </w:t>
      </w:r>
      <w:r w:rsidR="00904F29">
        <w:rPr>
          <w:sz w:val="16"/>
          <w:szCs w:val="16"/>
        </w:rPr>
        <w:t xml:space="preserve">                </w:t>
      </w:r>
      <w:r w:rsidRPr="00C1277B">
        <w:rPr>
          <w:sz w:val="16"/>
          <w:szCs w:val="16"/>
        </w:rPr>
        <w:t xml:space="preserve"> БОГУЧАНСКОГО  РАЙОНА</w:t>
      </w:r>
    </w:p>
    <w:p w:rsidR="009D5D2A" w:rsidRPr="00C1277B" w:rsidRDefault="009D5D2A" w:rsidP="009D5D2A">
      <w:pPr>
        <w:tabs>
          <w:tab w:val="left" w:pos="8640"/>
        </w:tabs>
        <w:ind w:firstLine="540"/>
        <w:jc w:val="both"/>
        <w:rPr>
          <w:sz w:val="16"/>
          <w:szCs w:val="16"/>
        </w:rPr>
      </w:pPr>
      <w:r w:rsidRPr="00C1277B">
        <w:rPr>
          <w:sz w:val="16"/>
          <w:szCs w:val="16"/>
        </w:rPr>
        <w:t xml:space="preserve">                             </w:t>
      </w:r>
      <w:r w:rsidR="00904F29">
        <w:rPr>
          <w:sz w:val="16"/>
          <w:szCs w:val="16"/>
        </w:rPr>
        <w:t xml:space="preserve">                </w:t>
      </w:r>
      <w:r w:rsidRPr="00C1277B">
        <w:rPr>
          <w:sz w:val="16"/>
          <w:szCs w:val="16"/>
        </w:rPr>
        <w:t xml:space="preserve">  КРАСНОЯРСКОГО КРАЯ</w:t>
      </w:r>
    </w:p>
    <w:p w:rsidR="009D5D2A" w:rsidRPr="00C1277B" w:rsidRDefault="009D5D2A" w:rsidP="009D5D2A">
      <w:pPr>
        <w:tabs>
          <w:tab w:val="left" w:pos="8640"/>
        </w:tabs>
        <w:ind w:firstLine="540"/>
        <w:jc w:val="both"/>
        <w:rPr>
          <w:sz w:val="16"/>
          <w:szCs w:val="16"/>
        </w:rPr>
      </w:pPr>
      <w:r w:rsidRPr="00C1277B">
        <w:rPr>
          <w:sz w:val="16"/>
          <w:szCs w:val="16"/>
        </w:rPr>
        <w:t xml:space="preserve">                                             </w:t>
      </w:r>
      <w:r w:rsidR="00904F29">
        <w:rPr>
          <w:sz w:val="16"/>
          <w:szCs w:val="16"/>
        </w:rPr>
        <w:t xml:space="preserve">         </w:t>
      </w:r>
      <w:r w:rsidRPr="00C1277B">
        <w:rPr>
          <w:sz w:val="16"/>
          <w:szCs w:val="16"/>
        </w:rPr>
        <w:t>РЕШЕНИЕ</w:t>
      </w:r>
      <w:r w:rsidRPr="00C1277B">
        <w:rPr>
          <w:sz w:val="16"/>
          <w:szCs w:val="16"/>
        </w:rPr>
        <w:cr/>
      </w:r>
      <w:r w:rsidRPr="00C1277B">
        <w:rPr>
          <w:sz w:val="16"/>
          <w:szCs w:val="16"/>
        </w:rPr>
        <w:cr/>
        <w:t xml:space="preserve">       2018 г.                                 </w:t>
      </w:r>
      <w:r w:rsidR="00904F29">
        <w:rPr>
          <w:sz w:val="16"/>
          <w:szCs w:val="16"/>
        </w:rPr>
        <w:t xml:space="preserve">            </w:t>
      </w:r>
      <w:r w:rsidRPr="00C1277B">
        <w:rPr>
          <w:sz w:val="16"/>
          <w:szCs w:val="16"/>
        </w:rPr>
        <w:t xml:space="preserve">  с. Чунояр                                                          №</w:t>
      </w:r>
      <w:r w:rsidRPr="00C1277B">
        <w:rPr>
          <w:sz w:val="16"/>
          <w:szCs w:val="16"/>
        </w:rPr>
        <w:tab/>
        <w:t xml:space="preserve">          </w:t>
      </w:r>
    </w:p>
    <w:p w:rsidR="009D5D2A" w:rsidRPr="00C1277B" w:rsidRDefault="009D5D2A" w:rsidP="009D5D2A">
      <w:pPr>
        <w:tabs>
          <w:tab w:val="left" w:pos="8640"/>
        </w:tabs>
        <w:ind w:firstLine="540"/>
        <w:jc w:val="both"/>
        <w:rPr>
          <w:sz w:val="16"/>
          <w:szCs w:val="16"/>
        </w:rPr>
      </w:pPr>
      <w:r w:rsidRPr="00C1277B">
        <w:rPr>
          <w:sz w:val="16"/>
          <w:szCs w:val="16"/>
        </w:rPr>
        <w:t xml:space="preserve">         </w:t>
      </w:r>
    </w:p>
    <w:p w:rsidR="009D5D2A" w:rsidRPr="00C1277B" w:rsidRDefault="009D5D2A" w:rsidP="009D5D2A">
      <w:pPr>
        <w:tabs>
          <w:tab w:val="left" w:pos="8640"/>
        </w:tabs>
        <w:contextualSpacing/>
        <w:jc w:val="both"/>
        <w:rPr>
          <w:sz w:val="16"/>
          <w:szCs w:val="16"/>
        </w:rPr>
      </w:pPr>
      <w:r w:rsidRPr="00C1277B">
        <w:rPr>
          <w:sz w:val="16"/>
          <w:szCs w:val="16"/>
        </w:rPr>
        <w:t xml:space="preserve">Об утверждении   отчета  об исполнении </w:t>
      </w:r>
    </w:p>
    <w:p w:rsidR="009D5D2A" w:rsidRPr="00C1277B" w:rsidRDefault="009D5D2A" w:rsidP="009D5D2A">
      <w:pPr>
        <w:tabs>
          <w:tab w:val="left" w:pos="8640"/>
        </w:tabs>
        <w:contextualSpacing/>
        <w:jc w:val="both"/>
        <w:rPr>
          <w:sz w:val="16"/>
          <w:szCs w:val="16"/>
        </w:rPr>
      </w:pPr>
      <w:r w:rsidRPr="00C1277B">
        <w:rPr>
          <w:sz w:val="16"/>
          <w:szCs w:val="16"/>
        </w:rPr>
        <w:t xml:space="preserve">местного бюджета Чуноярского </w:t>
      </w:r>
    </w:p>
    <w:p w:rsidR="009D5D2A" w:rsidRPr="00C1277B" w:rsidRDefault="009D5D2A" w:rsidP="009D5D2A">
      <w:pPr>
        <w:tabs>
          <w:tab w:val="left" w:pos="8640"/>
        </w:tabs>
        <w:contextualSpacing/>
        <w:jc w:val="both"/>
        <w:rPr>
          <w:sz w:val="16"/>
          <w:szCs w:val="16"/>
        </w:rPr>
      </w:pPr>
      <w:r w:rsidRPr="00C1277B">
        <w:rPr>
          <w:sz w:val="16"/>
          <w:szCs w:val="16"/>
        </w:rPr>
        <w:t xml:space="preserve">сельсовета за 2017 год                              </w:t>
      </w:r>
    </w:p>
    <w:p w:rsidR="009D5D2A" w:rsidRPr="00C1277B" w:rsidRDefault="009D5D2A" w:rsidP="009D5D2A">
      <w:pPr>
        <w:tabs>
          <w:tab w:val="left" w:pos="8640"/>
        </w:tabs>
        <w:contextualSpacing/>
        <w:jc w:val="both"/>
        <w:rPr>
          <w:sz w:val="16"/>
          <w:szCs w:val="16"/>
        </w:rPr>
      </w:pPr>
      <w:r w:rsidRPr="00C1277B">
        <w:rPr>
          <w:sz w:val="16"/>
          <w:szCs w:val="16"/>
        </w:rPr>
        <w:t xml:space="preserve">           На основании ст.  264.6 Бюджетного кодекса РФ,  руководствуясь статьей 25,56 Устава Чуноярского сельсовета Чуноярский сельский Совет депутатов РЕШИЛ:</w:t>
      </w:r>
    </w:p>
    <w:p w:rsidR="009D5D2A" w:rsidRPr="00C1277B" w:rsidRDefault="009D5D2A" w:rsidP="009D5D2A">
      <w:pPr>
        <w:ind w:firstLine="709"/>
        <w:contextualSpacing/>
        <w:jc w:val="both"/>
        <w:rPr>
          <w:sz w:val="16"/>
          <w:szCs w:val="16"/>
        </w:rPr>
      </w:pPr>
      <w:r w:rsidRPr="00C1277B">
        <w:rPr>
          <w:sz w:val="16"/>
          <w:szCs w:val="16"/>
        </w:rPr>
        <w:t>1. Утвердить отчет об исполнении местного бюджета за 2017 год, в том числе:</w:t>
      </w:r>
    </w:p>
    <w:p w:rsidR="009D5D2A" w:rsidRPr="00C1277B" w:rsidRDefault="009D5D2A" w:rsidP="009D5D2A">
      <w:pPr>
        <w:ind w:firstLine="709"/>
        <w:contextualSpacing/>
        <w:jc w:val="both"/>
        <w:rPr>
          <w:sz w:val="16"/>
          <w:szCs w:val="16"/>
        </w:rPr>
      </w:pPr>
      <w:r w:rsidRPr="00C1277B">
        <w:rPr>
          <w:sz w:val="16"/>
          <w:szCs w:val="16"/>
        </w:rPr>
        <w:t>исполнение местного бюджета по доходам в сумме 13368416,63 рублей и расходам в сумме 14238746,28 рублей;</w:t>
      </w:r>
    </w:p>
    <w:p w:rsidR="009D5D2A" w:rsidRPr="00C1277B" w:rsidRDefault="009D5D2A" w:rsidP="009D5D2A">
      <w:pPr>
        <w:ind w:firstLine="709"/>
        <w:contextualSpacing/>
        <w:jc w:val="both"/>
        <w:rPr>
          <w:sz w:val="16"/>
          <w:szCs w:val="16"/>
        </w:rPr>
      </w:pPr>
      <w:r w:rsidRPr="00C1277B">
        <w:rPr>
          <w:sz w:val="16"/>
          <w:szCs w:val="16"/>
        </w:rPr>
        <w:t xml:space="preserve">исполнение местного бюджета с дефицитом в сумме 870329,65 рублей; </w:t>
      </w:r>
    </w:p>
    <w:p w:rsidR="009D5D2A" w:rsidRPr="00C1277B" w:rsidRDefault="009D5D2A" w:rsidP="009D5D2A">
      <w:pPr>
        <w:ind w:firstLine="709"/>
        <w:contextualSpacing/>
        <w:jc w:val="both"/>
        <w:rPr>
          <w:sz w:val="16"/>
          <w:szCs w:val="16"/>
        </w:rPr>
      </w:pPr>
      <w:r w:rsidRPr="00C1277B">
        <w:rPr>
          <w:sz w:val="16"/>
          <w:szCs w:val="16"/>
        </w:rPr>
        <w:t>исполнение по источникам внутреннего финансирования дефицита местного бюджета за 2017 год в сумме 947635,94 рублей.</w:t>
      </w:r>
    </w:p>
    <w:p w:rsidR="009D5D2A" w:rsidRPr="00C1277B" w:rsidRDefault="009D5D2A" w:rsidP="009D5D2A">
      <w:pPr>
        <w:autoSpaceDE w:val="0"/>
        <w:autoSpaceDN w:val="0"/>
        <w:adjustRightInd w:val="0"/>
        <w:ind w:firstLine="709"/>
        <w:contextualSpacing/>
        <w:jc w:val="both"/>
        <w:rPr>
          <w:sz w:val="16"/>
          <w:szCs w:val="16"/>
        </w:rPr>
      </w:pPr>
      <w:r w:rsidRPr="00C1277B">
        <w:rPr>
          <w:sz w:val="16"/>
          <w:szCs w:val="16"/>
        </w:rPr>
        <w:t>2. Утвердить исполнение местного бюджета за 2017 год со следующими показателями:</w:t>
      </w:r>
    </w:p>
    <w:p w:rsidR="009D5D2A" w:rsidRPr="00C1277B" w:rsidRDefault="009D5D2A" w:rsidP="009D5D2A">
      <w:pPr>
        <w:autoSpaceDE w:val="0"/>
        <w:autoSpaceDN w:val="0"/>
        <w:adjustRightInd w:val="0"/>
        <w:ind w:firstLine="709"/>
        <w:contextualSpacing/>
        <w:jc w:val="both"/>
        <w:rPr>
          <w:sz w:val="16"/>
          <w:szCs w:val="16"/>
        </w:rPr>
      </w:pPr>
      <w:r w:rsidRPr="00C1277B">
        <w:rPr>
          <w:sz w:val="16"/>
          <w:szCs w:val="16"/>
        </w:rPr>
        <w:t>доходов местного бюджета по кодам классификации доходов бюджетов согласно приложению 1 к настоящему Решению;</w:t>
      </w:r>
    </w:p>
    <w:p w:rsidR="009D5D2A" w:rsidRPr="00C1277B" w:rsidRDefault="009D5D2A" w:rsidP="009D5D2A">
      <w:pPr>
        <w:autoSpaceDE w:val="0"/>
        <w:autoSpaceDN w:val="0"/>
        <w:adjustRightInd w:val="0"/>
        <w:ind w:firstLine="709"/>
        <w:contextualSpacing/>
        <w:jc w:val="both"/>
        <w:rPr>
          <w:sz w:val="16"/>
          <w:szCs w:val="16"/>
        </w:rPr>
      </w:pPr>
      <w:r w:rsidRPr="00C1277B">
        <w:rPr>
          <w:sz w:val="16"/>
          <w:szCs w:val="16"/>
        </w:rPr>
        <w:t>доходов местного бюджета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2 к настоящему Решению;</w:t>
      </w:r>
    </w:p>
    <w:p w:rsidR="009D5D2A" w:rsidRPr="00C1277B" w:rsidRDefault="009D5D2A" w:rsidP="009D5D2A">
      <w:pPr>
        <w:autoSpaceDE w:val="0"/>
        <w:autoSpaceDN w:val="0"/>
        <w:adjustRightInd w:val="0"/>
        <w:ind w:firstLine="709"/>
        <w:contextualSpacing/>
        <w:jc w:val="both"/>
        <w:rPr>
          <w:sz w:val="16"/>
          <w:szCs w:val="16"/>
        </w:rPr>
      </w:pPr>
      <w:r w:rsidRPr="00C1277B">
        <w:rPr>
          <w:sz w:val="16"/>
          <w:szCs w:val="16"/>
        </w:rPr>
        <w:t>расходов местного бюджета по ведомственной структуре расходов согласно приложению 3 к настоящему Решению;</w:t>
      </w:r>
    </w:p>
    <w:p w:rsidR="009D5D2A" w:rsidRPr="00C1277B" w:rsidRDefault="009D5D2A" w:rsidP="009D5D2A">
      <w:pPr>
        <w:autoSpaceDE w:val="0"/>
        <w:autoSpaceDN w:val="0"/>
        <w:adjustRightInd w:val="0"/>
        <w:ind w:firstLine="709"/>
        <w:contextualSpacing/>
        <w:jc w:val="both"/>
        <w:rPr>
          <w:sz w:val="16"/>
          <w:szCs w:val="16"/>
        </w:rPr>
      </w:pPr>
      <w:r w:rsidRPr="00C1277B">
        <w:rPr>
          <w:sz w:val="16"/>
          <w:szCs w:val="16"/>
        </w:rPr>
        <w:t>расходов местного бюджета по разделам, подразделам классификации расходов бюджетов согласно приложению 4 к настоящему Решению;</w:t>
      </w:r>
    </w:p>
    <w:p w:rsidR="009D5D2A" w:rsidRPr="00C1277B" w:rsidRDefault="009D5D2A" w:rsidP="009D5D2A">
      <w:pPr>
        <w:autoSpaceDE w:val="0"/>
        <w:autoSpaceDN w:val="0"/>
        <w:adjustRightInd w:val="0"/>
        <w:ind w:firstLine="709"/>
        <w:contextualSpacing/>
        <w:jc w:val="both"/>
        <w:rPr>
          <w:sz w:val="16"/>
          <w:szCs w:val="16"/>
        </w:rPr>
      </w:pPr>
      <w:r w:rsidRPr="00C1277B">
        <w:rPr>
          <w:sz w:val="16"/>
          <w:szCs w:val="16"/>
        </w:rPr>
        <w:t>источников финансирования дефицита местного бюджета по кодам классификации источников финансирования дефицитов бюджетов согласно приложению 5 к настоящему Решению.</w:t>
      </w:r>
    </w:p>
    <w:p w:rsidR="009D5D2A" w:rsidRPr="00C1277B" w:rsidRDefault="009D5D2A" w:rsidP="009D5D2A">
      <w:pPr>
        <w:tabs>
          <w:tab w:val="left" w:pos="8640"/>
        </w:tabs>
        <w:ind w:left="360"/>
        <w:contextualSpacing/>
        <w:jc w:val="both"/>
        <w:rPr>
          <w:sz w:val="16"/>
          <w:szCs w:val="16"/>
        </w:rPr>
      </w:pPr>
      <w:r w:rsidRPr="00C1277B">
        <w:rPr>
          <w:sz w:val="16"/>
          <w:szCs w:val="16"/>
        </w:rPr>
        <w:t xml:space="preserve">      3. Контроль возложить на постоянную комиссию по бюджету.</w:t>
      </w:r>
    </w:p>
    <w:p w:rsidR="009D5D2A" w:rsidRPr="00904F29" w:rsidRDefault="009D5D2A" w:rsidP="00904F29">
      <w:pPr>
        <w:tabs>
          <w:tab w:val="left" w:pos="8640"/>
        </w:tabs>
        <w:ind w:left="360"/>
        <w:contextualSpacing/>
        <w:jc w:val="both"/>
        <w:rPr>
          <w:sz w:val="16"/>
          <w:szCs w:val="16"/>
        </w:rPr>
      </w:pPr>
      <w:r w:rsidRPr="00C1277B">
        <w:rPr>
          <w:sz w:val="16"/>
          <w:szCs w:val="16"/>
        </w:rPr>
        <w:t xml:space="preserve">      4.Настоящее Решение вступает в силу со дня, следующего за днем официального опубликования в печатном издании «Чуноярские вести».</w:t>
      </w:r>
    </w:p>
    <w:p w:rsidR="009D5D2A" w:rsidRPr="00C1277B" w:rsidRDefault="009D5D2A" w:rsidP="009D5D2A">
      <w:pPr>
        <w:tabs>
          <w:tab w:val="left" w:pos="8640"/>
        </w:tabs>
        <w:jc w:val="both"/>
        <w:rPr>
          <w:b/>
          <w:sz w:val="16"/>
          <w:szCs w:val="16"/>
        </w:rPr>
      </w:pPr>
    </w:p>
    <w:p w:rsidR="009D5D2A" w:rsidRPr="00C1277B" w:rsidRDefault="009D5D2A" w:rsidP="009D5D2A">
      <w:pPr>
        <w:tabs>
          <w:tab w:val="left" w:pos="2552"/>
        </w:tabs>
        <w:ind w:right="-55"/>
        <w:contextualSpacing/>
        <w:jc w:val="both"/>
        <w:rPr>
          <w:sz w:val="16"/>
          <w:szCs w:val="16"/>
        </w:rPr>
      </w:pPr>
      <w:r w:rsidRPr="00C1277B">
        <w:rPr>
          <w:sz w:val="16"/>
          <w:szCs w:val="16"/>
        </w:rPr>
        <w:t xml:space="preserve">Председатель  </w:t>
      </w:r>
    </w:p>
    <w:p w:rsidR="009D5D2A" w:rsidRPr="00C1277B" w:rsidRDefault="009D5D2A" w:rsidP="009D5D2A">
      <w:pPr>
        <w:contextualSpacing/>
        <w:rPr>
          <w:sz w:val="16"/>
          <w:szCs w:val="16"/>
        </w:rPr>
      </w:pPr>
      <w:r w:rsidRPr="00C1277B">
        <w:rPr>
          <w:sz w:val="16"/>
          <w:szCs w:val="16"/>
        </w:rPr>
        <w:t>сельского Совета депутатов                                                               Л.А. Прокопьева</w:t>
      </w:r>
    </w:p>
    <w:p w:rsidR="009D5D2A" w:rsidRPr="00C1277B" w:rsidRDefault="009D5D2A" w:rsidP="009D5D2A">
      <w:pPr>
        <w:contextualSpacing/>
        <w:rPr>
          <w:sz w:val="16"/>
          <w:szCs w:val="16"/>
        </w:rPr>
      </w:pPr>
    </w:p>
    <w:p w:rsidR="00B91821" w:rsidRPr="00C1277B" w:rsidRDefault="009D5D2A" w:rsidP="009D5D2A">
      <w:pPr>
        <w:rPr>
          <w:sz w:val="16"/>
          <w:szCs w:val="16"/>
        </w:rPr>
      </w:pPr>
      <w:r w:rsidRPr="00C1277B">
        <w:rPr>
          <w:sz w:val="16"/>
          <w:szCs w:val="16"/>
        </w:rPr>
        <w:t>Глава  сельсовета                                                                                   С.П. Мартынов</w:t>
      </w:r>
    </w:p>
    <w:p w:rsidR="00B91821" w:rsidRPr="00C1277B" w:rsidRDefault="00B91821" w:rsidP="00BD1822">
      <w:pPr>
        <w:rPr>
          <w:sz w:val="16"/>
          <w:szCs w:val="16"/>
        </w:rPr>
      </w:pPr>
    </w:p>
    <w:tbl>
      <w:tblPr>
        <w:tblW w:w="9662" w:type="dxa"/>
        <w:tblInd w:w="-482" w:type="dxa"/>
        <w:tblLook w:val="04A0"/>
      </w:tblPr>
      <w:tblGrid>
        <w:gridCol w:w="681"/>
        <w:gridCol w:w="1320"/>
        <w:gridCol w:w="1320"/>
        <w:gridCol w:w="4924"/>
        <w:gridCol w:w="1417"/>
      </w:tblGrid>
      <w:tr w:rsidR="009D5D2A" w:rsidRPr="002C4D3C" w:rsidTr="00C1277B">
        <w:trPr>
          <w:trHeight w:val="321"/>
        </w:trPr>
        <w:tc>
          <w:tcPr>
            <w:tcW w:w="681" w:type="dxa"/>
            <w:tcBorders>
              <w:top w:val="nil"/>
              <w:left w:val="nil"/>
              <w:bottom w:val="nil"/>
              <w:right w:val="nil"/>
            </w:tcBorders>
            <w:shd w:val="clear" w:color="auto" w:fill="auto"/>
            <w:noWrap/>
            <w:hideMark/>
          </w:tcPr>
          <w:p w:rsidR="009D5D2A" w:rsidRPr="00482E83" w:rsidRDefault="009D5D2A" w:rsidP="001D3CF2">
            <w:pPr>
              <w:jc w:val="center"/>
              <w:rPr>
                <w:sz w:val="16"/>
                <w:szCs w:val="16"/>
              </w:rPr>
            </w:pPr>
          </w:p>
        </w:tc>
        <w:tc>
          <w:tcPr>
            <w:tcW w:w="1320" w:type="dxa"/>
            <w:tcBorders>
              <w:top w:val="nil"/>
              <w:left w:val="nil"/>
              <w:bottom w:val="nil"/>
              <w:right w:val="nil"/>
            </w:tcBorders>
            <w:shd w:val="clear" w:color="auto" w:fill="auto"/>
            <w:noWrap/>
            <w:hideMark/>
          </w:tcPr>
          <w:p w:rsidR="009D5D2A" w:rsidRPr="00482E83" w:rsidRDefault="009D5D2A" w:rsidP="001D3CF2">
            <w:pPr>
              <w:jc w:val="right"/>
              <w:rPr>
                <w:sz w:val="16"/>
                <w:szCs w:val="16"/>
              </w:rPr>
            </w:pPr>
          </w:p>
        </w:tc>
        <w:tc>
          <w:tcPr>
            <w:tcW w:w="1320" w:type="dxa"/>
            <w:tcBorders>
              <w:top w:val="nil"/>
              <w:left w:val="nil"/>
              <w:bottom w:val="nil"/>
              <w:right w:val="nil"/>
            </w:tcBorders>
            <w:shd w:val="clear" w:color="auto" w:fill="auto"/>
            <w:hideMark/>
          </w:tcPr>
          <w:p w:rsidR="009D5D2A" w:rsidRPr="00482E83" w:rsidRDefault="009D5D2A" w:rsidP="001D3CF2">
            <w:pPr>
              <w:rPr>
                <w:sz w:val="16"/>
                <w:szCs w:val="16"/>
              </w:rPr>
            </w:pPr>
          </w:p>
        </w:tc>
        <w:tc>
          <w:tcPr>
            <w:tcW w:w="4924" w:type="dxa"/>
            <w:tcBorders>
              <w:top w:val="nil"/>
              <w:left w:val="nil"/>
              <w:bottom w:val="nil"/>
              <w:right w:val="nil"/>
            </w:tcBorders>
            <w:shd w:val="clear" w:color="auto" w:fill="auto"/>
            <w:hideMark/>
          </w:tcPr>
          <w:p w:rsidR="009D5D2A" w:rsidRPr="00482E83" w:rsidRDefault="009D5D2A" w:rsidP="001D3CF2">
            <w:pPr>
              <w:rPr>
                <w:sz w:val="16"/>
                <w:szCs w:val="16"/>
              </w:rPr>
            </w:pPr>
          </w:p>
        </w:tc>
        <w:tc>
          <w:tcPr>
            <w:tcW w:w="1417" w:type="dxa"/>
            <w:tcBorders>
              <w:top w:val="nil"/>
              <w:left w:val="nil"/>
              <w:bottom w:val="nil"/>
              <w:right w:val="nil"/>
            </w:tcBorders>
            <w:shd w:val="clear" w:color="auto" w:fill="auto"/>
            <w:noWrap/>
            <w:vAlign w:val="bottom"/>
            <w:hideMark/>
          </w:tcPr>
          <w:p w:rsidR="009D5D2A" w:rsidRPr="00482E83" w:rsidRDefault="009D5D2A" w:rsidP="001D3CF2">
            <w:pPr>
              <w:rPr>
                <w:b/>
                <w:bCs/>
                <w:sz w:val="16"/>
                <w:szCs w:val="16"/>
              </w:rPr>
            </w:pPr>
            <w:r>
              <w:rPr>
                <w:b/>
                <w:bCs/>
                <w:sz w:val="16"/>
                <w:szCs w:val="16"/>
              </w:rPr>
              <w:t xml:space="preserve">   </w:t>
            </w:r>
            <w:r w:rsidRPr="00482E83">
              <w:rPr>
                <w:b/>
                <w:bCs/>
                <w:sz w:val="16"/>
                <w:szCs w:val="16"/>
              </w:rPr>
              <w:t xml:space="preserve">Приложение </w:t>
            </w:r>
            <w:r>
              <w:rPr>
                <w:b/>
                <w:bCs/>
                <w:sz w:val="16"/>
                <w:szCs w:val="16"/>
              </w:rPr>
              <w:t xml:space="preserve">  </w:t>
            </w:r>
            <w:r w:rsidRPr="00482E83">
              <w:rPr>
                <w:b/>
                <w:bCs/>
                <w:sz w:val="16"/>
                <w:szCs w:val="16"/>
              </w:rPr>
              <w:t>1</w:t>
            </w:r>
          </w:p>
        </w:tc>
      </w:tr>
      <w:tr w:rsidR="009D5D2A" w:rsidRPr="002C4D3C" w:rsidTr="00C1277B">
        <w:trPr>
          <w:trHeight w:val="321"/>
        </w:trPr>
        <w:tc>
          <w:tcPr>
            <w:tcW w:w="681" w:type="dxa"/>
            <w:tcBorders>
              <w:top w:val="nil"/>
              <w:left w:val="nil"/>
              <w:bottom w:val="nil"/>
              <w:right w:val="nil"/>
            </w:tcBorders>
            <w:shd w:val="clear" w:color="auto" w:fill="auto"/>
            <w:noWrap/>
            <w:hideMark/>
          </w:tcPr>
          <w:p w:rsidR="009D5D2A" w:rsidRPr="00482E83" w:rsidRDefault="009D5D2A" w:rsidP="001D3CF2">
            <w:pPr>
              <w:jc w:val="center"/>
              <w:rPr>
                <w:sz w:val="16"/>
                <w:szCs w:val="16"/>
              </w:rPr>
            </w:pPr>
          </w:p>
        </w:tc>
        <w:tc>
          <w:tcPr>
            <w:tcW w:w="1320" w:type="dxa"/>
            <w:tcBorders>
              <w:top w:val="nil"/>
              <w:left w:val="nil"/>
              <w:bottom w:val="nil"/>
              <w:right w:val="nil"/>
            </w:tcBorders>
            <w:shd w:val="clear" w:color="auto" w:fill="auto"/>
            <w:noWrap/>
            <w:hideMark/>
          </w:tcPr>
          <w:p w:rsidR="009D5D2A" w:rsidRPr="00482E83" w:rsidRDefault="009D5D2A" w:rsidP="001D3CF2">
            <w:pPr>
              <w:jc w:val="right"/>
              <w:rPr>
                <w:sz w:val="16"/>
                <w:szCs w:val="16"/>
              </w:rPr>
            </w:pPr>
          </w:p>
        </w:tc>
        <w:tc>
          <w:tcPr>
            <w:tcW w:w="1320" w:type="dxa"/>
            <w:tcBorders>
              <w:top w:val="nil"/>
              <w:left w:val="nil"/>
              <w:bottom w:val="nil"/>
              <w:right w:val="nil"/>
            </w:tcBorders>
            <w:shd w:val="clear" w:color="auto" w:fill="auto"/>
            <w:hideMark/>
          </w:tcPr>
          <w:p w:rsidR="009D5D2A" w:rsidRPr="00482E83" w:rsidRDefault="009D5D2A" w:rsidP="001D3CF2">
            <w:pPr>
              <w:rPr>
                <w:sz w:val="16"/>
                <w:szCs w:val="16"/>
              </w:rPr>
            </w:pPr>
          </w:p>
        </w:tc>
        <w:tc>
          <w:tcPr>
            <w:tcW w:w="6341" w:type="dxa"/>
            <w:gridSpan w:val="2"/>
            <w:tcBorders>
              <w:top w:val="nil"/>
              <w:left w:val="nil"/>
              <w:bottom w:val="nil"/>
              <w:right w:val="nil"/>
            </w:tcBorders>
            <w:shd w:val="clear" w:color="auto" w:fill="auto"/>
            <w:noWrap/>
            <w:vAlign w:val="bottom"/>
            <w:hideMark/>
          </w:tcPr>
          <w:p w:rsidR="009D5D2A" w:rsidRPr="00482E83" w:rsidRDefault="009D5D2A" w:rsidP="001D3CF2">
            <w:pPr>
              <w:jc w:val="right"/>
              <w:rPr>
                <w:sz w:val="16"/>
                <w:szCs w:val="16"/>
              </w:rPr>
            </w:pPr>
            <w:r w:rsidRPr="00482E83">
              <w:rPr>
                <w:sz w:val="16"/>
                <w:szCs w:val="16"/>
              </w:rPr>
              <w:t>к проекту Решения Чуноярского сельского Совета депутатов</w:t>
            </w:r>
          </w:p>
        </w:tc>
      </w:tr>
      <w:tr w:rsidR="009D5D2A" w:rsidRPr="002C4D3C" w:rsidTr="00C1277B">
        <w:trPr>
          <w:trHeight w:val="321"/>
        </w:trPr>
        <w:tc>
          <w:tcPr>
            <w:tcW w:w="681" w:type="dxa"/>
            <w:tcBorders>
              <w:top w:val="nil"/>
              <w:left w:val="nil"/>
              <w:bottom w:val="nil"/>
              <w:right w:val="nil"/>
            </w:tcBorders>
            <w:shd w:val="clear" w:color="auto" w:fill="auto"/>
            <w:noWrap/>
            <w:hideMark/>
          </w:tcPr>
          <w:p w:rsidR="009D5D2A" w:rsidRPr="00482E83" w:rsidRDefault="009D5D2A" w:rsidP="001D3CF2">
            <w:pPr>
              <w:jc w:val="center"/>
              <w:rPr>
                <w:sz w:val="16"/>
                <w:szCs w:val="16"/>
              </w:rPr>
            </w:pPr>
          </w:p>
        </w:tc>
        <w:tc>
          <w:tcPr>
            <w:tcW w:w="1320" w:type="dxa"/>
            <w:tcBorders>
              <w:top w:val="nil"/>
              <w:left w:val="nil"/>
              <w:bottom w:val="nil"/>
              <w:right w:val="nil"/>
            </w:tcBorders>
            <w:shd w:val="clear" w:color="auto" w:fill="auto"/>
            <w:noWrap/>
            <w:hideMark/>
          </w:tcPr>
          <w:p w:rsidR="009D5D2A" w:rsidRPr="00482E83" w:rsidRDefault="009D5D2A" w:rsidP="001D3CF2">
            <w:pPr>
              <w:jc w:val="right"/>
              <w:rPr>
                <w:sz w:val="16"/>
                <w:szCs w:val="16"/>
              </w:rPr>
            </w:pPr>
          </w:p>
        </w:tc>
        <w:tc>
          <w:tcPr>
            <w:tcW w:w="1320" w:type="dxa"/>
            <w:tcBorders>
              <w:top w:val="nil"/>
              <w:left w:val="nil"/>
              <w:bottom w:val="nil"/>
              <w:right w:val="nil"/>
            </w:tcBorders>
            <w:shd w:val="clear" w:color="auto" w:fill="auto"/>
            <w:hideMark/>
          </w:tcPr>
          <w:p w:rsidR="009D5D2A" w:rsidRPr="00482E83" w:rsidRDefault="009D5D2A" w:rsidP="001D3CF2">
            <w:pPr>
              <w:rPr>
                <w:sz w:val="16"/>
                <w:szCs w:val="16"/>
              </w:rPr>
            </w:pPr>
          </w:p>
        </w:tc>
        <w:tc>
          <w:tcPr>
            <w:tcW w:w="4924" w:type="dxa"/>
            <w:tcBorders>
              <w:top w:val="nil"/>
              <w:left w:val="nil"/>
              <w:bottom w:val="nil"/>
              <w:right w:val="nil"/>
            </w:tcBorders>
            <w:shd w:val="clear" w:color="auto" w:fill="auto"/>
            <w:hideMark/>
          </w:tcPr>
          <w:p w:rsidR="009D5D2A" w:rsidRPr="00482E83" w:rsidRDefault="009D5D2A" w:rsidP="001D3CF2">
            <w:pPr>
              <w:rPr>
                <w:sz w:val="16"/>
                <w:szCs w:val="16"/>
              </w:rPr>
            </w:pPr>
          </w:p>
        </w:tc>
        <w:tc>
          <w:tcPr>
            <w:tcW w:w="1417" w:type="dxa"/>
            <w:tcBorders>
              <w:top w:val="nil"/>
              <w:left w:val="nil"/>
              <w:bottom w:val="nil"/>
              <w:right w:val="nil"/>
            </w:tcBorders>
            <w:shd w:val="clear" w:color="auto" w:fill="auto"/>
            <w:noWrap/>
            <w:vAlign w:val="bottom"/>
            <w:hideMark/>
          </w:tcPr>
          <w:p w:rsidR="009D5D2A" w:rsidRPr="00482E83" w:rsidRDefault="009D5D2A" w:rsidP="001D3CF2">
            <w:pPr>
              <w:jc w:val="right"/>
              <w:rPr>
                <w:sz w:val="16"/>
                <w:szCs w:val="16"/>
              </w:rPr>
            </w:pPr>
            <w:r w:rsidRPr="00482E83">
              <w:rPr>
                <w:sz w:val="16"/>
                <w:szCs w:val="16"/>
              </w:rPr>
              <w:t>От</w:t>
            </w:r>
            <w:r>
              <w:rPr>
                <w:sz w:val="16"/>
                <w:szCs w:val="16"/>
              </w:rPr>
              <w:t xml:space="preserve"> 11.05.2018</w:t>
            </w:r>
            <w:r w:rsidRPr="00482E83">
              <w:rPr>
                <w:sz w:val="16"/>
                <w:szCs w:val="16"/>
              </w:rPr>
              <w:t xml:space="preserve">               .2018г.    № </w:t>
            </w:r>
            <w:r>
              <w:rPr>
                <w:sz w:val="16"/>
                <w:szCs w:val="16"/>
              </w:rPr>
              <w:t>194</w:t>
            </w:r>
          </w:p>
        </w:tc>
      </w:tr>
      <w:tr w:rsidR="009D5D2A" w:rsidRPr="002C4D3C" w:rsidTr="00C1277B">
        <w:trPr>
          <w:trHeight w:val="321"/>
        </w:trPr>
        <w:tc>
          <w:tcPr>
            <w:tcW w:w="681" w:type="dxa"/>
            <w:tcBorders>
              <w:top w:val="nil"/>
              <w:left w:val="nil"/>
              <w:bottom w:val="nil"/>
              <w:right w:val="nil"/>
            </w:tcBorders>
            <w:shd w:val="clear" w:color="auto" w:fill="auto"/>
            <w:noWrap/>
            <w:hideMark/>
          </w:tcPr>
          <w:p w:rsidR="009D5D2A" w:rsidRPr="00482E83" w:rsidRDefault="009D5D2A" w:rsidP="001D3CF2">
            <w:pPr>
              <w:jc w:val="center"/>
              <w:rPr>
                <w:sz w:val="16"/>
                <w:szCs w:val="16"/>
              </w:rPr>
            </w:pPr>
          </w:p>
        </w:tc>
        <w:tc>
          <w:tcPr>
            <w:tcW w:w="1320" w:type="dxa"/>
            <w:tcBorders>
              <w:top w:val="nil"/>
              <w:left w:val="nil"/>
              <w:bottom w:val="nil"/>
              <w:right w:val="nil"/>
            </w:tcBorders>
            <w:shd w:val="clear" w:color="auto" w:fill="auto"/>
            <w:noWrap/>
            <w:hideMark/>
          </w:tcPr>
          <w:p w:rsidR="009D5D2A" w:rsidRPr="00482E83" w:rsidRDefault="009D5D2A" w:rsidP="001D3CF2">
            <w:pPr>
              <w:jc w:val="right"/>
              <w:rPr>
                <w:sz w:val="16"/>
                <w:szCs w:val="16"/>
              </w:rPr>
            </w:pPr>
          </w:p>
        </w:tc>
        <w:tc>
          <w:tcPr>
            <w:tcW w:w="1320" w:type="dxa"/>
            <w:tcBorders>
              <w:top w:val="nil"/>
              <w:left w:val="nil"/>
              <w:bottom w:val="nil"/>
              <w:right w:val="nil"/>
            </w:tcBorders>
            <w:shd w:val="clear" w:color="auto" w:fill="auto"/>
            <w:hideMark/>
          </w:tcPr>
          <w:p w:rsidR="009D5D2A" w:rsidRPr="00482E83" w:rsidRDefault="009D5D2A" w:rsidP="001D3CF2">
            <w:pPr>
              <w:rPr>
                <w:sz w:val="16"/>
                <w:szCs w:val="16"/>
              </w:rPr>
            </w:pPr>
          </w:p>
        </w:tc>
        <w:tc>
          <w:tcPr>
            <w:tcW w:w="4924" w:type="dxa"/>
            <w:tcBorders>
              <w:top w:val="nil"/>
              <w:left w:val="nil"/>
              <w:bottom w:val="nil"/>
              <w:right w:val="nil"/>
            </w:tcBorders>
            <w:shd w:val="clear" w:color="auto" w:fill="auto"/>
            <w:hideMark/>
          </w:tcPr>
          <w:p w:rsidR="009D5D2A" w:rsidRPr="00482E83" w:rsidRDefault="009D5D2A" w:rsidP="001D3CF2">
            <w:pPr>
              <w:rPr>
                <w:sz w:val="16"/>
                <w:szCs w:val="16"/>
              </w:rPr>
            </w:pPr>
          </w:p>
        </w:tc>
        <w:tc>
          <w:tcPr>
            <w:tcW w:w="1417" w:type="dxa"/>
            <w:tcBorders>
              <w:top w:val="nil"/>
              <w:left w:val="nil"/>
              <w:bottom w:val="nil"/>
              <w:right w:val="nil"/>
            </w:tcBorders>
            <w:shd w:val="clear" w:color="auto" w:fill="auto"/>
            <w:noWrap/>
            <w:vAlign w:val="bottom"/>
            <w:hideMark/>
          </w:tcPr>
          <w:p w:rsidR="009D5D2A" w:rsidRPr="00482E83" w:rsidRDefault="009D5D2A" w:rsidP="001D3CF2">
            <w:pPr>
              <w:rPr>
                <w:sz w:val="16"/>
                <w:szCs w:val="16"/>
              </w:rPr>
            </w:pPr>
          </w:p>
        </w:tc>
      </w:tr>
      <w:tr w:rsidR="009D5D2A" w:rsidRPr="002C4D3C" w:rsidTr="00C1277B">
        <w:trPr>
          <w:trHeight w:val="321"/>
        </w:trPr>
        <w:tc>
          <w:tcPr>
            <w:tcW w:w="9662" w:type="dxa"/>
            <w:gridSpan w:val="5"/>
            <w:tcBorders>
              <w:top w:val="nil"/>
              <w:left w:val="nil"/>
              <w:bottom w:val="nil"/>
              <w:right w:val="nil"/>
            </w:tcBorders>
            <w:shd w:val="clear" w:color="auto" w:fill="auto"/>
            <w:hideMark/>
          </w:tcPr>
          <w:p w:rsidR="009D5D2A" w:rsidRPr="00482E83" w:rsidRDefault="009D5D2A" w:rsidP="001D3CF2">
            <w:pPr>
              <w:jc w:val="center"/>
              <w:rPr>
                <w:b/>
                <w:bCs/>
                <w:sz w:val="16"/>
                <w:szCs w:val="16"/>
              </w:rPr>
            </w:pPr>
            <w:r w:rsidRPr="00482E83">
              <w:rPr>
                <w:b/>
                <w:bCs/>
                <w:sz w:val="16"/>
                <w:szCs w:val="16"/>
              </w:rPr>
              <w:t>Доходы местного бюджета по кодам классификации доходов бюджетов за 2017 год</w:t>
            </w:r>
          </w:p>
        </w:tc>
      </w:tr>
      <w:tr w:rsidR="009D5D2A" w:rsidRPr="002C4D3C" w:rsidTr="00C1277B">
        <w:trPr>
          <w:trHeight w:val="321"/>
        </w:trPr>
        <w:tc>
          <w:tcPr>
            <w:tcW w:w="681" w:type="dxa"/>
            <w:tcBorders>
              <w:top w:val="nil"/>
              <w:left w:val="nil"/>
              <w:bottom w:val="single" w:sz="4" w:space="0" w:color="auto"/>
              <w:right w:val="nil"/>
            </w:tcBorders>
            <w:shd w:val="clear" w:color="auto" w:fill="auto"/>
            <w:noWrap/>
            <w:hideMark/>
          </w:tcPr>
          <w:p w:rsidR="009D5D2A" w:rsidRPr="00482E83" w:rsidRDefault="009D5D2A" w:rsidP="001D3CF2">
            <w:pPr>
              <w:jc w:val="center"/>
              <w:rPr>
                <w:sz w:val="16"/>
                <w:szCs w:val="16"/>
              </w:rPr>
            </w:pPr>
            <w:r w:rsidRPr="00482E83">
              <w:rPr>
                <w:sz w:val="16"/>
                <w:szCs w:val="16"/>
              </w:rPr>
              <w:t> </w:t>
            </w:r>
          </w:p>
        </w:tc>
        <w:tc>
          <w:tcPr>
            <w:tcW w:w="1320" w:type="dxa"/>
            <w:tcBorders>
              <w:top w:val="nil"/>
              <w:left w:val="nil"/>
              <w:bottom w:val="single" w:sz="4" w:space="0" w:color="auto"/>
              <w:right w:val="nil"/>
            </w:tcBorders>
            <w:shd w:val="clear" w:color="auto" w:fill="auto"/>
            <w:noWrap/>
            <w:hideMark/>
          </w:tcPr>
          <w:p w:rsidR="009D5D2A" w:rsidRPr="00482E83" w:rsidRDefault="009D5D2A" w:rsidP="001D3CF2">
            <w:pPr>
              <w:jc w:val="right"/>
              <w:rPr>
                <w:sz w:val="16"/>
                <w:szCs w:val="16"/>
              </w:rPr>
            </w:pPr>
            <w:r w:rsidRPr="00482E83">
              <w:rPr>
                <w:sz w:val="16"/>
                <w:szCs w:val="16"/>
              </w:rPr>
              <w:t> </w:t>
            </w:r>
          </w:p>
        </w:tc>
        <w:tc>
          <w:tcPr>
            <w:tcW w:w="1320" w:type="dxa"/>
            <w:tcBorders>
              <w:top w:val="nil"/>
              <w:left w:val="nil"/>
              <w:bottom w:val="single" w:sz="4" w:space="0" w:color="auto"/>
              <w:right w:val="nil"/>
            </w:tcBorders>
            <w:shd w:val="clear" w:color="auto" w:fill="auto"/>
            <w:hideMark/>
          </w:tcPr>
          <w:p w:rsidR="009D5D2A" w:rsidRPr="00482E83" w:rsidRDefault="009D5D2A" w:rsidP="001D3CF2">
            <w:pPr>
              <w:rPr>
                <w:sz w:val="16"/>
                <w:szCs w:val="16"/>
              </w:rPr>
            </w:pPr>
            <w:r w:rsidRPr="00482E83">
              <w:rPr>
                <w:sz w:val="16"/>
                <w:szCs w:val="16"/>
              </w:rPr>
              <w:t> </w:t>
            </w:r>
          </w:p>
        </w:tc>
        <w:tc>
          <w:tcPr>
            <w:tcW w:w="4924" w:type="dxa"/>
            <w:tcBorders>
              <w:top w:val="nil"/>
              <w:left w:val="nil"/>
              <w:bottom w:val="single" w:sz="4" w:space="0" w:color="auto"/>
              <w:right w:val="nil"/>
            </w:tcBorders>
            <w:shd w:val="clear" w:color="auto" w:fill="auto"/>
            <w:hideMark/>
          </w:tcPr>
          <w:p w:rsidR="009D5D2A" w:rsidRPr="00482E83" w:rsidRDefault="009D5D2A" w:rsidP="001D3CF2">
            <w:pPr>
              <w:rPr>
                <w:sz w:val="16"/>
                <w:szCs w:val="16"/>
              </w:rPr>
            </w:pPr>
            <w:r w:rsidRPr="00482E83">
              <w:rPr>
                <w:sz w:val="16"/>
                <w:szCs w:val="16"/>
              </w:rPr>
              <w:t> </w:t>
            </w:r>
          </w:p>
        </w:tc>
        <w:tc>
          <w:tcPr>
            <w:tcW w:w="1417" w:type="dxa"/>
            <w:tcBorders>
              <w:top w:val="nil"/>
              <w:left w:val="nil"/>
              <w:bottom w:val="single" w:sz="4" w:space="0" w:color="auto"/>
              <w:right w:val="nil"/>
            </w:tcBorders>
            <w:shd w:val="clear" w:color="auto" w:fill="auto"/>
            <w:noWrap/>
            <w:vAlign w:val="bottom"/>
            <w:hideMark/>
          </w:tcPr>
          <w:p w:rsidR="009D5D2A" w:rsidRPr="00482E83" w:rsidRDefault="009D5D2A" w:rsidP="001D3CF2">
            <w:pPr>
              <w:jc w:val="right"/>
              <w:rPr>
                <w:sz w:val="16"/>
                <w:szCs w:val="16"/>
              </w:rPr>
            </w:pPr>
            <w:r w:rsidRPr="00482E83">
              <w:rPr>
                <w:sz w:val="16"/>
                <w:szCs w:val="16"/>
              </w:rPr>
              <w:t>(рублей)</w:t>
            </w:r>
          </w:p>
        </w:tc>
      </w:tr>
      <w:tr w:rsidR="009D5D2A" w:rsidRPr="002C4D3C" w:rsidTr="00C1277B">
        <w:trPr>
          <w:trHeight w:val="2015"/>
        </w:trPr>
        <w:tc>
          <w:tcPr>
            <w:tcW w:w="681" w:type="dxa"/>
            <w:tcBorders>
              <w:top w:val="nil"/>
              <w:left w:val="single" w:sz="4" w:space="0" w:color="auto"/>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 строки</w:t>
            </w:r>
          </w:p>
        </w:tc>
        <w:tc>
          <w:tcPr>
            <w:tcW w:w="1320"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Код главного администратора доходов бюджета</w:t>
            </w:r>
          </w:p>
        </w:tc>
        <w:tc>
          <w:tcPr>
            <w:tcW w:w="1320"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Наименование главного администратора доходов бюджета/ код классификации доходов бюджета</w:t>
            </w:r>
          </w:p>
        </w:tc>
        <w:tc>
          <w:tcPr>
            <w:tcW w:w="4924"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Наименование кода классификации доходов бюджета</w:t>
            </w:r>
          </w:p>
        </w:tc>
        <w:tc>
          <w:tcPr>
            <w:tcW w:w="1417"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center"/>
              <w:rPr>
                <w:color w:val="000000"/>
                <w:sz w:val="16"/>
                <w:szCs w:val="16"/>
              </w:rPr>
            </w:pPr>
            <w:r w:rsidRPr="00482E83">
              <w:rPr>
                <w:color w:val="000000"/>
                <w:sz w:val="16"/>
                <w:szCs w:val="16"/>
              </w:rPr>
              <w:t>Исполнено</w:t>
            </w:r>
          </w:p>
        </w:tc>
      </w:tr>
      <w:tr w:rsidR="009D5D2A" w:rsidRPr="002C4D3C" w:rsidTr="00C1277B">
        <w:trPr>
          <w:trHeight w:val="321"/>
        </w:trPr>
        <w:tc>
          <w:tcPr>
            <w:tcW w:w="681" w:type="dxa"/>
            <w:tcBorders>
              <w:top w:val="nil"/>
              <w:left w:val="single" w:sz="4" w:space="0" w:color="auto"/>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 </w:t>
            </w:r>
          </w:p>
        </w:tc>
        <w:tc>
          <w:tcPr>
            <w:tcW w:w="1320"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1</w:t>
            </w:r>
          </w:p>
        </w:tc>
        <w:tc>
          <w:tcPr>
            <w:tcW w:w="1320"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2</w:t>
            </w:r>
          </w:p>
        </w:tc>
        <w:tc>
          <w:tcPr>
            <w:tcW w:w="4924"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3</w:t>
            </w:r>
          </w:p>
        </w:tc>
        <w:tc>
          <w:tcPr>
            <w:tcW w:w="1417"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center"/>
              <w:rPr>
                <w:color w:val="000000"/>
                <w:sz w:val="16"/>
                <w:szCs w:val="16"/>
              </w:rPr>
            </w:pPr>
            <w:r w:rsidRPr="00482E83">
              <w:rPr>
                <w:color w:val="000000"/>
                <w:sz w:val="16"/>
                <w:szCs w:val="16"/>
              </w:rPr>
              <w:t>4</w:t>
            </w:r>
          </w:p>
        </w:tc>
      </w:tr>
      <w:tr w:rsidR="009D5D2A" w:rsidRPr="002C4D3C" w:rsidTr="00C1277B">
        <w:trPr>
          <w:trHeight w:val="321"/>
        </w:trPr>
        <w:tc>
          <w:tcPr>
            <w:tcW w:w="681" w:type="dxa"/>
            <w:tcBorders>
              <w:top w:val="nil"/>
              <w:left w:val="single" w:sz="4" w:space="0" w:color="auto"/>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 </w:t>
            </w:r>
          </w:p>
        </w:tc>
        <w:tc>
          <w:tcPr>
            <w:tcW w:w="1320"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center"/>
              <w:rPr>
                <w:sz w:val="16"/>
                <w:szCs w:val="16"/>
              </w:rPr>
            </w:pPr>
            <w:r w:rsidRPr="00482E83">
              <w:rPr>
                <w:sz w:val="16"/>
                <w:szCs w:val="16"/>
              </w:rPr>
              <w:t> </w:t>
            </w:r>
          </w:p>
        </w:tc>
        <w:tc>
          <w:tcPr>
            <w:tcW w:w="6244" w:type="dxa"/>
            <w:gridSpan w:val="2"/>
            <w:tcBorders>
              <w:top w:val="single" w:sz="4" w:space="0" w:color="auto"/>
              <w:left w:val="nil"/>
              <w:bottom w:val="single" w:sz="4" w:space="0" w:color="auto"/>
              <w:right w:val="single" w:sz="4" w:space="0" w:color="000000"/>
            </w:tcBorders>
            <w:shd w:val="clear" w:color="auto" w:fill="auto"/>
            <w:vAlign w:val="center"/>
            <w:hideMark/>
          </w:tcPr>
          <w:p w:rsidR="009D5D2A" w:rsidRPr="00482E83" w:rsidRDefault="009D5D2A" w:rsidP="001D3CF2">
            <w:pPr>
              <w:jc w:val="center"/>
              <w:rPr>
                <w:sz w:val="16"/>
                <w:szCs w:val="16"/>
              </w:rPr>
            </w:pPr>
            <w:r w:rsidRPr="00482E83">
              <w:rPr>
                <w:sz w:val="16"/>
                <w:szCs w:val="16"/>
              </w:rPr>
              <w:t xml:space="preserve">АДМИНИСТРАЦИЯ ЧУНОЯРСКОГО СЕЛЬСОВЕТА </w:t>
            </w:r>
          </w:p>
        </w:tc>
        <w:tc>
          <w:tcPr>
            <w:tcW w:w="1417"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jc w:val="right"/>
              <w:rPr>
                <w:color w:val="000000"/>
                <w:sz w:val="16"/>
                <w:szCs w:val="16"/>
              </w:rPr>
            </w:pPr>
            <w:r w:rsidRPr="00482E83">
              <w:rPr>
                <w:color w:val="000000"/>
                <w:sz w:val="16"/>
                <w:szCs w:val="16"/>
              </w:rPr>
              <w:t>13368416,63</w:t>
            </w:r>
          </w:p>
        </w:tc>
      </w:tr>
      <w:tr w:rsidR="009D5D2A" w:rsidRPr="002C4D3C" w:rsidTr="00C1277B">
        <w:trPr>
          <w:trHeight w:val="351"/>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6244" w:type="dxa"/>
            <w:gridSpan w:val="2"/>
            <w:tcBorders>
              <w:top w:val="single" w:sz="4" w:space="0" w:color="auto"/>
              <w:left w:val="nil"/>
              <w:bottom w:val="single" w:sz="4" w:space="0" w:color="auto"/>
              <w:right w:val="single" w:sz="4" w:space="0" w:color="000000"/>
            </w:tcBorders>
            <w:shd w:val="clear" w:color="auto" w:fill="auto"/>
            <w:hideMark/>
          </w:tcPr>
          <w:p w:rsidR="009D5D2A" w:rsidRPr="00482E83" w:rsidRDefault="009D5D2A" w:rsidP="001D3CF2">
            <w:pPr>
              <w:rPr>
                <w:sz w:val="16"/>
                <w:szCs w:val="16"/>
              </w:rPr>
            </w:pPr>
            <w:r w:rsidRPr="00482E83">
              <w:rPr>
                <w:sz w:val="16"/>
                <w:szCs w:val="16"/>
              </w:rPr>
              <w:t xml:space="preserve">Налоговые и неналоговые </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3217992,33</w:t>
            </w:r>
          </w:p>
        </w:tc>
      </w:tr>
      <w:tr w:rsidR="009D5D2A" w:rsidRPr="002C4D3C" w:rsidTr="00C1277B">
        <w:trPr>
          <w:trHeight w:val="1053"/>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2</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101 02010 01 0000 110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1678759,85</w:t>
            </w:r>
          </w:p>
        </w:tc>
      </w:tr>
      <w:tr w:rsidR="009D5D2A" w:rsidRPr="002C4D3C" w:rsidTr="00C1277B">
        <w:trPr>
          <w:trHeight w:val="1374"/>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3</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101 02020 01 0000 110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2501,51</w:t>
            </w:r>
          </w:p>
        </w:tc>
      </w:tr>
      <w:tr w:rsidR="009D5D2A" w:rsidRPr="002C4D3C" w:rsidTr="00C1277B">
        <w:trPr>
          <w:trHeight w:val="687"/>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4</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101 02030 01 0000 110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2304,96</w:t>
            </w:r>
          </w:p>
        </w:tc>
      </w:tr>
      <w:tr w:rsidR="009D5D2A" w:rsidRPr="002C4D3C" w:rsidTr="00C1277B">
        <w:trPr>
          <w:trHeight w:val="1038"/>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lastRenderedPageBreak/>
              <w:t>5</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 xml:space="preserve">103 02230 01 0000 110 </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63280,06</w:t>
            </w:r>
          </w:p>
        </w:tc>
      </w:tr>
      <w:tr w:rsidR="009D5D2A" w:rsidRPr="002C4D3C" w:rsidTr="00C1277B">
        <w:trPr>
          <w:trHeight w:val="1053"/>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6</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 xml:space="preserve"> 103 02240 01 0000 110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642,41</w:t>
            </w:r>
          </w:p>
        </w:tc>
      </w:tr>
      <w:tr w:rsidR="009D5D2A" w:rsidRPr="002C4D3C" w:rsidTr="00C1277B">
        <w:trPr>
          <w:trHeight w:val="1068"/>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7</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103 02250 01 0000 110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Доходы от уплаты акцизов на автомобильный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102337,21</w:t>
            </w:r>
          </w:p>
        </w:tc>
      </w:tr>
      <w:tr w:rsidR="009D5D2A" w:rsidRPr="002C4D3C" w:rsidTr="00C1277B">
        <w:trPr>
          <w:trHeight w:val="1068"/>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8</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103 02260 01 0000 110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Доходы от уплаты акцизов на прямогонный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-12255,93</w:t>
            </w:r>
          </w:p>
        </w:tc>
      </w:tr>
      <w:tr w:rsidR="009D5D2A" w:rsidRPr="002C4D3C" w:rsidTr="00C1277B">
        <w:trPr>
          <w:trHeight w:val="336"/>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 xml:space="preserve"> 105 03010 01 0000 110</w:t>
            </w:r>
          </w:p>
        </w:tc>
        <w:tc>
          <w:tcPr>
            <w:tcW w:w="4924" w:type="dxa"/>
            <w:tcBorders>
              <w:top w:val="nil"/>
              <w:left w:val="nil"/>
              <w:bottom w:val="single" w:sz="4" w:space="0" w:color="auto"/>
              <w:right w:val="single" w:sz="4" w:space="0" w:color="auto"/>
            </w:tcBorders>
            <w:shd w:val="clear" w:color="auto" w:fill="auto"/>
            <w:vAlign w:val="center"/>
            <w:hideMark/>
          </w:tcPr>
          <w:p w:rsidR="009D5D2A" w:rsidRPr="00482E83" w:rsidRDefault="009D5D2A" w:rsidP="001D3CF2">
            <w:pPr>
              <w:rPr>
                <w:sz w:val="16"/>
                <w:szCs w:val="16"/>
              </w:rPr>
            </w:pPr>
            <w:r w:rsidRPr="00482E83">
              <w:rPr>
                <w:sz w:val="16"/>
                <w:szCs w:val="16"/>
              </w:rPr>
              <w:t>Единый сельскохозяйственный налог</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3662,50</w:t>
            </w:r>
          </w:p>
        </w:tc>
      </w:tr>
      <w:tr w:rsidR="009D5D2A" w:rsidRPr="002C4D3C" w:rsidTr="00C1277B">
        <w:trPr>
          <w:trHeight w:val="656"/>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10</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106 01030 10 0000 110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261096,94</w:t>
            </w:r>
          </w:p>
        </w:tc>
      </w:tr>
      <w:tr w:rsidR="009D5D2A" w:rsidRPr="002C4D3C" w:rsidTr="00C1277B">
        <w:trPr>
          <w:trHeight w:val="733"/>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11</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 xml:space="preserve"> 106 06033 10 0000 110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Земельный налог с организаций, обладающих земельным участком, расположенным в границах сельских поселений</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763647,12</w:t>
            </w:r>
          </w:p>
        </w:tc>
      </w:tr>
      <w:tr w:rsidR="009D5D2A" w:rsidRPr="002C4D3C" w:rsidTr="00C1277B">
        <w:trPr>
          <w:trHeight w:val="672"/>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12</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106 06043 10 0000 110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Земельный налог с физических лиц, обладающих земельным участком, расположенным в границах сельских поселений</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206094,19</w:t>
            </w:r>
          </w:p>
        </w:tc>
      </w:tr>
      <w:tr w:rsidR="009D5D2A" w:rsidRPr="002C4D3C" w:rsidTr="00C1277B">
        <w:trPr>
          <w:trHeight w:val="977"/>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13</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108 04020 01 0000 110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17265,68</w:t>
            </w:r>
          </w:p>
        </w:tc>
      </w:tr>
      <w:tr w:rsidR="009D5D2A" w:rsidRPr="002C4D3C" w:rsidTr="00C1277B">
        <w:trPr>
          <w:trHeight w:val="610"/>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14</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111 05035 10 0000 120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125655,83</w:t>
            </w:r>
          </w:p>
        </w:tc>
      </w:tr>
      <w:tr w:rsidR="009D5D2A" w:rsidRPr="002C4D3C" w:rsidTr="00C1277B">
        <w:trPr>
          <w:trHeight w:val="641"/>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15</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116 51040 02 0000 140</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Денежные взыскания (штрафы), установленные законами субьектов Российской Федерации за несоблюдением муниципальных правовых актов, зачисляемые в бюджет поселений</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3000,00</w:t>
            </w:r>
          </w:p>
        </w:tc>
      </w:tr>
      <w:tr w:rsidR="009D5D2A" w:rsidRPr="002C4D3C" w:rsidTr="00C1277B">
        <w:trPr>
          <w:trHeight w:val="351"/>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16</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6244" w:type="dxa"/>
            <w:gridSpan w:val="2"/>
            <w:tcBorders>
              <w:top w:val="single" w:sz="4" w:space="0" w:color="auto"/>
              <w:left w:val="nil"/>
              <w:bottom w:val="single" w:sz="4" w:space="0" w:color="auto"/>
              <w:right w:val="single" w:sz="4" w:space="0" w:color="000000"/>
            </w:tcBorders>
            <w:shd w:val="clear" w:color="auto" w:fill="auto"/>
            <w:hideMark/>
          </w:tcPr>
          <w:p w:rsidR="009D5D2A" w:rsidRPr="00482E83" w:rsidRDefault="009D5D2A" w:rsidP="001D3CF2">
            <w:pPr>
              <w:rPr>
                <w:sz w:val="16"/>
                <w:szCs w:val="16"/>
              </w:rPr>
            </w:pPr>
            <w:r w:rsidRPr="00482E83">
              <w:rPr>
                <w:sz w:val="16"/>
                <w:szCs w:val="16"/>
              </w:rPr>
              <w:t>Безвозмездные поступления</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10150424,30</w:t>
            </w:r>
          </w:p>
        </w:tc>
      </w:tr>
      <w:tr w:rsidR="009D5D2A" w:rsidRPr="002C4D3C" w:rsidTr="00C1277B">
        <w:trPr>
          <w:trHeight w:val="366"/>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17</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202 01001 10 0000 151</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Дотации бюджетам поселений на выравнивание бюджетной обеспеченности</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6016600,00</w:t>
            </w:r>
          </w:p>
        </w:tc>
      </w:tr>
      <w:tr w:rsidR="009D5D2A" w:rsidRPr="002C4D3C" w:rsidTr="00C1277B">
        <w:trPr>
          <w:trHeight w:val="733"/>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18</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202 03015 10 0000 151</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Субсидии бюджетам сельских поселений на осуществление первичного воинского учета на территориях, где отсутствуют военные комиссариаты</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329601,00</w:t>
            </w:r>
          </w:p>
        </w:tc>
      </w:tr>
      <w:tr w:rsidR="009D5D2A" w:rsidRPr="002C4D3C" w:rsidTr="00C1277B">
        <w:trPr>
          <w:trHeight w:val="824"/>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19</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202 04999 10 0000 151</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Прочие межбюджетные трансферты, передаваемые бюджетам сельских поселений</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3804223,30</w:t>
            </w:r>
          </w:p>
        </w:tc>
      </w:tr>
      <w:tr w:rsidR="009D5D2A" w:rsidRPr="002C4D3C" w:rsidTr="00C1277B">
        <w:trPr>
          <w:trHeight w:val="15"/>
        </w:trPr>
        <w:tc>
          <w:tcPr>
            <w:tcW w:w="681" w:type="dxa"/>
            <w:tcBorders>
              <w:top w:val="nil"/>
              <w:left w:val="single" w:sz="4" w:space="0" w:color="auto"/>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20</w:t>
            </w:r>
          </w:p>
        </w:tc>
        <w:tc>
          <w:tcPr>
            <w:tcW w:w="1320"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center"/>
              <w:rPr>
                <w:sz w:val="16"/>
                <w:szCs w:val="16"/>
              </w:rPr>
            </w:pPr>
            <w:r w:rsidRPr="00482E83">
              <w:rPr>
                <w:sz w:val="16"/>
                <w:szCs w:val="16"/>
              </w:rPr>
              <w:t>917</w:t>
            </w:r>
          </w:p>
        </w:tc>
        <w:tc>
          <w:tcPr>
            <w:tcW w:w="1320" w:type="dxa"/>
            <w:tcBorders>
              <w:top w:val="nil"/>
              <w:left w:val="nil"/>
              <w:bottom w:val="single" w:sz="4" w:space="0" w:color="auto"/>
              <w:right w:val="single" w:sz="4" w:space="0" w:color="auto"/>
            </w:tcBorders>
            <w:shd w:val="clear" w:color="auto" w:fill="auto"/>
            <w:hideMark/>
          </w:tcPr>
          <w:p w:rsidR="009D5D2A" w:rsidRPr="00482E83" w:rsidRDefault="009D5D2A" w:rsidP="001D3CF2">
            <w:pPr>
              <w:jc w:val="center"/>
              <w:rPr>
                <w:sz w:val="16"/>
                <w:szCs w:val="16"/>
              </w:rPr>
            </w:pPr>
            <w:r w:rsidRPr="00482E83">
              <w:rPr>
                <w:sz w:val="16"/>
                <w:szCs w:val="16"/>
              </w:rPr>
              <w:t>218 05010 10 0000 151</w:t>
            </w:r>
          </w:p>
        </w:tc>
        <w:tc>
          <w:tcPr>
            <w:tcW w:w="4924" w:type="dxa"/>
            <w:tcBorders>
              <w:top w:val="nil"/>
              <w:left w:val="nil"/>
              <w:bottom w:val="single" w:sz="4" w:space="0" w:color="auto"/>
              <w:right w:val="single" w:sz="4" w:space="0" w:color="auto"/>
            </w:tcBorders>
            <w:shd w:val="clear" w:color="auto" w:fill="auto"/>
            <w:hideMark/>
          </w:tcPr>
          <w:p w:rsidR="009D5D2A" w:rsidRPr="00482E83" w:rsidRDefault="009D5D2A" w:rsidP="001D3CF2">
            <w:pPr>
              <w:rPr>
                <w:sz w:val="16"/>
                <w:szCs w:val="16"/>
              </w:rPr>
            </w:pPr>
            <w:r w:rsidRPr="00482E83">
              <w:rPr>
                <w:sz w:val="16"/>
                <w:szCs w:val="16"/>
              </w:rPr>
              <w:t>Доходы бюджетов сельских поселлений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rPr>
                <w:sz w:val="16"/>
                <w:szCs w:val="16"/>
              </w:rPr>
            </w:pPr>
            <w:r w:rsidRPr="00482E83">
              <w:rPr>
                <w:sz w:val="16"/>
                <w:szCs w:val="16"/>
              </w:rPr>
              <w:t> </w:t>
            </w:r>
          </w:p>
        </w:tc>
      </w:tr>
      <w:tr w:rsidR="009D5D2A" w:rsidRPr="002C4D3C" w:rsidTr="00C1277B">
        <w:trPr>
          <w:trHeight w:val="321"/>
        </w:trPr>
        <w:tc>
          <w:tcPr>
            <w:tcW w:w="824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D5D2A" w:rsidRPr="00482E83" w:rsidRDefault="009D5D2A" w:rsidP="001D3CF2">
            <w:pPr>
              <w:rPr>
                <w:sz w:val="16"/>
                <w:szCs w:val="16"/>
              </w:rPr>
            </w:pPr>
            <w:r w:rsidRPr="00482E83">
              <w:rPr>
                <w:sz w:val="16"/>
                <w:szCs w:val="16"/>
              </w:rPr>
              <w:t>Всего</w:t>
            </w:r>
          </w:p>
        </w:tc>
        <w:tc>
          <w:tcPr>
            <w:tcW w:w="1417" w:type="dxa"/>
            <w:tcBorders>
              <w:top w:val="nil"/>
              <w:left w:val="nil"/>
              <w:bottom w:val="single" w:sz="4" w:space="0" w:color="auto"/>
              <w:right w:val="single" w:sz="4" w:space="0" w:color="auto"/>
            </w:tcBorders>
            <w:shd w:val="clear" w:color="auto" w:fill="auto"/>
            <w:noWrap/>
            <w:hideMark/>
          </w:tcPr>
          <w:p w:rsidR="009D5D2A" w:rsidRPr="00482E83" w:rsidRDefault="009D5D2A" w:rsidP="001D3CF2">
            <w:pPr>
              <w:jc w:val="right"/>
              <w:rPr>
                <w:sz w:val="16"/>
                <w:szCs w:val="16"/>
              </w:rPr>
            </w:pPr>
            <w:r w:rsidRPr="00482E83">
              <w:rPr>
                <w:sz w:val="16"/>
                <w:szCs w:val="16"/>
              </w:rPr>
              <w:t>13368416,63</w:t>
            </w:r>
          </w:p>
        </w:tc>
      </w:tr>
    </w:tbl>
    <w:p w:rsidR="009D5D2A" w:rsidRDefault="009D5D2A" w:rsidP="009D5D2A"/>
    <w:tbl>
      <w:tblPr>
        <w:tblW w:w="10795" w:type="dxa"/>
        <w:tblInd w:w="-1026" w:type="dxa"/>
        <w:tblLook w:val="04A0"/>
      </w:tblPr>
      <w:tblGrid>
        <w:gridCol w:w="411"/>
        <w:gridCol w:w="411"/>
        <w:gridCol w:w="411"/>
        <w:gridCol w:w="411"/>
        <w:gridCol w:w="456"/>
        <w:gridCol w:w="411"/>
        <w:gridCol w:w="536"/>
        <w:gridCol w:w="587"/>
        <w:gridCol w:w="2948"/>
        <w:gridCol w:w="1056"/>
        <w:gridCol w:w="1081"/>
        <w:gridCol w:w="1056"/>
        <w:gridCol w:w="1020"/>
      </w:tblGrid>
      <w:tr w:rsidR="009D5D2A" w:rsidRPr="00D92438" w:rsidTr="00C1277B">
        <w:trPr>
          <w:trHeight w:val="318"/>
        </w:trPr>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5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53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587"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2948"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105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108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2076" w:type="dxa"/>
            <w:gridSpan w:val="2"/>
            <w:tcBorders>
              <w:top w:val="nil"/>
              <w:left w:val="nil"/>
              <w:bottom w:val="nil"/>
              <w:right w:val="nil"/>
            </w:tcBorders>
            <w:shd w:val="clear" w:color="auto" w:fill="auto"/>
            <w:vAlign w:val="bottom"/>
            <w:hideMark/>
          </w:tcPr>
          <w:p w:rsidR="009D5D2A" w:rsidRPr="002E2884" w:rsidRDefault="009D5D2A" w:rsidP="001D3CF2">
            <w:pPr>
              <w:jc w:val="right"/>
              <w:rPr>
                <w:b/>
                <w:bCs/>
                <w:color w:val="000000"/>
                <w:sz w:val="16"/>
                <w:szCs w:val="16"/>
              </w:rPr>
            </w:pPr>
            <w:r w:rsidRPr="002E2884">
              <w:rPr>
                <w:b/>
                <w:bCs/>
                <w:color w:val="000000"/>
                <w:sz w:val="16"/>
                <w:szCs w:val="16"/>
              </w:rPr>
              <w:t xml:space="preserve">Приложение 2  </w:t>
            </w:r>
          </w:p>
        </w:tc>
      </w:tr>
      <w:tr w:rsidR="009D5D2A" w:rsidRPr="00D92438" w:rsidTr="00C1277B">
        <w:trPr>
          <w:trHeight w:val="409"/>
        </w:trPr>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5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53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587"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7161" w:type="dxa"/>
            <w:gridSpan w:val="5"/>
            <w:tcBorders>
              <w:top w:val="nil"/>
              <w:left w:val="nil"/>
              <w:bottom w:val="nil"/>
              <w:right w:val="nil"/>
            </w:tcBorders>
            <w:shd w:val="clear" w:color="auto" w:fill="auto"/>
            <w:vAlign w:val="bottom"/>
            <w:hideMark/>
          </w:tcPr>
          <w:p w:rsidR="009D5D2A" w:rsidRPr="002E2884" w:rsidRDefault="009D5D2A" w:rsidP="001D3CF2">
            <w:pPr>
              <w:jc w:val="right"/>
              <w:rPr>
                <w:color w:val="000000"/>
                <w:sz w:val="16"/>
                <w:szCs w:val="16"/>
              </w:rPr>
            </w:pPr>
            <w:r w:rsidRPr="002E2884">
              <w:rPr>
                <w:color w:val="000000"/>
                <w:sz w:val="16"/>
                <w:szCs w:val="16"/>
              </w:rPr>
              <w:t xml:space="preserve">к  Решению Чуноярского сельского Совета депутатов  </w:t>
            </w:r>
          </w:p>
        </w:tc>
      </w:tr>
      <w:tr w:rsidR="009D5D2A" w:rsidRPr="00D92438" w:rsidTr="00C1277B">
        <w:trPr>
          <w:trHeight w:val="500"/>
        </w:trPr>
        <w:tc>
          <w:tcPr>
            <w:tcW w:w="411"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456"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536"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587"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2948"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1056"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1081" w:type="dxa"/>
            <w:tcBorders>
              <w:top w:val="nil"/>
              <w:left w:val="nil"/>
              <w:bottom w:val="nil"/>
              <w:right w:val="nil"/>
            </w:tcBorders>
            <w:shd w:val="clear" w:color="auto" w:fill="auto"/>
            <w:vAlign w:val="bottom"/>
            <w:hideMark/>
          </w:tcPr>
          <w:p w:rsidR="009D5D2A" w:rsidRPr="002E2884" w:rsidRDefault="009D5D2A" w:rsidP="001D3CF2">
            <w:pPr>
              <w:rPr>
                <w:color w:val="000000"/>
                <w:sz w:val="16"/>
                <w:szCs w:val="16"/>
              </w:rPr>
            </w:pPr>
          </w:p>
        </w:tc>
        <w:tc>
          <w:tcPr>
            <w:tcW w:w="2076" w:type="dxa"/>
            <w:gridSpan w:val="2"/>
            <w:tcBorders>
              <w:top w:val="nil"/>
              <w:left w:val="nil"/>
              <w:bottom w:val="nil"/>
              <w:right w:val="nil"/>
            </w:tcBorders>
            <w:shd w:val="clear" w:color="auto" w:fill="auto"/>
            <w:vAlign w:val="bottom"/>
            <w:hideMark/>
          </w:tcPr>
          <w:p w:rsidR="009D5D2A" w:rsidRPr="002E2884" w:rsidRDefault="009D5D2A" w:rsidP="001D3CF2">
            <w:pPr>
              <w:jc w:val="right"/>
              <w:rPr>
                <w:color w:val="000000"/>
                <w:sz w:val="16"/>
                <w:szCs w:val="16"/>
              </w:rPr>
            </w:pPr>
            <w:r>
              <w:rPr>
                <w:color w:val="000000"/>
                <w:sz w:val="16"/>
                <w:szCs w:val="16"/>
              </w:rPr>
              <w:t>от 11.05.2018г.      № 194</w:t>
            </w:r>
            <w:r w:rsidRPr="002E2884">
              <w:rPr>
                <w:color w:val="000000"/>
                <w:sz w:val="16"/>
                <w:szCs w:val="16"/>
              </w:rPr>
              <w:t xml:space="preserve">      </w:t>
            </w:r>
          </w:p>
        </w:tc>
      </w:tr>
      <w:tr w:rsidR="009D5D2A" w:rsidRPr="00D92438" w:rsidTr="00C1277B">
        <w:trPr>
          <w:trHeight w:val="227"/>
        </w:trPr>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5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53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587"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2948"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105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108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105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1020"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r>
      <w:tr w:rsidR="009D5D2A" w:rsidRPr="00D92438" w:rsidTr="00C1277B">
        <w:trPr>
          <w:trHeight w:val="315"/>
        </w:trPr>
        <w:tc>
          <w:tcPr>
            <w:tcW w:w="10795" w:type="dxa"/>
            <w:gridSpan w:val="13"/>
            <w:tcBorders>
              <w:top w:val="nil"/>
              <w:left w:val="nil"/>
              <w:bottom w:val="nil"/>
              <w:right w:val="nil"/>
            </w:tcBorders>
            <w:shd w:val="clear" w:color="auto" w:fill="auto"/>
            <w:vAlign w:val="bottom"/>
            <w:hideMark/>
          </w:tcPr>
          <w:p w:rsidR="009D5D2A" w:rsidRPr="002E2884" w:rsidRDefault="009D5D2A" w:rsidP="001D3CF2">
            <w:pPr>
              <w:jc w:val="center"/>
              <w:rPr>
                <w:b/>
                <w:bCs/>
                <w:color w:val="000000"/>
                <w:sz w:val="16"/>
                <w:szCs w:val="16"/>
              </w:rPr>
            </w:pPr>
            <w:r w:rsidRPr="002E2884">
              <w:rPr>
                <w:b/>
                <w:bCs/>
                <w:color w:val="000000"/>
                <w:sz w:val="16"/>
                <w:szCs w:val="16"/>
              </w:rPr>
              <w:t>Доходы местного бюджета по кодам видов доходов, подвидов доходов, классификации операций сектора государственного управления, относящихся к доходам бюджета, за 2017 год</w:t>
            </w:r>
          </w:p>
        </w:tc>
      </w:tr>
      <w:tr w:rsidR="009D5D2A" w:rsidRPr="00D92438" w:rsidTr="00C1277B">
        <w:trPr>
          <w:trHeight w:val="242"/>
        </w:trPr>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5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536" w:type="dxa"/>
            <w:tcBorders>
              <w:top w:val="nil"/>
              <w:left w:val="nil"/>
              <w:bottom w:val="nil"/>
              <w:right w:val="nil"/>
            </w:tcBorders>
            <w:shd w:val="clear" w:color="auto" w:fill="auto"/>
            <w:vAlign w:val="bottom"/>
            <w:hideMark/>
          </w:tcPr>
          <w:p w:rsidR="009D5D2A" w:rsidRPr="002E2884" w:rsidRDefault="009D5D2A" w:rsidP="001D3CF2">
            <w:pPr>
              <w:jc w:val="center"/>
              <w:rPr>
                <w:color w:val="000000"/>
                <w:sz w:val="16"/>
                <w:szCs w:val="16"/>
              </w:rPr>
            </w:pPr>
          </w:p>
        </w:tc>
        <w:tc>
          <w:tcPr>
            <w:tcW w:w="587" w:type="dxa"/>
            <w:tcBorders>
              <w:top w:val="nil"/>
              <w:left w:val="nil"/>
              <w:bottom w:val="nil"/>
              <w:right w:val="nil"/>
            </w:tcBorders>
            <w:shd w:val="clear" w:color="auto" w:fill="auto"/>
            <w:vAlign w:val="bottom"/>
            <w:hideMark/>
          </w:tcPr>
          <w:p w:rsidR="009D5D2A" w:rsidRPr="002E2884" w:rsidRDefault="009D5D2A" w:rsidP="001D3CF2">
            <w:pPr>
              <w:jc w:val="center"/>
              <w:rPr>
                <w:color w:val="000000"/>
                <w:sz w:val="16"/>
                <w:szCs w:val="16"/>
              </w:rPr>
            </w:pPr>
          </w:p>
        </w:tc>
        <w:tc>
          <w:tcPr>
            <w:tcW w:w="2948" w:type="dxa"/>
            <w:tcBorders>
              <w:top w:val="nil"/>
              <w:left w:val="nil"/>
              <w:bottom w:val="nil"/>
              <w:right w:val="nil"/>
            </w:tcBorders>
            <w:shd w:val="clear" w:color="auto" w:fill="auto"/>
            <w:vAlign w:val="bottom"/>
            <w:hideMark/>
          </w:tcPr>
          <w:p w:rsidR="009D5D2A" w:rsidRPr="002E2884" w:rsidRDefault="009D5D2A" w:rsidP="001D3CF2">
            <w:pPr>
              <w:jc w:val="center"/>
              <w:rPr>
                <w:color w:val="000000"/>
                <w:sz w:val="16"/>
                <w:szCs w:val="16"/>
              </w:rPr>
            </w:pPr>
          </w:p>
        </w:tc>
        <w:tc>
          <w:tcPr>
            <w:tcW w:w="1056" w:type="dxa"/>
            <w:tcBorders>
              <w:top w:val="nil"/>
              <w:left w:val="nil"/>
              <w:bottom w:val="nil"/>
              <w:right w:val="nil"/>
            </w:tcBorders>
            <w:shd w:val="clear" w:color="auto" w:fill="auto"/>
            <w:vAlign w:val="bottom"/>
            <w:hideMark/>
          </w:tcPr>
          <w:p w:rsidR="009D5D2A" w:rsidRPr="002E2884" w:rsidRDefault="009D5D2A" w:rsidP="001D3CF2">
            <w:pPr>
              <w:jc w:val="center"/>
              <w:rPr>
                <w:color w:val="000000"/>
                <w:sz w:val="16"/>
                <w:szCs w:val="16"/>
              </w:rPr>
            </w:pPr>
          </w:p>
        </w:tc>
        <w:tc>
          <w:tcPr>
            <w:tcW w:w="1081" w:type="dxa"/>
            <w:tcBorders>
              <w:top w:val="nil"/>
              <w:left w:val="nil"/>
              <w:bottom w:val="nil"/>
              <w:right w:val="nil"/>
            </w:tcBorders>
            <w:shd w:val="clear" w:color="auto" w:fill="auto"/>
            <w:vAlign w:val="bottom"/>
            <w:hideMark/>
          </w:tcPr>
          <w:p w:rsidR="009D5D2A" w:rsidRPr="002E2884" w:rsidRDefault="009D5D2A" w:rsidP="001D3CF2">
            <w:pPr>
              <w:jc w:val="center"/>
              <w:rPr>
                <w:color w:val="000000"/>
                <w:sz w:val="16"/>
                <w:szCs w:val="16"/>
              </w:rPr>
            </w:pPr>
          </w:p>
        </w:tc>
        <w:tc>
          <w:tcPr>
            <w:tcW w:w="1056" w:type="dxa"/>
            <w:tcBorders>
              <w:top w:val="nil"/>
              <w:left w:val="nil"/>
              <w:bottom w:val="nil"/>
              <w:right w:val="nil"/>
            </w:tcBorders>
            <w:shd w:val="clear" w:color="auto" w:fill="auto"/>
            <w:vAlign w:val="bottom"/>
            <w:hideMark/>
          </w:tcPr>
          <w:p w:rsidR="009D5D2A" w:rsidRPr="002E2884" w:rsidRDefault="009D5D2A" w:rsidP="001D3CF2">
            <w:pPr>
              <w:jc w:val="center"/>
              <w:rPr>
                <w:color w:val="000000"/>
                <w:sz w:val="16"/>
                <w:szCs w:val="16"/>
              </w:rPr>
            </w:pPr>
          </w:p>
        </w:tc>
        <w:tc>
          <w:tcPr>
            <w:tcW w:w="1020" w:type="dxa"/>
            <w:tcBorders>
              <w:top w:val="nil"/>
              <w:left w:val="nil"/>
              <w:bottom w:val="nil"/>
              <w:right w:val="nil"/>
            </w:tcBorders>
            <w:shd w:val="clear" w:color="auto" w:fill="auto"/>
            <w:vAlign w:val="bottom"/>
            <w:hideMark/>
          </w:tcPr>
          <w:p w:rsidR="009D5D2A" w:rsidRPr="002E2884" w:rsidRDefault="009D5D2A" w:rsidP="001D3CF2">
            <w:pPr>
              <w:jc w:val="center"/>
              <w:rPr>
                <w:color w:val="000000"/>
                <w:sz w:val="16"/>
                <w:szCs w:val="16"/>
              </w:rPr>
            </w:pPr>
          </w:p>
        </w:tc>
      </w:tr>
      <w:tr w:rsidR="009D5D2A" w:rsidRPr="00D92438" w:rsidTr="00C1277B">
        <w:trPr>
          <w:trHeight w:val="318"/>
        </w:trPr>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5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41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53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587"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2948"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1056"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1081" w:type="dxa"/>
            <w:tcBorders>
              <w:top w:val="nil"/>
              <w:left w:val="nil"/>
              <w:bottom w:val="nil"/>
              <w:right w:val="nil"/>
            </w:tcBorders>
            <w:shd w:val="clear" w:color="auto" w:fill="auto"/>
            <w:vAlign w:val="bottom"/>
            <w:hideMark/>
          </w:tcPr>
          <w:p w:rsidR="009D5D2A" w:rsidRPr="002E2884" w:rsidRDefault="009D5D2A" w:rsidP="001D3CF2">
            <w:pPr>
              <w:rPr>
                <w:b/>
                <w:bCs/>
                <w:color w:val="000000"/>
                <w:sz w:val="16"/>
                <w:szCs w:val="16"/>
              </w:rPr>
            </w:pPr>
          </w:p>
        </w:tc>
        <w:tc>
          <w:tcPr>
            <w:tcW w:w="2076" w:type="dxa"/>
            <w:gridSpan w:val="2"/>
            <w:tcBorders>
              <w:top w:val="nil"/>
              <w:left w:val="nil"/>
              <w:bottom w:val="single" w:sz="4" w:space="0" w:color="auto"/>
              <w:right w:val="nil"/>
            </w:tcBorders>
            <w:shd w:val="clear" w:color="auto" w:fill="auto"/>
            <w:vAlign w:val="bottom"/>
            <w:hideMark/>
          </w:tcPr>
          <w:p w:rsidR="009D5D2A" w:rsidRPr="002E2884" w:rsidRDefault="009D5D2A" w:rsidP="001D3CF2">
            <w:pPr>
              <w:jc w:val="right"/>
              <w:rPr>
                <w:color w:val="000000"/>
                <w:sz w:val="16"/>
                <w:szCs w:val="16"/>
              </w:rPr>
            </w:pPr>
            <w:r w:rsidRPr="002E2884">
              <w:rPr>
                <w:color w:val="000000"/>
                <w:sz w:val="16"/>
                <w:szCs w:val="16"/>
              </w:rPr>
              <w:t>( рублей)</w:t>
            </w:r>
          </w:p>
        </w:tc>
      </w:tr>
      <w:tr w:rsidR="009D5D2A" w:rsidRPr="00D92438" w:rsidTr="00C1277B">
        <w:trPr>
          <w:trHeight w:val="303"/>
        </w:trPr>
        <w:tc>
          <w:tcPr>
            <w:tcW w:w="41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D5D2A" w:rsidRPr="002E2884" w:rsidRDefault="009D5D2A" w:rsidP="001D3CF2">
            <w:pPr>
              <w:jc w:val="center"/>
              <w:rPr>
                <w:color w:val="000000"/>
                <w:sz w:val="16"/>
                <w:szCs w:val="16"/>
              </w:rPr>
            </w:pPr>
            <w:r w:rsidRPr="002E2884">
              <w:rPr>
                <w:color w:val="000000"/>
                <w:sz w:val="16"/>
                <w:szCs w:val="16"/>
              </w:rPr>
              <w:t>№ строки</w:t>
            </w:r>
          </w:p>
        </w:tc>
        <w:tc>
          <w:tcPr>
            <w:tcW w:w="3223" w:type="dxa"/>
            <w:gridSpan w:val="7"/>
            <w:tcBorders>
              <w:top w:val="single" w:sz="4" w:space="0" w:color="auto"/>
              <w:left w:val="nil"/>
              <w:bottom w:val="single" w:sz="4" w:space="0" w:color="auto"/>
              <w:right w:val="single" w:sz="4" w:space="0" w:color="auto"/>
            </w:tcBorders>
            <w:shd w:val="clear" w:color="auto" w:fill="auto"/>
            <w:vAlign w:val="bottom"/>
            <w:hideMark/>
          </w:tcPr>
          <w:p w:rsidR="009D5D2A" w:rsidRPr="002E2884" w:rsidRDefault="009D5D2A" w:rsidP="001D3CF2">
            <w:pPr>
              <w:jc w:val="center"/>
              <w:rPr>
                <w:color w:val="000000"/>
                <w:sz w:val="16"/>
                <w:szCs w:val="16"/>
              </w:rPr>
            </w:pPr>
            <w:r w:rsidRPr="002E2884">
              <w:rPr>
                <w:color w:val="000000"/>
                <w:sz w:val="16"/>
                <w:szCs w:val="16"/>
              </w:rPr>
              <w:t>Код классификации доходов бюджета</w:t>
            </w:r>
          </w:p>
        </w:tc>
        <w:tc>
          <w:tcPr>
            <w:tcW w:w="29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 xml:space="preserve">Наименование групп, подгрупп, статей, </w:t>
            </w:r>
            <w:r w:rsidRPr="002E2884">
              <w:rPr>
                <w:color w:val="000000"/>
                <w:sz w:val="16"/>
                <w:szCs w:val="16"/>
              </w:rPr>
              <w:lastRenderedPageBreak/>
              <w:t xml:space="preserve">подстатей, </w:t>
            </w:r>
            <w:r w:rsidRPr="002E2884">
              <w:rPr>
                <w:color w:val="000000"/>
                <w:sz w:val="16"/>
                <w:szCs w:val="16"/>
              </w:rPr>
              <w:br/>
              <w:t xml:space="preserve">элементов, подвидов доходов, </w:t>
            </w:r>
            <w:r w:rsidRPr="002E2884">
              <w:rPr>
                <w:color w:val="000000"/>
                <w:sz w:val="16"/>
                <w:szCs w:val="16"/>
              </w:rPr>
              <w:br/>
              <w:t xml:space="preserve">кодов классификации операций сектора государственного управления, </w:t>
            </w:r>
            <w:r w:rsidRPr="002E2884">
              <w:rPr>
                <w:color w:val="000000"/>
                <w:sz w:val="16"/>
                <w:szCs w:val="16"/>
              </w:rPr>
              <w:br/>
              <w:t>относящихся к доходам бюджетов</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lastRenderedPageBreak/>
              <w:t xml:space="preserve">Утверждено </w:t>
            </w:r>
            <w:r w:rsidRPr="002E2884">
              <w:rPr>
                <w:color w:val="000000"/>
                <w:sz w:val="16"/>
                <w:szCs w:val="16"/>
              </w:rPr>
              <w:lastRenderedPageBreak/>
              <w:t>Решение о бюджете</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lastRenderedPageBreak/>
              <w:t xml:space="preserve">Уточненный </w:t>
            </w:r>
            <w:r w:rsidRPr="002E2884">
              <w:rPr>
                <w:color w:val="000000"/>
                <w:sz w:val="16"/>
                <w:szCs w:val="16"/>
              </w:rPr>
              <w:lastRenderedPageBreak/>
              <w:t>план</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lastRenderedPageBreak/>
              <w:t>Исполнено</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 xml:space="preserve">Процент </w:t>
            </w:r>
            <w:r w:rsidRPr="002E2884">
              <w:rPr>
                <w:color w:val="000000"/>
                <w:sz w:val="16"/>
                <w:szCs w:val="16"/>
              </w:rPr>
              <w:lastRenderedPageBreak/>
              <w:t>исполнения</w:t>
            </w:r>
          </w:p>
        </w:tc>
      </w:tr>
      <w:tr w:rsidR="009D5D2A" w:rsidRPr="00D92438" w:rsidTr="00C1277B">
        <w:trPr>
          <w:trHeight w:val="3364"/>
        </w:trPr>
        <w:tc>
          <w:tcPr>
            <w:tcW w:w="411" w:type="dxa"/>
            <w:vMerge/>
            <w:tcBorders>
              <w:top w:val="single" w:sz="4" w:space="0" w:color="auto"/>
              <w:left w:val="single" w:sz="4" w:space="0" w:color="auto"/>
              <w:bottom w:val="single" w:sz="4" w:space="0" w:color="000000"/>
              <w:right w:val="single" w:sz="4" w:space="0" w:color="auto"/>
            </w:tcBorders>
            <w:vAlign w:val="center"/>
            <w:hideMark/>
          </w:tcPr>
          <w:p w:rsidR="009D5D2A" w:rsidRPr="002E2884" w:rsidRDefault="009D5D2A" w:rsidP="001D3CF2">
            <w:pPr>
              <w:rPr>
                <w:color w:val="000000"/>
                <w:sz w:val="16"/>
                <w:szCs w:val="16"/>
              </w:rPr>
            </w:pPr>
          </w:p>
        </w:tc>
        <w:tc>
          <w:tcPr>
            <w:tcW w:w="411" w:type="dxa"/>
            <w:tcBorders>
              <w:top w:val="nil"/>
              <w:left w:val="nil"/>
              <w:bottom w:val="single" w:sz="4" w:space="0" w:color="auto"/>
              <w:right w:val="single" w:sz="4" w:space="0" w:color="auto"/>
            </w:tcBorders>
            <w:shd w:val="clear" w:color="auto" w:fill="auto"/>
            <w:textDirection w:val="btLr"/>
            <w:vAlign w:val="center"/>
            <w:hideMark/>
          </w:tcPr>
          <w:p w:rsidR="009D5D2A" w:rsidRPr="002E2884" w:rsidRDefault="009D5D2A" w:rsidP="001D3CF2">
            <w:pPr>
              <w:jc w:val="center"/>
              <w:rPr>
                <w:color w:val="000000"/>
                <w:sz w:val="16"/>
                <w:szCs w:val="16"/>
              </w:rPr>
            </w:pPr>
            <w:r w:rsidRPr="002E2884">
              <w:rPr>
                <w:color w:val="000000"/>
                <w:sz w:val="16"/>
                <w:szCs w:val="16"/>
              </w:rPr>
              <w:t>код группы</w:t>
            </w:r>
          </w:p>
        </w:tc>
        <w:tc>
          <w:tcPr>
            <w:tcW w:w="411" w:type="dxa"/>
            <w:tcBorders>
              <w:top w:val="nil"/>
              <w:left w:val="nil"/>
              <w:bottom w:val="single" w:sz="4" w:space="0" w:color="auto"/>
              <w:right w:val="single" w:sz="4" w:space="0" w:color="auto"/>
            </w:tcBorders>
            <w:shd w:val="clear" w:color="auto" w:fill="auto"/>
            <w:textDirection w:val="btLr"/>
            <w:vAlign w:val="center"/>
            <w:hideMark/>
          </w:tcPr>
          <w:p w:rsidR="009D5D2A" w:rsidRPr="002E2884" w:rsidRDefault="009D5D2A" w:rsidP="001D3CF2">
            <w:pPr>
              <w:jc w:val="center"/>
              <w:rPr>
                <w:color w:val="000000"/>
                <w:sz w:val="16"/>
                <w:szCs w:val="16"/>
              </w:rPr>
            </w:pPr>
            <w:r w:rsidRPr="002E2884">
              <w:rPr>
                <w:color w:val="000000"/>
                <w:sz w:val="16"/>
                <w:szCs w:val="16"/>
              </w:rPr>
              <w:t>код подгруппы</w:t>
            </w:r>
          </w:p>
        </w:tc>
        <w:tc>
          <w:tcPr>
            <w:tcW w:w="411" w:type="dxa"/>
            <w:tcBorders>
              <w:top w:val="nil"/>
              <w:left w:val="nil"/>
              <w:bottom w:val="single" w:sz="4" w:space="0" w:color="auto"/>
              <w:right w:val="single" w:sz="4" w:space="0" w:color="auto"/>
            </w:tcBorders>
            <w:shd w:val="clear" w:color="auto" w:fill="auto"/>
            <w:textDirection w:val="btLr"/>
            <w:vAlign w:val="center"/>
            <w:hideMark/>
          </w:tcPr>
          <w:p w:rsidR="009D5D2A" w:rsidRPr="002E2884" w:rsidRDefault="009D5D2A" w:rsidP="001D3CF2">
            <w:pPr>
              <w:jc w:val="center"/>
              <w:rPr>
                <w:color w:val="000000"/>
                <w:sz w:val="16"/>
                <w:szCs w:val="16"/>
              </w:rPr>
            </w:pPr>
            <w:r w:rsidRPr="002E2884">
              <w:rPr>
                <w:color w:val="000000"/>
                <w:sz w:val="16"/>
                <w:szCs w:val="16"/>
              </w:rPr>
              <w:t>код статьи</w:t>
            </w:r>
          </w:p>
        </w:tc>
        <w:tc>
          <w:tcPr>
            <w:tcW w:w="456" w:type="dxa"/>
            <w:tcBorders>
              <w:top w:val="nil"/>
              <w:left w:val="nil"/>
              <w:bottom w:val="single" w:sz="4" w:space="0" w:color="auto"/>
              <w:right w:val="single" w:sz="4" w:space="0" w:color="auto"/>
            </w:tcBorders>
            <w:shd w:val="clear" w:color="auto" w:fill="auto"/>
            <w:textDirection w:val="btLr"/>
            <w:vAlign w:val="center"/>
            <w:hideMark/>
          </w:tcPr>
          <w:p w:rsidR="009D5D2A" w:rsidRPr="002E2884" w:rsidRDefault="009D5D2A" w:rsidP="001D3CF2">
            <w:pPr>
              <w:jc w:val="center"/>
              <w:rPr>
                <w:color w:val="000000"/>
                <w:sz w:val="16"/>
                <w:szCs w:val="16"/>
              </w:rPr>
            </w:pPr>
            <w:r w:rsidRPr="002E2884">
              <w:rPr>
                <w:color w:val="000000"/>
                <w:sz w:val="16"/>
                <w:szCs w:val="16"/>
              </w:rPr>
              <w:t>код подстатьи</w:t>
            </w:r>
          </w:p>
        </w:tc>
        <w:tc>
          <w:tcPr>
            <w:tcW w:w="411" w:type="dxa"/>
            <w:tcBorders>
              <w:top w:val="nil"/>
              <w:left w:val="nil"/>
              <w:bottom w:val="single" w:sz="4" w:space="0" w:color="auto"/>
              <w:right w:val="single" w:sz="4" w:space="0" w:color="auto"/>
            </w:tcBorders>
            <w:shd w:val="clear" w:color="auto" w:fill="auto"/>
            <w:textDirection w:val="btLr"/>
            <w:vAlign w:val="center"/>
            <w:hideMark/>
          </w:tcPr>
          <w:p w:rsidR="009D5D2A" w:rsidRPr="002E2884" w:rsidRDefault="009D5D2A" w:rsidP="001D3CF2">
            <w:pPr>
              <w:jc w:val="center"/>
              <w:rPr>
                <w:color w:val="000000"/>
                <w:sz w:val="16"/>
                <w:szCs w:val="16"/>
              </w:rPr>
            </w:pPr>
            <w:r w:rsidRPr="002E2884">
              <w:rPr>
                <w:color w:val="000000"/>
                <w:sz w:val="16"/>
                <w:szCs w:val="16"/>
              </w:rPr>
              <w:t>код элемента</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9D5D2A" w:rsidRPr="002E2884" w:rsidRDefault="009D5D2A" w:rsidP="001D3CF2">
            <w:pPr>
              <w:jc w:val="center"/>
              <w:rPr>
                <w:color w:val="000000"/>
                <w:sz w:val="16"/>
                <w:szCs w:val="16"/>
              </w:rPr>
            </w:pPr>
            <w:r w:rsidRPr="002E2884">
              <w:rPr>
                <w:color w:val="000000"/>
                <w:sz w:val="16"/>
                <w:szCs w:val="16"/>
              </w:rPr>
              <w:t>код подвида доходов</w:t>
            </w:r>
          </w:p>
        </w:tc>
        <w:tc>
          <w:tcPr>
            <w:tcW w:w="587" w:type="dxa"/>
            <w:tcBorders>
              <w:top w:val="nil"/>
              <w:left w:val="nil"/>
              <w:bottom w:val="single" w:sz="4" w:space="0" w:color="auto"/>
              <w:right w:val="single" w:sz="4" w:space="0" w:color="auto"/>
            </w:tcBorders>
            <w:shd w:val="clear" w:color="auto" w:fill="auto"/>
            <w:textDirection w:val="btLr"/>
            <w:vAlign w:val="center"/>
            <w:hideMark/>
          </w:tcPr>
          <w:p w:rsidR="009D5D2A" w:rsidRPr="002E2884" w:rsidRDefault="009D5D2A" w:rsidP="001D3CF2">
            <w:pPr>
              <w:jc w:val="center"/>
              <w:rPr>
                <w:color w:val="000000"/>
                <w:sz w:val="16"/>
                <w:szCs w:val="16"/>
              </w:rPr>
            </w:pPr>
            <w:r w:rsidRPr="002E2884">
              <w:rPr>
                <w:color w:val="000000"/>
                <w:sz w:val="16"/>
                <w:szCs w:val="16"/>
              </w:rPr>
              <w:t>код классификации операций сектора государственного управления, относящихся к доходам бюджетов</w:t>
            </w:r>
          </w:p>
        </w:tc>
        <w:tc>
          <w:tcPr>
            <w:tcW w:w="2948" w:type="dxa"/>
            <w:vMerge/>
            <w:tcBorders>
              <w:top w:val="single" w:sz="4" w:space="0" w:color="auto"/>
              <w:left w:val="single" w:sz="4" w:space="0" w:color="auto"/>
              <w:bottom w:val="single" w:sz="4" w:space="0" w:color="auto"/>
              <w:right w:val="single" w:sz="4" w:space="0" w:color="auto"/>
            </w:tcBorders>
            <w:vAlign w:val="center"/>
            <w:hideMark/>
          </w:tcPr>
          <w:p w:rsidR="009D5D2A" w:rsidRPr="002E2884" w:rsidRDefault="009D5D2A" w:rsidP="001D3CF2">
            <w:pPr>
              <w:rPr>
                <w:color w:val="000000"/>
                <w:sz w:val="16"/>
                <w:szCs w:val="16"/>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9D5D2A" w:rsidRPr="002E2884" w:rsidRDefault="009D5D2A" w:rsidP="001D3CF2">
            <w:pPr>
              <w:rPr>
                <w:color w:val="000000"/>
                <w:sz w:val="16"/>
                <w:szCs w:val="16"/>
              </w:rPr>
            </w:pPr>
          </w:p>
        </w:tc>
        <w:tc>
          <w:tcPr>
            <w:tcW w:w="1081" w:type="dxa"/>
            <w:vMerge/>
            <w:tcBorders>
              <w:top w:val="single" w:sz="4" w:space="0" w:color="auto"/>
              <w:left w:val="single" w:sz="4" w:space="0" w:color="auto"/>
              <w:bottom w:val="single" w:sz="4" w:space="0" w:color="auto"/>
              <w:right w:val="single" w:sz="4" w:space="0" w:color="auto"/>
            </w:tcBorders>
            <w:vAlign w:val="center"/>
            <w:hideMark/>
          </w:tcPr>
          <w:p w:rsidR="009D5D2A" w:rsidRPr="002E2884" w:rsidRDefault="009D5D2A" w:rsidP="001D3CF2">
            <w:pPr>
              <w:rPr>
                <w:color w:val="000000"/>
                <w:sz w:val="16"/>
                <w:szCs w:val="16"/>
              </w:rPr>
            </w:pPr>
          </w:p>
        </w:tc>
        <w:tc>
          <w:tcPr>
            <w:tcW w:w="1056" w:type="dxa"/>
            <w:vMerge/>
            <w:tcBorders>
              <w:top w:val="nil"/>
              <w:left w:val="single" w:sz="4" w:space="0" w:color="auto"/>
              <w:bottom w:val="single" w:sz="4" w:space="0" w:color="auto"/>
              <w:right w:val="single" w:sz="4" w:space="0" w:color="auto"/>
            </w:tcBorders>
            <w:vAlign w:val="center"/>
            <w:hideMark/>
          </w:tcPr>
          <w:p w:rsidR="009D5D2A" w:rsidRPr="002E2884" w:rsidRDefault="009D5D2A" w:rsidP="001D3CF2">
            <w:pPr>
              <w:rPr>
                <w:color w:val="000000"/>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rsidR="009D5D2A" w:rsidRPr="002E2884" w:rsidRDefault="009D5D2A" w:rsidP="001D3CF2">
            <w:pPr>
              <w:rPr>
                <w:color w:val="000000"/>
                <w:sz w:val="16"/>
                <w:szCs w:val="16"/>
              </w:rPr>
            </w:pPr>
          </w:p>
        </w:tc>
      </w:tr>
      <w:tr w:rsidR="009D5D2A" w:rsidRPr="00D92438" w:rsidTr="00C1277B">
        <w:trPr>
          <w:trHeight w:val="318"/>
        </w:trPr>
        <w:tc>
          <w:tcPr>
            <w:tcW w:w="411" w:type="dxa"/>
            <w:tcBorders>
              <w:top w:val="nil"/>
              <w:left w:val="single" w:sz="4" w:space="0" w:color="auto"/>
              <w:bottom w:val="single" w:sz="4" w:space="0" w:color="auto"/>
              <w:right w:val="single" w:sz="4" w:space="0" w:color="auto"/>
            </w:tcBorders>
            <w:shd w:val="clear" w:color="auto" w:fill="auto"/>
            <w:textDirection w:val="btLr"/>
            <w:vAlign w:val="center"/>
            <w:hideMark/>
          </w:tcPr>
          <w:p w:rsidR="009D5D2A" w:rsidRPr="002E2884" w:rsidRDefault="009D5D2A" w:rsidP="001D3CF2">
            <w:pPr>
              <w:jc w:val="center"/>
              <w:rPr>
                <w:color w:val="000000"/>
                <w:sz w:val="16"/>
                <w:szCs w:val="16"/>
              </w:rPr>
            </w:pPr>
            <w:r w:rsidRPr="002E2884">
              <w:rPr>
                <w:color w:val="000000"/>
                <w:sz w:val="16"/>
                <w:szCs w:val="16"/>
              </w:rPr>
              <w:lastRenderedPageBreak/>
              <w:t> </w:t>
            </w:r>
          </w:p>
        </w:tc>
        <w:tc>
          <w:tcPr>
            <w:tcW w:w="411"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3</w:t>
            </w:r>
          </w:p>
        </w:tc>
        <w:tc>
          <w:tcPr>
            <w:tcW w:w="456"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4</w:t>
            </w:r>
          </w:p>
        </w:tc>
        <w:tc>
          <w:tcPr>
            <w:tcW w:w="411"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5</w:t>
            </w:r>
          </w:p>
        </w:tc>
        <w:tc>
          <w:tcPr>
            <w:tcW w:w="536"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6</w:t>
            </w:r>
          </w:p>
        </w:tc>
        <w:tc>
          <w:tcPr>
            <w:tcW w:w="587"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7</w:t>
            </w:r>
          </w:p>
        </w:tc>
        <w:tc>
          <w:tcPr>
            <w:tcW w:w="2948"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8</w:t>
            </w:r>
          </w:p>
        </w:tc>
        <w:tc>
          <w:tcPr>
            <w:tcW w:w="1056"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9</w:t>
            </w:r>
          </w:p>
        </w:tc>
        <w:tc>
          <w:tcPr>
            <w:tcW w:w="1081"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10</w:t>
            </w:r>
          </w:p>
        </w:tc>
        <w:tc>
          <w:tcPr>
            <w:tcW w:w="1056"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11</w:t>
            </w:r>
          </w:p>
        </w:tc>
        <w:tc>
          <w:tcPr>
            <w:tcW w:w="1020" w:type="dxa"/>
            <w:tcBorders>
              <w:top w:val="nil"/>
              <w:left w:val="nil"/>
              <w:bottom w:val="single" w:sz="4" w:space="0" w:color="auto"/>
              <w:right w:val="single" w:sz="4" w:space="0" w:color="auto"/>
            </w:tcBorders>
            <w:shd w:val="clear" w:color="auto" w:fill="auto"/>
            <w:vAlign w:val="center"/>
            <w:hideMark/>
          </w:tcPr>
          <w:p w:rsidR="009D5D2A" w:rsidRPr="002E2884" w:rsidRDefault="009D5D2A" w:rsidP="001D3CF2">
            <w:pPr>
              <w:jc w:val="center"/>
              <w:rPr>
                <w:color w:val="000000"/>
                <w:sz w:val="16"/>
                <w:szCs w:val="16"/>
              </w:rPr>
            </w:pPr>
            <w:r w:rsidRPr="002E2884">
              <w:rPr>
                <w:color w:val="000000"/>
                <w:sz w:val="16"/>
                <w:szCs w:val="16"/>
              </w:rPr>
              <w:t>12</w:t>
            </w:r>
          </w:p>
        </w:tc>
      </w:tr>
      <w:tr w:rsidR="009D5D2A" w:rsidRPr="00D92438" w:rsidTr="00C1277B">
        <w:trPr>
          <w:trHeight w:val="318"/>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НАЛОГОВЫЕ И НЕНАЛОГОВЫЕ ДОХОДЫ</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3659100,00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3659100,00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3217992,33</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87,94</w:t>
            </w:r>
          </w:p>
        </w:tc>
      </w:tr>
      <w:tr w:rsidR="009D5D2A" w:rsidRPr="00D92438" w:rsidTr="00C1277B">
        <w:trPr>
          <w:trHeight w:val="318"/>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НАЛОГИ НА ПРИБЫЛЬ, ДОХОДЫ</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2132070,00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2132070,00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1683566,32</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78,96</w:t>
            </w:r>
          </w:p>
        </w:tc>
      </w:tr>
      <w:tr w:rsidR="009D5D2A" w:rsidRPr="00D92438" w:rsidTr="00C1277B">
        <w:trPr>
          <w:trHeight w:val="364"/>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 на доходы физических лиц</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2132070,00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2132070,00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1683566,32</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78,96</w:t>
            </w:r>
          </w:p>
        </w:tc>
      </w:tr>
      <w:tr w:rsidR="009D5D2A" w:rsidRPr="00D92438" w:rsidTr="00C1277B">
        <w:trPr>
          <w:trHeight w:val="1000"/>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4</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2132070,00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2132070,00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1678759,85</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78,74</w:t>
            </w:r>
          </w:p>
        </w:tc>
      </w:tr>
      <w:tr w:rsidR="009D5D2A" w:rsidRPr="00D92438" w:rsidTr="00C1277B">
        <w:trPr>
          <w:trHeight w:val="1424"/>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2501,51</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 </w:t>
            </w:r>
          </w:p>
        </w:tc>
      </w:tr>
      <w:tr w:rsidR="009D5D2A" w:rsidRPr="00D92438" w:rsidTr="00C1277B">
        <w:trPr>
          <w:trHeight w:val="576"/>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2304,96</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 </w:t>
            </w:r>
          </w:p>
        </w:tc>
      </w:tr>
      <w:tr w:rsidR="009D5D2A" w:rsidRPr="00D92438" w:rsidTr="00C1277B">
        <w:trPr>
          <w:trHeight w:val="530"/>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7</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НАЛОГИ НА ТОВАРЫ (РАБОТЫ, УСЛУГИ), РЕАЛИЗУЕМЫЕ НА ТЕРРИТОРИИ РОССИЙСКОЙ ФЕДЕРАЦИИ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172100,00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172100,00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154003,75</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89,49</w:t>
            </w:r>
          </w:p>
        </w:tc>
      </w:tr>
      <w:tr w:rsidR="009D5D2A" w:rsidRPr="00D92438" w:rsidTr="00C1277B">
        <w:trPr>
          <w:trHeight w:val="485"/>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8</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Акцизы по подакцизным товарам (продукции), производимым на территории Российской Федерации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172100,00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172100,00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154003,75</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89,49</w:t>
            </w:r>
          </w:p>
        </w:tc>
      </w:tr>
      <w:tr w:rsidR="009D5D2A" w:rsidRPr="00D92438" w:rsidTr="00C1277B">
        <w:trPr>
          <w:trHeight w:val="1000"/>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9</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230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68700,00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68700,00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63280,06</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92,11</w:t>
            </w:r>
          </w:p>
        </w:tc>
      </w:tr>
      <w:tr w:rsidR="009D5D2A" w:rsidRPr="00D92438" w:rsidTr="00C1277B">
        <w:trPr>
          <w:trHeight w:val="1167"/>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240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642,41</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71,38</w:t>
            </w:r>
          </w:p>
        </w:tc>
      </w:tr>
      <w:tr w:rsidR="009D5D2A" w:rsidRPr="00D92438" w:rsidTr="00C1277B">
        <w:trPr>
          <w:trHeight w:val="1030"/>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250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w:t>
            </w:r>
            <w:r w:rsidRPr="002E2884">
              <w:rPr>
                <w:color w:val="000000"/>
                <w:sz w:val="16"/>
                <w:szCs w:val="16"/>
              </w:rPr>
              <w:lastRenderedPageBreak/>
              <w:t>бюджеты</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lastRenderedPageBreak/>
              <w:t>117200,00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117200,00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102337,21</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87,32</w:t>
            </w:r>
          </w:p>
        </w:tc>
      </w:tr>
      <w:tr w:rsidR="009D5D2A" w:rsidRPr="00D92438" w:rsidTr="00C1277B">
        <w:trPr>
          <w:trHeight w:val="1015"/>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lastRenderedPageBreak/>
              <w:t>12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260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-14700,00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-14700,00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-12255,93</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83,38</w:t>
            </w:r>
          </w:p>
        </w:tc>
      </w:tr>
      <w:tr w:rsidR="009D5D2A" w:rsidRPr="00D92438" w:rsidTr="00C1277B">
        <w:trPr>
          <w:trHeight w:val="318"/>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НАЛОГИ НА СОВОКУПНЫЙ ДОХОД</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3700,00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3700,00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3662,50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98,99</w:t>
            </w:r>
          </w:p>
        </w:tc>
      </w:tr>
      <w:tr w:rsidR="009D5D2A" w:rsidRPr="00D92438" w:rsidTr="00C1277B">
        <w:trPr>
          <w:trHeight w:val="379"/>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14</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Единый сельскохозяйственный налог</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3700,00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3700,00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3662,50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98,99</w:t>
            </w:r>
          </w:p>
        </w:tc>
      </w:tr>
      <w:tr w:rsidR="009D5D2A" w:rsidRPr="00D92438" w:rsidTr="00C1277B">
        <w:trPr>
          <w:trHeight w:val="379"/>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Единый сельскохозяйственный налог</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3700,00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3700,00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3662,50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98,99</w:t>
            </w:r>
          </w:p>
        </w:tc>
      </w:tr>
      <w:tr w:rsidR="009D5D2A" w:rsidRPr="00D92438" w:rsidTr="00C1277B">
        <w:trPr>
          <w:trHeight w:val="364"/>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НАЛОГИ НА ИМУЩЕСТВО</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1202230,00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1202230,00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1230838,25</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102,38</w:t>
            </w:r>
          </w:p>
        </w:tc>
      </w:tr>
      <w:tr w:rsidR="009D5D2A" w:rsidRPr="00D92438" w:rsidTr="00C1277B">
        <w:trPr>
          <w:trHeight w:val="364"/>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17</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 на имущество физических лиц</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250730,00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250730,00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261096,94</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104,13</w:t>
            </w:r>
          </w:p>
        </w:tc>
      </w:tr>
      <w:tr w:rsidR="009D5D2A" w:rsidRPr="00D92438" w:rsidTr="00C1277B">
        <w:trPr>
          <w:trHeight w:val="727"/>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18</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Налог на имущество физических лиц, взимаемый по ставкам, применяемым к объектам налогооблажения, расположенным в границах поселений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250730,00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250730,00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261096,94</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104,13</w:t>
            </w:r>
          </w:p>
        </w:tc>
      </w:tr>
      <w:tr w:rsidR="009D5D2A" w:rsidRPr="00D92438" w:rsidTr="00C1277B">
        <w:trPr>
          <w:trHeight w:val="348"/>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19</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Земельный налог</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951500,00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951500,00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969741,31</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102,00</w:t>
            </w:r>
          </w:p>
        </w:tc>
      </w:tr>
      <w:tr w:rsidR="009D5D2A" w:rsidRPr="00D92438" w:rsidTr="00C1277B">
        <w:trPr>
          <w:trHeight w:val="348"/>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Земельный налог с организаций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761500,00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761500,00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763647,12</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100,30</w:t>
            </w:r>
          </w:p>
        </w:tc>
      </w:tr>
      <w:tr w:rsidR="009D5D2A" w:rsidRPr="00D92438" w:rsidTr="00C1277B">
        <w:trPr>
          <w:trHeight w:val="682"/>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Земельный налог с организаций, обладающих земельным участком, расположенным в границах сельских поселений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761500,00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761500,00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763647,12</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100,30</w:t>
            </w:r>
          </w:p>
        </w:tc>
      </w:tr>
      <w:tr w:rsidR="009D5D2A" w:rsidRPr="00D92438" w:rsidTr="00C1277B">
        <w:trPr>
          <w:trHeight w:val="364"/>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040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Земельный налог с физических лиц</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190000,00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190000,00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206094,19</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108,47</w:t>
            </w:r>
          </w:p>
        </w:tc>
      </w:tr>
      <w:tr w:rsidR="009D5D2A" w:rsidRPr="00D92438" w:rsidTr="00C1277B">
        <w:trPr>
          <w:trHeight w:val="651"/>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06</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043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190000,00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190000,00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206094,19</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108,47</w:t>
            </w:r>
          </w:p>
        </w:tc>
      </w:tr>
      <w:tr w:rsidR="009D5D2A" w:rsidRPr="00D92438" w:rsidTr="00C1277B">
        <w:trPr>
          <w:trHeight w:val="348"/>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24</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08</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ГОСУДАРСТВЕННАЯ ПОШЛИНА</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17265,68</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101,56</w:t>
            </w:r>
          </w:p>
        </w:tc>
      </w:tr>
      <w:tr w:rsidR="009D5D2A" w:rsidRPr="00D92438" w:rsidTr="00C1277B">
        <w:trPr>
          <w:trHeight w:val="530"/>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08</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04</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080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17265,68</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101,56</w:t>
            </w:r>
          </w:p>
        </w:tc>
      </w:tr>
      <w:tr w:rsidR="009D5D2A" w:rsidRPr="00D92438" w:rsidTr="00C1277B">
        <w:trPr>
          <w:trHeight w:val="1000"/>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08</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04</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080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Государственная пошлина за совершение нотариальных действий должностными лицами органовместного самоуправления, уполномоченными в соответствии с законодательными актами Российской Федерации за совершение нотариальных действий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17265,68</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101,56</w:t>
            </w:r>
          </w:p>
        </w:tc>
      </w:tr>
      <w:tr w:rsidR="009D5D2A" w:rsidRPr="00D92438" w:rsidTr="00C1277B">
        <w:trPr>
          <w:trHeight w:val="439"/>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27</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ДОХОДЫ ОТ ИСПОЛЬЗОВАНИЯ ИМУЩЕСТВА, НАХОДЯЩЕГОСЯ В ГОСУДАРСТВЕННОЙ И МУНИЦИПАЛЬНОЙ СОБСТВЕННОСТИ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125655,83</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100,52</w:t>
            </w:r>
          </w:p>
        </w:tc>
      </w:tr>
      <w:tr w:rsidR="009D5D2A" w:rsidRPr="00D92438" w:rsidTr="00C1277B">
        <w:trPr>
          <w:trHeight w:val="1000"/>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28</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05</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120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125655,83</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100,52</w:t>
            </w:r>
          </w:p>
        </w:tc>
      </w:tr>
      <w:tr w:rsidR="009D5D2A" w:rsidRPr="00D92438" w:rsidTr="00C1277B">
        <w:trPr>
          <w:trHeight w:val="1091"/>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29</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05</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120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125655,83</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100,52</w:t>
            </w:r>
          </w:p>
        </w:tc>
      </w:tr>
      <w:tr w:rsidR="009D5D2A" w:rsidRPr="00D92438" w:rsidTr="00C1277B">
        <w:trPr>
          <w:trHeight w:val="682"/>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lastRenderedPageBreak/>
              <w:t>30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05</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120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125655,83</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100,52</w:t>
            </w:r>
          </w:p>
        </w:tc>
      </w:tr>
      <w:tr w:rsidR="009D5D2A" w:rsidRPr="00D92438" w:rsidTr="00C1277B">
        <w:trPr>
          <w:trHeight w:val="348"/>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ШТРАФЫ, САНКЦИИ, ВОЗМЕЩЕНИЕ УЩЕРБА</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3000,00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42,86</w:t>
            </w:r>
          </w:p>
        </w:tc>
      </w:tr>
      <w:tr w:rsidR="009D5D2A" w:rsidRPr="00D92438" w:rsidTr="00C1277B">
        <w:trPr>
          <w:trHeight w:val="742"/>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51</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140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Денежные взыскания (штрафы), установленные законами субьектов Российской Федерации за несоблюдение муниципальных правовых актов</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3000,00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42,86</w:t>
            </w:r>
          </w:p>
        </w:tc>
      </w:tr>
      <w:tr w:rsidR="009D5D2A" w:rsidRPr="00D92438" w:rsidTr="00C1277B">
        <w:trPr>
          <w:trHeight w:val="697"/>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51</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040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140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Денежные взыскания (штрафы), установленные законами субьектов Российской Федерации за несоблюдение муниципальных правовых актов, зачисляемые в бюджеты поселений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7000,00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7000,00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3000,00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42,86</w:t>
            </w:r>
          </w:p>
        </w:tc>
      </w:tr>
      <w:tr w:rsidR="009D5D2A" w:rsidRPr="00D92438" w:rsidTr="00C1277B">
        <w:trPr>
          <w:trHeight w:val="364"/>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34</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БЕЗВОЗМЕЗДНЫЕ ПОСТУПЛЕНИЯ</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10150424,30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10150424,30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10150424,30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485"/>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БЕЗВОЗМЕЗДНЫЕ ПОСТУПЛЕНИЯ ОТ ДРУГИХ БЮДЖЕТОВ БЮДЖЕТНОЙ СИСТЕМЫ РОССИЙСКОЙ ФЕДЕРАЦИИ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10150424,30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10150424,30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10150424,30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606"/>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36</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151</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Дотации бюджетам субъектов Российской Федерации и муниципальных образований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6016600,00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6016600,00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6016600,00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348"/>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37</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151</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Дотации на выравнивание бюджетной обеспеченности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6016600,00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6016600,00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6016600,00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561"/>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38</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151</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Дотации бюджетам сельских поселений на выравнивание бюджетной обеспеченности</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6016600,00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6016600,00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6016600,00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561"/>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39</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151</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 xml:space="preserve">Субвенции бюджетам субъектов Российской Федерации и муниципальных образований </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329601,00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329601,00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329601,00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500"/>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40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151</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Субвенции бюджетам на осуществление первичного воинского учета на территориях, где отсутствуют военные комиссариаты</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329601,00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329601,00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329601,00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530"/>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41</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03</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015</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151</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329601,00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329601,00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329601,00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379"/>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42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04</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151</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Иные межбюджетные трансферты</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3804223,30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3804223,30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3804223,30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439"/>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43</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04</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999</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151</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 xml:space="preserve">Прочие межбюджетные трансферты, передаваемые бюджетам </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3804223,30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3804223,30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3804223,30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409"/>
        </w:trPr>
        <w:tc>
          <w:tcPr>
            <w:tcW w:w="411" w:type="dxa"/>
            <w:tcBorders>
              <w:top w:val="nil"/>
              <w:left w:val="single" w:sz="4" w:space="0" w:color="auto"/>
              <w:bottom w:val="single" w:sz="4" w:space="0" w:color="auto"/>
              <w:right w:val="single" w:sz="4" w:space="0" w:color="auto"/>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44</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02</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04</w:t>
            </w:r>
          </w:p>
        </w:tc>
        <w:tc>
          <w:tcPr>
            <w:tcW w:w="4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999</w:t>
            </w:r>
          </w:p>
        </w:tc>
        <w:tc>
          <w:tcPr>
            <w:tcW w:w="41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10</w:t>
            </w:r>
          </w:p>
        </w:tc>
        <w:tc>
          <w:tcPr>
            <w:tcW w:w="53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0000</w:t>
            </w:r>
          </w:p>
        </w:tc>
        <w:tc>
          <w:tcPr>
            <w:tcW w:w="587"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center"/>
              <w:rPr>
                <w:color w:val="000000"/>
                <w:sz w:val="16"/>
                <w:szCs w:val="16"/>
              </w:rPr>
            </w:pPr>
            <w:r w:rsidRPr="002E2884">
              <w:rPr>
                <w:color w:val="000000"/>
                <w:sz w:val="16"/>
                <w:szCs w:val="16"/>
              </w:rPr>
              <w:t>151</w:t>
            </w:r>
          </w:p>
        </w:tc>
        <w:tc>
          <w:tcPr>
            <w:tcW w:w="2948" w:type="dxa"/>
            <w:tcBorders>
              <w:top w:val="nil"/>
              <w:left w:val="nil"/>
              <w:bottom w:val="single" w:sz="4" w:space="0" w:color="auto"/>
              <w:right w:val="single" w:sz="4" w:space="0" w:color="auto"/>
            </w:tcBorders>
            <w:shd w:val="clear" w:color="auto" w:fill="auto"/>
            <w:hideMark/>
          </w:tcPr>
          <w:p w:rsidR="009D5D2A" w:rsidRPr="002E2884" w:rsidRDefault="009D5D2A" w:rsidP="001D3CF2">
            <w:pPr>
              <w:rPr>
                <w:color w:val="000000"/>
                <w:sz w:val="16"/>
                <w:szCs w:val="16"/>
              </w:rPr>
            </w:pPr>
            <w:r w:rsidRPr="002E2884">
              <w:rPr>
                <w:color w:val="000000"/>
                <w:sz w:val="16"/>
                <w:szCs w:val="16"/>
              </w:rPr>
              <w:t>Прочие межбюджетные трансферты, передаваемые бюджетам сельских поселений</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3804223,30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3804223,30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3804223,30</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100,00</w:t>
            </w:r>
          </w:p>
        </w:tc>
      </w:tr>
      <w:tr w:rsidR="009D5D2A" w:rsidRPr="00D92438" w:rsidTr="00C1277B">
        <w:trPr>
          <w:trHeight w:val="318"/>
        </w:trPr>
        <w:tc>
          <w:tcPr>
            <w:tcW w:w="6582" w:type="dxa"/>
            <w:gridSpan w:val="9"/>
            <w:tcBorders>
              <w:top w:val="single" w:sz="4" w:space="0" w:color="auto"/>
              <w:left w:val="single" w:sz="4" w:space="0" w:color="auto"/>
              <w:bottom w:val="single" w:sz="4" w:space="0" w:color="auto"/>
              <w:right w:val="single" w:sz="4" w:space="0" w:color="000000"/>
            </w:tcBorders>
            <w:shd w:val="clear" w:color="auto" w:fill="auto"/>
            <w:noWrap/>
            <w:hideMark/>
          </w:tcPr>
          <w:p w:rsidR="009D5D2A" w:rsidRPr="002E2884" w:rsidRDefault="009D5D2A" w:rsidP="001D3CF2">
            <w:pPr>
              <w:rPr>
                <w:color w:val="000000"/>
                <w:sz w:val="16"/>
                <w:szCs w:val="16"/>
              </w:rPr>
            </w:pPr>
            <w:r w:rsidRPr="002E2884">
              <w:rPr>
                <w:color w:val="000000"/>
                <w:sz w:val="16"/>
                <w:szCs w:val="16"/>
              </w:rPr>
              <w:t> </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13809524,30</w:t>
            </w:r>
          </w:p>
        </w:tc>
        <w:tc>
          <w:tcPr>
            <w:tcW w:w="1081"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13809524,30</w:t>
            </w:r>
          </w:p>
        </w:tc>
        <w:tc>
          <w:tcPr>
            <w:tcW w:w="1056"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13368416,63</w:t>
            </w:r>
          </w:p>
        </w:tc>
        <w:tc>
          <w:tcPr>
            <w:tcW w:w="1020" w:type="dxa"/>
            <w:tcBorders>
              <w:top w:val="nil"/>
              <w:left w:val="nil"/>
              <w:bottom w:val="single" w:sz="4" w:space="0" w:color="auto"/>
              <w:right w:val="single" w:sz="4" w:space="0" w:color="auto"/>
            </w:tcBorders>
            <w:shd w:val="clear" w:color="auto" w:fill="auto"/>
            <w:noWrap/>
            <w:hideMark/>
          </w:tcPr>
          <w:p w:rsidR="009D5D2A" w:rsidRPr="002E2884" w:rsidRDefault="009D5D2A" w:rsidP="001D3CF2">
            <w:pPr>
              <w:jc w:val="right"/>
              <w:rPr>
                <w:color w:val="000000"/>
                <w:sz w:val="16"/>
                <w:szCs w:val="16"/>
              </w:rPr>
            </w:pPr>
            <w:r w:rsidRPr="002E2884">
              <w:rPr>
                <w:color w:val="000000"/>
                <w:sz w:val="16"/>
                <w:szCs w:val="16"/>
              </w:rPr>
              <w:t>96,81</w:t>
            </w:r>
          </w:p>
        </w:tc>
      </w:tr>
    </w:tbl>
    <w:p w:rsidR="009D5D2A" w:rsidRDefault="009D5D2A" w:rsidP="009D5D2A"/>
    <w:p w:rsidR="009D5D2A" w:rsidRDefault="009D5D2A" w:rsidP="009D5D2A"/>
    <w:tbl>
      <w:tblPr>
        <w:tblW w:w="10619" w:type="dxa"/>
        <w:tblInd w:w="-1168" w:type="dxa"/>
        <w:tblLook w:val="04A0"/>
      </w:tblPr>
      <w:tblGrid>
        <w:gridCol w:w="394"/>
        <w:gridCol w:w="3038"/>
        <w:gridCol w:w="774"/>
        <w:gridCol w:w="763"/>
        <w:gridCol w:w="1164"/>
        <w:gridCol w:w="702"/>
        <w:gridCol w:w="943"/>
        <w:gridCol w:w="902"/>
        <w:gridCol w:w="1078"/>
        <w:gridCol w:w="861"/>
      </w:tblGrid>
      <w:tr w:rsidR="009D5D2A" w:rsidRPr="00462254" w:rsidTr="00C1277B">
        <w:trPr>
          <w:trHeight w:val="1100"/>
        </w:trPr>
        <w:tc>
          <w:tcPr>
            <w:tcW w:w="10619" w:type="dxa"/>
            <w:gridSpan w:val="10"/>
            <w:tcBorders>
              <w:top w:val="nil"/>
              <w:left w:val="nil"/>
              <w:bottom w:val="nil"/>
              <w:right w:val="nil"/>
            </w:tcBorders>
            <w:shd w:val="clear" w:color="auto" w:fill="auto"/>
            <w:vAlign w:val="bottom"/>
            <w:hideMark/>
          </w:tcPr>
          <w:p w:rsidR="009D5D2A" w:rsidRPr="00405AFB" w:rsidRDefault="009D5D2A" w:rsidP="001D3CF2">
            <w:pPr>
              <w:jc w:val="right"/>
              <w:rPr>
                <w:sz w:val="20"/>
                <w:szCs w:val="20"/>
              </w:rPr>
            </w:pPr>
            <w:r w:rsidRPr="00405AFB">
              <w:rPr>
                <w:sz w:val="20"/>
                <w:szCs w:val="20"/>
              </w:rPr>
              <w:t xml:space="preserve">Приложение </w:t>
            </w:r>
            <w:r>
              <w:rPr>
                <w:sz w:val="20"/>
                <w:szCs w:val="20"/>
              </w:rPr>
              <w:t xml:space="preserve">№   3    </w:t>
            </w:r>
            <w:r>
              <w:rPr>
                <w:sz w:val="20"/>
                <w:szCs w:val="20"/>
              </w:rPr>
              <w:br/>
              <w:t xml:space="preserve">к Решению  </w:t>
            </w:r>
            <w:r w:rsidRPr="00405AFB">
              <w:rPr>
                <w:sz w:val="20"/>
                <w:szCs w:val="20"/>
              </w:rPr>
              <w:t xml:space="preserve"> сельского Совета депутатов </w:t>
            </w:r>
            <w:r w:rsidRPr="00405AFB">
              <w:rPr>
                <w:sz w:val="20"/>
                <w:szCs w:val="20"/>
              </w:rPr>
              <w:br/>
              <w:t xml:space="preserve">от </w:t>
            </w:r>
            <w:r>
              <w:rPr>
                <w:sz w:val="20"/>
                <w:szCs w:val="20"/>
              </w:rPr>
              <w:t>11.0 .2018г. №  194</w:t>
            </w:r>
          </w:p>
        </w:tc>
      </w:tr>
      <w:tr w:rsidR="009D5D2A" w:rsidRPr="00462254" w:rsidTr="00C1277B">
        <w:trPr>
          <w:trHeight w:val="777"/>
        </w:trPr>
        <w:tc>
          <w:tcPr>
            <w:tcW w:w="10619" w:type="dxa"/>
            <w:gridSpan w:val="10"/>
            <w:tcBorders>
              <w:top w:val="nil"/>
              <w:left w:val="nil"/>
              <w:bottom w:val="nil"/>
              <w:right w:val="nil"/>
            </w:tcBorders>
            <w:shd w:val="clear" w:color="auto" w:fill="auto"/>
            <w:vAlign w:val="bottom"/>
            <w:hideMark/>
          </w:tcPr>
          <w:p w:rsidR="009D5D2A" w:rsidRPr="00405AFB" w:rsidRDefault="009D5D2A" w:rsidP="001D3CF2">
            <w:pPr>
              <w:jc w:val="center"/>
              <w:rPr>
                <w:b/>
                <w:bCs/>
              </w:rPr>
            </w:pPr>
            <w:r w:rsidRPr="00405AFB">
              <w:rPr>
                <w:b/>
                <w:bCs/>
              </w:rPr>
              <w:t>Ведомственная структура расходов местного бюджета Чуноярского сельсовета на плановый период 2017 год</w:t>
            </w:r>
          </w:p>
        </w:tc>
      </w:tr>
      <w:tr w:rsidR="009D5D2A" w:rsidRPr="00462254" w:rsidTr="00C1277B">
        <w:trPr>
          <w:trHeight w:val="518"/>
        </w:trPr>
        <w:tc>
          <w:tcPr>
            <w:tcW w:w="394" w:type="dxa"/>
            <w:tcBorders>
              <w:top w:val="nil"/>
              <w:left w:val="nil"/>
              <w:bottom w:val="nil"/>
              <w:right w:val="nil"/>
            </w:tcBorders>
            <w:shd w:val="clear" w:color="auto" w:fill="auto"/>
            <w:noWrap/>
            <w:vAlign w:val="bottom"/>
            <w:hideMark/>
          </w:tcPr>
          <w:p w:rsidR="009D5D2A" w:rsidRPr="00405AFB" w:rsidRDefault="009D5D2A" w:rsidP="001D3CF2">
            <w:pPr>
              <w:rPr>
                <w:rFonts w:ascii="Arial" w:hAnsi="Arial" w:cs="Arial"/>
                <w:sz w:val="16"/>
                <w:szCs w:val="16"/>
              </w:rPr>
            </w:pPr>
          </w:p>
        </w:tc>
        <w:tc>
          <w:tcPr>
            <w:tcW w:w="3038" w:type="dxa"/>
            <w:tcBorders>
              <w:top w:val="nil"/>
              <w:left w:val="nil"/>
              <w:bottom w:val="nil"/>
              <w:right w:val="nil"/>
            </w:tcBorders>
            <w:shd w:val="clear" w:color="auto" w:fill="auto"/>
            <w:vAlign w:val="bottom"/>
            <w:hideMark/>
          </w:tcPr>
          <w:p w:rsidR="009D5D2A" w:rsidRPr="00405AFB" w:rsidRDefault="009D5D2A" w:rsidP="001D3CF2">
            <w:pPr>
              <w:rPr>
                <w:rFonts w:ascii="Arial" w:hAnsi="Arial" w:cs="Arial"/>
                <w:sz w:val="16"/>
                <w:szCs w:val="16"/>
              </w:rPr>
            </w:pPr>
          </w:p>
        </w:tc>
        <w:tc>
          <w:tcPr>
            <w:tcW w:w="774" w:type="dxa"/>
            <w:tcBorders>
              <w:top w:val="nil"/>
              <w:left w:val="nil"/>
              <w:bottom w:val="nil"/>
              <w:right w:val="nil"/>
            </w:tcBorders>
            <w:shd w:val="clear" w:color="auto" w:fill="auto"/>
            <w:vAlign w:val="bottom"/>
            <w:hideMark/>
          </w:tcPr>
          <w:p w:rsidR="009D5D2A" w:rsidRPr="00405AFB" w:rsidRDefault="009D5D2A" w:rsidP="001D3CF2">
            <w:pPr>
              <w:rPr>
                <w:rFonts w:ascii="Arial" w:hAnsi="Arial" w:cs="Arial"/>
                <w:sz w:val="16"/>
                <w:szCs w:val="16"/>
              </w:rPr>
            </w:pPr>
          </w:p>
        </w:tc>
        <w:tc>
          <w:tcPr>
            <w:tcW w:w="763" w:type="dxa"/>
            <w:tcBorders>
              <w:top w:val="nil"/>
              <w:left w:val="nil"/>
              <w:bottom w:val="nil"/>
              <w:right w:val="nil"/>
            </w:tcBorders>
            <w:shd w:val="clear" w:color="auto" w:fill="auto"/>
            <w:vAlign w:val="bottom"/>
            <w:hideMark/>
          </w:tcPr>
          <w:p w:rsidR="009D5D2A" w:rsidRPr="00405AFB" w:rsidRDefault="009D5D2A" w:rsidP="001D3CF2">
            <w:pPr>
              <w:rPr>
                <w:rFonts w:ascii="Arial" w:hAnsi="Arial" w:cs="Arial"/>
                <w:sz w:val="16"/>
                <w:szCs w:val="16"/>
              </w:rPr>
            </w:pPr>
          </w:p>
        </w:tc>
        <w:tc>
          <w:tcPr>
            <w:tcW w:w="1164" w:type="dxa"/>
            <w:tcBorders>
              <w:top w:val="nil"/>
              <w:left w:val="nil"/>
              <w:bottom w:val="nil"/>
              <w:right w:val="nil"/>
            </w:tcBorders>
            <w:shd w:val="clear" w:color="auto" w:fill="auto"/>
            <w:vAlign w:val="bottom"/>
            <w:hideMark/>
          </w:tcPr>
          <w:p w:rsidR="009D5D2A" w:rsidRPr="00405AFB" w:rsidRDefault="009D5D2A" w:rsidP="001D3CF2">
            <w:pPr>
              <w:rPr>
                <w:rFonts w:ascii="Arial" w:hAnsi="Arial" w:cs="Arial"/>
                <w:sz w:val="16"/>
                <w:szCs w:val="16"/>
              </w:rPr>
            </w:pPr>
          </w:p>
        </w:tc>
        <w:tc>
          <w:tcPr>
            <w:tcW w:w="702" w:type="dxa"/>
            <w:tcBorders>
              <w:top w:val="nil"/>
              <w:left w:val="nil"/>
              <w:bottom w:val="nil"/>
              <w:right w:val="nil"/>
            </w:tcBorders>
            <w:shd w:val="clear" w:color="auto" w:fill="auto"/>
            <w:vAlign w:val="bottom"/>
            <w:hideMark/>
          </w:tcPr>
          <w:p w:rsidR="009D5D2A" w:rsidRPr="00405AFB" w:rsidRDefault="009D5D2A" w:rsidP="001D3CF2">
            <w:pPr>
              <w:rPr>
                <w:rFonts w:ascii="Arial" w:hAnsi="Arial" w:cs="Arial"/>
                <w:sz w:val="16"/>
                <w:szCs w:val="16"/>
              </w:rPr>
            </w:pPr>
          </w:p>
        </w:tc>
        <w:tc>
          <w:tcPr>
            <w:tcW w:w="943" w:type="dxa"/>
            <w:tcBorders>
              <w:top w:val="nil"/>
              <w:left w:val="nil"/>
              <w:bottom w:val="nil"/>
              <w:right w:val="nil"/>
            </w:tcBorders>
            <w:shd w:val="clear" w:color="auto" w:fill="auto"/>
            <w:vAlign w:val="bottom"/>
            <w:hideMark/>
          </w:tcPr>
          <w:p w:rsidR="009D5D2A" w:rsidRPr="00405AFB" w:rsidRDefault="009D5D2A" w:rsidP="001D3CF2">
            <w:pPr>
              <w:rPr>
                <w:rFonts w:ascii="Arial" w:hAnsi="Arial" w:cs="Arial"/>
                <w:sz w:val="16"/>
                <w:szCs w:val="16"/>
              </w:rPr>
            </w:pPr>
          </w:p>
        </w:tc>
        <w:tc>
          <w:tcPr>
            <w:tcW w:w="902" w:type="dxa"/>
            <w:tcBorders>
              <w:top w:val="nil"/>
              <w:left w:val="nil"/>
              <w:bottom w:val="nil"/>
              <w:right w:val="nil"/>
            </w:tcBorders>
            <w:shd w:val="clear" w:color="auto" w:fill="auto"/>
            <w:vAlign w:val="bottom"/>
            <w:hideMark/>
          </w:tcPr>
          <w:p w:rsidR="009D5D2A" w:rsidRPr="00405AFB" w:rsidRDefault="009D5D2A" w:rsidP="001D3CF2">
            <w:pPr>
              <w:rPr>
                <w:rFonts w:ascii="Arial" w:hAnsi="Arial" w:cs="Arial"/>
                <w:sz w:val="16"/>
                <w:szCs w:val="16"/>
              </w:rPr>
            </w:pPr>
          </w:p>
        </w:tc>
        <w:tc>
          <w:tcPr>
            <w:tcW w:w="1078" w:type="dxa"/>
            <w:tcBorders>
              <w:top w:val="nil"/>
              <w:left w:val="nil"/>
              <w:bottom w:val="nil"/>
              <w:right w:val="nil"/>
            </w:tcBorders>
            <w:shd w:val="clear" w:color="auto" w:fill="auto"/>
            <w:vAlign w:val="bottom"/>
            <w:hideMark/>
          </w:tcPr>
          <w:p w:rsidR="009D5D2A" w:rsidRPr="00405AFB" w:rsidRDefault="009D5D2A" w:rsidP="001D3CF2">
            <w:pPr>
              <w:rPr>
                <w:rFonts w:ascii="Arial" w:hAnsi="Arial" w:cs="Arial"/>
                <w:sz w:val="16"/>
                <w:szCs w:val="16"/>
              </w:rPr>
            </w:pPr>
          </w:p>
        </w:tc>
        <w:tc>
          <w:tcPr>
            <w:tcW w:w="861" w:type="dxa"/>
            <w:tcBorders>
              <w:top w:val="nil"/>
              <w:left w:val="nil"/>
              <w:bottom w:val="nil"/>
              <w:right w:val="nil"/>
            </w:tcBorders>
            <w:shd w:val="clear" w:color="auto" w:fill="auto"/>
            <w:vAlign w:val="bottom"/>
            <w:hideMark/>
          </w:tcPr>
          <w:p w:rsidR="009D5D2A" w:rsidRPr="00405AFB" w:rsidRDefault="009D5D2A" w:rsidP="001D3CF2">
            <w:pPr>
              <w:rPr>
                <w:rFonts w:ascii="Arial" w:hAnsi="Arial" w:cs="Arial"/>
                <w:sz w:val="16"/>
                <w:szCs w:val="16"/>
              </w:rPr>
            </w:pPr>
            <w:r w:rsidRPr="00405AFB">
              <w:rPr>
                <w:rFonts w:ascii="Arial" w:hAnsi="Arial" w:cs="Arial"/>
                <w:sz w:val="16"/>
                <w:szCs w:val="16"/>
              </w:rPr>
              <w:t>рублей</w:t>
            </w:r>
          </w:p>
        </w:tc>
      </w:tr>
      <w:tr w:rsidR="009D5D2A" w:rsidRPr="00462254" w:rsidTr="00C1277B">
        <w:trPr>
          <w:trHeight w:val="275"/>
        </w:trPr>
        <w:tc>
          <w:tcPr>
            <w:tcW w:w="3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 п/п</w:t>
            </w:r>
          </w:p>
        </w:tc>
        <w:tc>
          <w:tcPr>
            <w:tcW w:w="3038" w:type="dxa"/>
            <w:vMerge w:val="restart"/>
            <w:tcBorders>
              <w:top w:val="single" w:sz="4" w:space="0" w:color="auto"/>
              <w:left w:val="single" w:sz="4" w:space="0" w:color="auto"/>
              <w:bottom w:val="single" w:sz="4" w:space="0" w:color="000000"/>
              <w:right w:val="nil"/>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Наименование главных распорядителей и наименование показателей бюджетной классификации</w:t>
            </w:r>
          </w:p>
        </w:tc>
        <w:tc>
          <w:tcPr>
            <w:tcW w:w="774" w:type="dxa"/>
            <w:vMerge w:val="restart"/>
            <w:tcBorders>
              <w:top w:val="single" w:sz="4" w:space="0" w:color="auto"/>
              <w:left w:val="single" w:sz="4" w:space="0" w:color="auto"/>
              <w:bottom w:val="single" w:sz="4" w:space="0" w:color="000000"/>
              <w:right w:val="nil"/>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Код ведомства</w:t>
            </w:r>
          </w:p>
        </w:tc>
        <w:tc>
          <w:tcPr>
            <w:tcW w:w="7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Раздел-</w:t>
            </w:r>
            <w:r w:rsidRPr="00405AFB">
              <w:rPr>
                <w:b/>
                <w:bCs/>
                <w:sz w:val="12"/>
                <w:szCs w:val="12"/>
              </w:rPr>
              <w:br/>
              <w:t>подраздел</w:t>
            </w:r>
          </w:p>
        </w:tc>
        <w:tc>
          <w:tcPr>
            <w:tcW w:w="11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 xml:space="preserve">Целевая </w:t>
            </w:r>
            <w:r w:rsidRPr="00405AFB">
              <w:rPr>
                <w:b/>
                <w:bCs/>
                <w:sz w:val="12"/>
                <w:szCs w:val="12"/>
              </w:rPr>
              <w:br/>
              <w:t>статья</w:t>
            </w:r>
          </w:p>
        </w:tc>
        <w:tc>
          <w:tcPr>
            <w:tcW w:w="7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 xml:space="preserve">Вид </w:t>
            </w:r>
            <w:r w:rsidRPr="00405AFB">
              <w:rPr>
                <w:b/>
                <w:bCs/>
                <w:sz w:val="12"/>
                <w:szCs w:val="12"/>
              </w:rPr>
              <w:br/>
              <w:t>расходов</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Утвержденая Решением о местном бюджете</w:t>
            </w:r>
          </w:p>
        </w:tc>
        <w:tc>
          <w:tcPr>
            <w:tcW w:w="9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Бюджетная роспись с учетом изменений</w:t>
            </w:r>
          </w:p>
        </w:tc>
        <w:tc>
          <w:tcPr>
            <w:tcW w:w="10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Исполнено</w:t>
            </w:r>
          </w:p>
        </w:tc>
        <w:tc>
          <w:tcPr>
            <w:tcW w:w="8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405AFB" w:rsidRDefault="009D5D2A" w:rsidP="001D3CF2">
            <w:pPr>
              <w:jc w:val="center"/>
              <w:rPr>
                <w:b/>
                <w:bCs/>
                <w:sz w:val="12"/>
                <w:szCs w:val="12"/>
              </w:rPr>
            </w:pPr>
            <w:r w:rsidRPr="00405AFB">
              <w:rPr>
                <w:b/>
                <w:bCs/>
                <w:sz w:val="12"/>
                <w:szCs w:val="12"/>
              </w:rPr>
              <w:t>Процент исполнения</w:t>
            </w:r>
          </w:p>
        </w:tc>
      </w:tr>
      <w:tr w:rsidR="009D5D2A" w:rsidRPr="00462254" w:rsidTr="00C1277B">
        <w:trPr>
          <w:trHeight w:val="696"/>
        </w:trPr>
        <w:tc>
          <w:tcPr>
            <w:tcW w:w="394" w:type="dxa"/>
            <w:vMerge/>
            <w:tcBorders>
              <w:top w:val="single" w:sz="4" w:space="0" w:color="auto"/>
              <w:left w:val="single" w:sz="4" w:space="0" w:color="auto"/>
              <w:bottom w:val="single" w:sz="4" w:space="0" w:color="000000"/>
              <w:right w:val="single" w:sz="4" w:space="0" w:color="auto"/>
            </w:tcBorders>
            <w:vAlign w:val="center"/>
            <w:hideMark/>
          </w:tcPr>
          <w:p w:rsidR="009D5D2A" w:rsidRPr="00405AFB" w:rsidRDefault="009D5D2A" w:rsidP="001D3CF2">
            <w:pPr>
              <w:rPr>
                <w:b/>
                <w:bCs/>
                <w:sz w:val="12"/>
                <w:szCs w:val="12"/>
              </w:rPr>
            </w:pPr>
          </w:p>
        </w:tc>
        <w:tc>
          <w:tcPr>
            <w:tcW w:w="3038" w:type="dxa"/>
            <w:vMerge/>
            <w:tcBorders>
              <w:top w:val="single" w:sz="4" w:space="0" w:color="auto"/>
              <w:left w:val="single" w:sz="4" w:space="0" w:color="auto"/>
              <w:bottom w:val="single" w:sz="4" w:space="0" w:color="000000"/>
              <w:right w:val="nil"/>
            </w:tcBorders>
            <w:vAlign w:val="center"/>
            <w:hideMark/>
          </w:tcPr>
          <w:p w:rsidR="009D5D2A" w:rsidRPr="00405AFB" w:rsidRDefault="009D5D2A" w:rsidP="001D3CF2">
            <w:pPr>
              <w:rPr>
                <w:b/>
                <w:bCs/>
                <w:sz w:val="12"/>
                <w:szCs w:val="12"/>
              </w:rPr>
            </w:pPr>
          </w:p>
        </w:tc>
        <w:tc>
          <w:tcPr>
            <w:tcW w:w="774" w:type="dxa"/>
            <w:vMerge/>
            <w:tcBorders>
              <w:top w:val="single" w:sz="4" w:space="0" w:color="auto"/>
              <w:left w:val="single" w:sz="4" w:space="0" w:color="auto"/>
              <w:bottom w:val="single" w:sz="4" w:space="0" w:color="000000"/>
              <w:right w:val="nil"/>
            </w:tcBorders>
            <w:vAlign w:val="center"/>
            <w:hideMark/>
          </w:tcPr>
          <w:p w:rsidR="009D5D2A" w:rsidRPr="00405AFB" w:rsidRDefault="009D5D2A" w:rsidP="001D3CF2">
            <w:pPr>
              <w:rPr>
                <w:b/>
                <w:bCs/>
                <w:sz w:val="12"/>
                <w:szCs w:val="12"/>
              </w:rPr>
            </w:pPr>
          </w:p>
        </w:tc>
        <w:tc>
          <w:tcPr>
            <w:tcW w:w="763" w:type="dxa"/>
            <w:vMerge/>
            <w:tcBorders>
              <w:top w:val="single" w:sz="4" w:space="0" w:color="auto"/>
              <w:left w:val="single" w:sz="4" w:space="0" w:color="auto"/>
              <w:bottom w:val="single" w:sz="4" w:space="0" w:color="000000"/>
              <w:right w:val="single" w:sz="4" w:space="0" w:color="auto"/>
            </w:tcBorders>
            <w:vAlign w:val="center"/>
            <w:hideMark/>
          </w:tcPr>
          <w:p w:rsidR="009D5D2A" w:rsidRPr="00405AFB" w:rsidRDefault="009D5D2A" w:rsidP="001D3CF2">
            <w:pPr>
              <w:rPr>
                <w:b/>
                <w:bCs/>
                <w:sz w:val="12"/>
                <w:szCs w:val="12"/>
              </w:rPr>
            </w:pPr>
          </w:p>
        </w:tc>
        <w:tc>
          <w:tcPr>
            <w:tcW w:w="1164" w:type="dxa"/>
            <w:vMerge/>
            <w:tcBorders>
              <w:top w:val="single" w:sz="4" w:space="0" w:color="auto"/>
              <w:left w:val="single" w:sz="4" w:space="0" w:color="auto"/>
              <w:bottom w:val="single" w:sz="4" w:space="0" w:color="000000"/>
              <w:right w:val="single" w:sz="4" w:space="0" w:color="auto"/>
            </w:tcBorders>
            <w:vAlign w:val="center"/>
            <w:hideMark/>
          </w:tcPr>
          <w:p w:rsidR="009D5D2A" w:rsidRPr="00405AFB" w:rsidRDefault="009D5D2A" w:rsidP="001D3CF2">
            <w:pPr>
              <w:rPr>
                <w:b/>
                <w:bCs/>
                <w:sz w:val="12"/>
                <w:szCs w:val="12"/>
              </w:rPr>
            </w:pPr>
          </w:p>
        </w:tc>
        <w:tc>
          <w:tcPr>
            <w:tcW w:w="702" w:type="dxa"/>
            <w:vMerge/>
            <w:tcBorders>
              <w:top w:val="single" w:sz="4" w:space="0" w:color="auto"/>
              <w:left w:val="single" w:sz="4" w:space="0" w:color="auto"/>
              <w:bottom w:val="single" w:sz="4" w:space="0" w:color="000000"/>
              <w:right w:val="single" w:sz="4" w:space="0" w:color="auto"/>
            </w:tcBorders>
            <w:vAlign w:val="center"/>
            <w:hideMark/>
          </w:tcPr>
          <w:p w:rsidR="009D5D2A" w:rsidRPr="00405AFB" w:rsidRDefault="009D5D2A" w:rsidP="001D3CF2">
            <w:pPr>
              <w:rPr>
                <w:b/>
                <w:bCs/>
                <w:sz w:val="12"/>
                <w:szCs w:val="12"/>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9D5D2A" w:rsidRPr="00405AFB" w:rsidRDefault="009D5D2A" w:rsidP="001D3CF2">
            <w:pPr>
              <w:rPr>
                <w:b/>
                <w:bCs/>
                <w:sz w:val="12"/>
                <w:szCs w:val="12"/>
              </w:rPr>
            </w:pPr>
          </w:p>
        </w:tc>
        <w:tc>
          <w:tcPr>
            <w:tcW w:w="902" w:type="dxa"/>
            <w:vMerge/>
            <w:tcBorders>
              <w:top w:val="single" w:sz="4" w:space="0" w:color="auto"/>
              <w:left w:val="single" w:sz="4" w:space="0" w:color="auto"/>
              <w:bottom w:val="single" w:sz="4" w:space="0" w:color="000000"/>
              <w:right w:val="single" w:sz="4" w:space="0" w:color="auto"/>
            </w:tcBorders>
            <w:vAlign w:val="center"/>
            <w:hideMark/>
          </w:tcPr>
          <w:p w:rsidR="009D5D2A" w:rsidRPr="00405AFB" w:rsidRDefault="009D5D2A" w:rsidP="001D3CF2">
            <w:pPr>
              <w:rPr>
                <w:b/>
                <w:bCs/>
                <w:sz w:val="12"/>
                <w:szCs w:val="12"/>
              </w:rPr>
            </w:pPr>
          </w:p>
        </w:tc>
        <w:tc>
          <w:tcPr>
            <w:tcW w:w="1078" w:type="dxa"/>
            <w:vMerge/>
            <w:tcBorders>
              <w:top w:val="single" w:sz="4" w:space="0" w:color="auto"/>
              <w:left w:val="single" w:sz="4" w:space="0" w:color="auto"/>
              <w:bottom w:val="single" w:sz="4" w:space="0" w:color="000000"/>
              <w:right w:val="single" w:sz="4" w:space="0" w:color="auto"/>
            </w:tcBorders>
            <w:vAlign w:val="center"/>
            <w:hideMark/>
          </w:tcPr>
          <w:p w:rsidR="009D5D2A" w:rsidRPr="00405AFB" w:rsidRDefault="009D5D2A" w:rsidP="001D3CF2">
            <w:pPr>
              <w:rPr>
                <w:b/>
                <w:bCs/>
                <w:sz w:val="12"/>
                <w:szCs w:val="12"/>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rsidR="009D5D2A" w:rsidRPr="00405AFB" w:rsidRDefault="009D5D2A" w:rsidP="001D3CF2">
            <w:pPr>
              <w:rPr>
                <w:b/>
                <w:bCs/>
                <w:sz w:val="12"/>
                <w:szCs w:val="12"/>
              </w:rPr>
            </w:pPr>
          </w:p>
        </w:tc>
      </w:tr>
      <w:tr w:rsidR="009D5D2A" w:rsidRPr="00462254" w:rsidTr="00C1277B">
        <w:trPr>
          <w:trHeight w:val="421"/>
        </w:trPr>
        <w:tc>
          <w:tcPr>
            <w:tcW w:w="394"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center"/>
              <w:rPr>
                <w:b/>
                <w:bCs/>
                <w:sz w:val="16"/>
                <w:szCs w:val="16"/>
              </w:rPr>
            </w:pPr>
            <w:r w:rsidRPr="00405AFB">
              <w:rPr>
                <w:b/>
                <w:bCs/>
                <w:sz w:val="16"/>
                <w:szCs w:val="16"/>
              </w:rPr>
              <w:t>1</w:t>
            </w:r>
          </w:p>
        </w:tc>
        <w:tc>
          <w:tcPr>
            <w:tcW w:w="3038"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center"/>
              <w:rPr>
                <w:b/>
                <w:bCs/>
                <w:sz w:val="16"/>
                <w:szCs w:val="16"/>
              </w:rPr>
            </w:pPr>
            <w:r w:rsidRPr="00405AFB">
              <w:rPr>
                <w:b/>
                <w:bCs/>
                <w:sz w:val="16"/>
                <w:szCs w:val="16"/>
              </w:rPr>
              <w:t>2</w:t>
            </w:r>
          </w:p>
        </w:tc>
        <w:tc>
          <w:tcPr>
            <w:tcW w:w="774"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center"/>
              <w:rPr>
                <w:b/>
                <w:bCs/>
                <w:sz w:val="16"/>
                <w:szCs w:val="16"/>
              </w:rPr>
            </w:pPr>
            <w:r w:rsidRPr="00405AFB">
              <w:rPr>
                <w:b/>
                <w:bCs/>
                <w:sz w:val="16"/>
                <w:szCs w:val="16"/>
              </w:rPr>
              <w:t>3</w:t>
            </w:r>
          </w:p>
        </w:tc>
        <w:tc>
          <w:tcPr>
            <w:tcW w:w="763"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center"/>
              <w:rPr>
                <w:b/>
                <w:bCs/>
                <w:sz w:val="16"/>
                <w:szCs w:val="16"/>
              </w:rPr>
            </w:pPr>
            <w:r w:rsidRPr="00405AFB">
              <w:rPr>
                <w:b/>
                <w:bCs/>
                <w:sz w:val="16"/>
                <w:szCs w:val="16"/>
              </w:rPr>
              <w:t>4</w:t>
            </w:r>
          </w:p>
        </w:tc>
        <w:tc>
          <w:tcPr>
            <w:tcW w:w="1164"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center"/>
              <w:rPr>
                <w:b/>
                <w:bCs/>
                <w:sz w:val="16"/>
                <w:szCs w:val="16"/>
              </w:rPr>
            </w:pPr>
            <w:r w:rsidRPr="00405AFB">
              <w:rPr>
                <w:b/>
                <w:bCs/>
                <w:sz w:val="16"/>
                <w:szCs w:val="16"/>
              </w:rPr>
              <w:t>5</w:t>
            </w:r>
          </w:p>
        </w:tc>
        <w:tc>
          <w:tcPr>
            <w:tcW w:w="702"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center"/>
              <w:rPr>
                <w:b/>
                <w:bCs/>
                <w:sz w:val="16"/>
                <w:szCs w:val="16"/>
              </w:rPr>
            </w:pPr>
            <w:r w:rsidRPr="00405AFB">
              <w:rPr>
                <w:b/>
                <w:bCs/>
                <w:sz w:val="16"/>
                <w:szCs w:val="16"/>
              </w:rPr>
              <w:t>6</w:t>
            </w:r>
          </w:p>
        </w:tc>
        <w:tc>
          <w:tcPr>
            <w:tcW w:w="943"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center"/>
              <w:rPr>
                <w:b/>
                <w:bCs/>
                <w:sz w:val="16"/>
                <w:szCs w:val="16"/>
              </w:rPr>
            </w:pPr>
            <w:r w:rsidRPr="00405AFB">
              <w:rPr>
                <w:b/>
                <w:bCs/>
                <w:sz w:val="16"/>
                <w:szCs w:val="16"/>
              </w:rPr>
              <w:t>7</w:t>
            </w:r>
          </w:p>
        </w:tc>
        <w:tc>
          <w:tcPr>
            <w:tcW w:w="902" w:type="dxa"/>
            <w:tcBorders>
              <w:top w:val="nil"/>
              <w:left w:val="nil"/>
              <w:bottom w:val="single" w:sz="4" w:space="0" w:color="auto"/>
              <w:right w:val="single" w:sz="4" w:space="0" w:color="auto"/>
            </w:tcBorders>
            <w:shd w:val="clear" w:color="auto" w:fill="auto"/>
            <w:noWrap/>
            <w:vAlign w:val="bottom"/>
            <w:hideMark/>
          </w:tcPr>
          <w:p w:rsidR="009D5D2A" w:rsidRPr="00405AFB" w:rsidRDefault="009D5D2A" w:rsidP="001D3CF2">
            <w:pPr>
              <w:jc w:val="center"/>
              <w:rPr>
                <w:sz w:val="16"/>
                <w:szCs w:val="16"/>
              </w:rPr>
            </w:pPr>
            <w:r w:rsidRPr="00405AFB">
              <w:rPr>
                <w:sz w:val="16"/>
                <w:szCs w:val="16"/>
              </w:rPr>
              <w:t>8</w:t>
            </w:r>
          </w:p>
        </w:tc>
        <w:tc>
          <w:tcPr>
            <w:tcW w:w="1078" w:type="dxa"/>
            <w:tcBorders>
              <w:top w:val="nil"/>
              <w:left w:val="nil"/>
              <w:bottom w:val="single" w:sz="4" w:space="0" w:color="auto"/>
              <w:right w:val="single" w:sz="4" w:space="0" w:color="auto"/>
            </w:tcBorders>
            <w:shd w:val="clear" w:color="auto" w:fill="auto"/>
            <w:noWrap/>
            <w:vAlign w:val="bottom"/>
            <w:hideMark/>
          </w:tcPr>
          <w:p w:rsidR="009D5D2A" w:rsidRPr="00405AFB" w:rsidRDefault="009D5D2A" w:rsidP="001D3CF2">
            <w:pPr>
              <w:jc w:val="center"/>
              <w:rPr>
                <w:sz w:val="16"/>
                <w:szCs w:val="16"/>
              </w:rPr>
            </w:pPr>
            <w:r w:rsidRPr="00405AFB">
              <w:rPr>
                <w:sz w:val="16"/>
                <w:szCs w:val="16"/>
              </w:rPr>
              <w:t>9</w:t>
            </w:r>
          </w:p>
        </w:tc>
        <w:tc>
          <w:tcPr>
            <w:tcW w:w="861" w:type="dxa"/>
            <w:tcBorders>
              <w:top w:val="nil"/>
              <w:left w:val="nil"/>
              <w:bottom w:val="single" w:sz="4" w:space="0" w:color="auto"/>
              <w:right w:val="single" w:sz="4" w:space="0" w:color="auto"/>
            </w:tcBorders>
            <w:shd w:val="clear" w:color="auto" w:fill="auto"/>
            <w:noWrap/>
            <w:vAlign w:val="bottom"/>
            <w:hideMark/>
          </w:tcPr>
          <w:p w:rsidR="009D5D2A" w:rsidRPr="00405AFB" w:rsidRDefault="009D5D2A" w:rsidP="001D3CF2">
            <w:pPr>
              <w:jc w:val="center"/>
              <w:rPr>
                <w:sz w:val="16"/>
                <w:szCs w:val="16"/>
              </w:rPr>
            </w:pPr>
            <w:r w:rsidRPr="00405AFB">
              <w:rPr>
                <w:sz w:val="16"/>
                <w:szCs w:val="16"/>
              </w:rPr>
              <w:t>10</w:t>
            </w:r>
          </w:p>
        </w:tc>
      </w:tr>
      <w:tr w:rsidR="009D5D2A" w:rsidRPr="00462254" w:rsidTr="00C1277B">
        <w:trPr>
          <w:trHeight w:val="105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lastRenderedPageBreak/>
              <w:t>1</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0502</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90900Ш0000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20 000,00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7708,27</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38,54</w:t>
            </w:r>
          </w:p>
        </w:tc>
      </w:tr>
      <w:tr w:rsidR="009D5D2A" w:rsidRPr="00462254" w:rsidTr="00C1277B">
        <w:trPr>
          <w:trHeight w:val="121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2</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0502</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7708,27</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38,54</w:t>
            </w:r>
          </w:p>
        </w:tc>
      </w:tr>
      <w:tr w:rsidR="009D5D2A" w:rsidRPr="00462254" w:rsidTr="00C1277B">
        <w:trPr>
          <w:trHeight w:val="121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0113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8020075140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7 680,00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7 680,00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7680,00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21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0113</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8020075140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129</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2 320,00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2 320,00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2320,00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21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5</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0113</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8020075140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1 700,00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1 700,00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1700,00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18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6</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0113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11 700,00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11 700,00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11700,00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294"/>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Заработная плата и начисления работников, не являющихся лицами замещающими муниципальные должности, муниципальными служащими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802006Б000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691 206,00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691 206,00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663845,00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96,04</w:t>
            </w:r>
          </w:p>
        </w:tc>
      </w:tr>
      <w:tr w:rsidR="009D5D2A" w:rsidRPr="00462254" w:rsidTr="00C1277B">
        <w:trPr>
          <w:trHeight w:val="105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Заработная плата и начисления работников, не являющихся лицами замещающими муниципальные должности, муниципальными служащими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802006Б000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129</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208 744,00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208 744,00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192554,00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92,24</w:t>
            </w:r>
          </w:p>
        </w:tc>
      </w:tr>
      <w:tr w:rsidR="009D5D2A" w:rsidRPr="00462254" w:rsidTr="00C1277B">
        <w:trPr>
          <w:trHeight w:val="1359"/>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Заработная плата и начисления работников, не являющихся лицами замещающими муниципальные должности, муниципальными служащими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899 950,00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899 950,00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856399,00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95,16</w:t>
            </w:r>
          </w:p>
        </w:tc>
      </w:tr>
      <w:tr w:rsidR="009D5D2A" w:rsidRPr="00462254" w:rsidTr="00C1277B">
        <w:trPr>
          <w:trHeight w:val="200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bookmarkStart w:id="5" w:name="RANGE!B17:I18"/>
            <w:bookmarkStart w:id="6" w:name="RANGE!B17"/>
            <w:bookmarkEnd w:id="5"/>
            <w:r w:rsidRPr="00405AFB">
              <w:rPr>
                <w:rFonts w:ascii="Arial CYR" w:hAnsi="Arial CYR" w:cs="Arial CYR"/>
                <w:sz w:val="16"/>
                <w:szCs w:val="16"/>
              </w:rPr>
              <w:t>Межбюджетные трансферты на осуществление (возмещение расходов по осуществлению) части полномочий по созданию условий для организации досуга и обеспечения жителей услугами организаций культуры в рамках подпрограммы "Обеспечение условий реализации муниципальной программы" муниципальной программы Чуноярского сельсовета "Развитие культуры"</w:t>
            </w:r>
            <w:bookmarkEnd w:id="6"/>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45100Ч0030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540</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bookmarkStart w:id="7" w:name="RANGE!G17"/>
            <w:r w:rsidRPr="00405AFB">
              <w:rPr>
                <w:rFonts w:ascii="Arial CYR" w:hAnsi="Arial CYR" w:cs="Arial CYR"/>
                <w:sz w:val="16"/>
                <w:szCs w:val="16"/>
              </w:rPr>
              <w:t>1 629 000,00</w:t>
            </w:r>
            <w:bookmarkEnd w:id="7"/>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1 629 000,00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1629000,00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2395"/>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lastRenderedPageBreak/>
              <w:t>11</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Межбюджетные трансферты на осуществление (возмещение расходов по осуществлению) части полномочий по созданию условий для организации досуга и обеспечения жителей услугами организаций культуры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1 629 000,00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1 629 000,00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1629000,00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4449"/>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12</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Межбюджетные трансферты на осуществление полномочий по разработке и утверждению программы комплексного развития систем коммунальной инфраструктуры, разработке и утверждению инвестиционных программ организаций коммунального комплекса, установлению надбавок к тарифам на товары и услуги организаций коммунального комплекса, надбавок к ценам (тарифам) для потребителей, регулированию тарифов на подключение к системам коммунальной инфраструктуры, тарифов организаций коммунального комплекса на подключение, приведению размера платы граждан за коммунальные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90900Ч0010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540</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33 788,00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33 788,00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33788,00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4919"/>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13</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Межбюджетные трансферты на осуществление полномочий по разработке и утверждению программы комплексного развития систем коммунальной инфраструктуры, разработке и утверждению инвестиционных программ организаций коммунального комплекса, установлению надбавок к тарифам на товары и услуги организаций коммунального комплекса, надбавок к ценам (тарифам) для потребителей, регулированию тарифов на подключение к системам коммунальной инфраструктуры, тарифов организаций коммунального комплекса на подключение, приведению размера платы граждан за коммунальные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33 788,00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33 788,00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33788,00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019"/>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14</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0707</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90900Ч0050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111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64 731,00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64 731,00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64731,00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00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15</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0707</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90900Ч0050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119</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19 549,00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19 549,00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19549,00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987"/>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16</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0707</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84 280,00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84 280,00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84280,00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489"/>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lastRenderedPageBreak/>
              <w:t>17</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На обеспечение первичных мер пожарной безопасности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0310</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4420074120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78 500,00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78 500,00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78500,00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667"/>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18</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На обеспечение первичных мер пожарной безопасности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0310</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78 500,00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78 500,00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78500,00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223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19</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Обеспечение деятельности (оказание услуг) подведомственных учреждений,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4510040000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611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2 971 990,31</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2 971 990,31</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2971990,31</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244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20</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Обеспечение деятельности (оказание услуг) подведомственных учреждений,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2 971 990,31</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2 971 990,31</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2971990,31</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084"/>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21</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8030060000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123</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21 600,00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21 600,00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21600,00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019"/>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22</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0103</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8030060000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129</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2 000,00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350,00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17,5</w:t>
            </w:r>
          </w:p>
        </w:tc>
      </w:tr>
      <w:tr w:rsidR="009D5D2A" w:rsidRPr="00462254" w:rsidTr="00C1277B">
        <w:trPr>
          <w:trHeight w:val="987"/>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23</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0103</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8030060000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7 400,00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7 400,00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5984,00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80,86</w:t>
            </w:r>
          </w:p>
        </w:tc>
      </w:tr>
      <w:tr w:rsidR="009D5D2A" w:rsidRPr="00462254" w:rsidTr="00C1277B">
        <w:trPr>
          <w:trHeight w:val="955"/>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24</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0103</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8030060000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853</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2 000,00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outlineLvl w:val="0"/>
              <w:rPr>
                <w:rFonts w:ascii="Arial" w:hAnsi="Arial" w:cs="Arial"/>
                <w:sz w:val="16"/>
                <w:szCs w:val="16"/>
              </w:rPr>
            </w:pPr>
            <w:r w:rsidRPr="00405AFB">
              <w:rPr>
                <w:rFonts w:ascii="Arial" w:hAnsi="Arial" w:cs="Arial"/>
                <w:sz w:val="16"/>
                <w:szCs w:val="16"/>
              </w:rPr>
              <w:t> </w:t>
            </w:r>
          </w:p>
        </w:tc>
      </w:tr>
      <w:tr w:rsidR="009D5D2A" w:rsidRPr="00462254" w:rsidTr="00C1277B">
        <w:trPr>
          <w:trHeight w:val="100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25</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33 000,00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33 000,00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27934,00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84,65</w:t>
            </w:r>
          </w:p>
        </w:tc>
      </w:tr>
      <w:tr w:rsidR="009D5D2A" w:rsidRPr="00462254" w:rsidTr="00C1277B">
        <w:trPr>
          <w:trHeight w:val="145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26</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Обеспечение пожарной безопасности на территории Чуноярского сельсовета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0310</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4420080010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216 075,00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216 075,00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214353,70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99,2</w:t>
            </w:r>
          </w:p>
        </w:tc>
      </w:tr>
      <w:tr w:rsidR="009D5D2A" w:rsidRPr="00462254" w:rsidTr="00C1277B">
        <w:trPr>
          <w:trHeight w:val="173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lastRenderedPageBreak/>
              <w:t>27</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Обеспечение пожарной безопасности на территории Чуноярского сельсовета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0310</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216 075,00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216 075,00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214353,70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99,2</w:t>
            </w:r>
          </w:p>
        </w:tc>
      </w:tr>
      <w:tr w:rsidR="009D5D2A" w:rsidRPr="00462254" w:rsidTr="00C1277B">
        <w:trPr>
          <w:trHeight w:val="124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28</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Обустройство и содержание мест массового отдыха и объектов внешнего благоустройства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4410080040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176 000,00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176 000,00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166502,00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94,6</w:t>
            </w:r>
          </w:p>
        </w:tc>
      </w:tr>
      <w:tr w:rsidR="009D5D2A" w:rsidRPr="00462254" w:rsidTr="00C1277B">
        <w:trPr>
          <w:trHeight w:val="145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29</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Обустройство и содержание мест массового отдыха и объектов внешнего благоустройства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176 000,00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176 000,00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166502,00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94,6</w:t>
            </w:r>
          </w:p>
        </w:tc>
      </w:tr>
      <w:tr w:rsidR="009D5D2A" w:rsidRPr="00462254" w:rsidTr="00C1277B">
        <w:trPr>
          <w:trHeight w:val="9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30</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Оплата жилищно-коммунальных услуг за исключением электроэнергии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802006Г000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380 000,00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380 000,00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330950,00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87,1</w:t>
            </w:r>
          </w:p>
        </w:tc>
      </w:tr>
      <w:tr w:rsidR="009D5D2A" w:rsidRPr="00462254" w:rsidTr="00C1277B">
        <w:trPr>
          <w:trHeight w:val="9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31</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Оплата жилищно-коммунальных услуг за исключением электроэнергии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380 000,00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380 000,00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330950,00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87,1</w:t>
            </w:r>
          </w:p>
        </w:tc>
      </w:tr>
      <w:tr w:rsidR="009D5D2A" w:rsidRPr="00462254" w:rsidTr="00C1277B">
        <w:trPr>
          <w:trHeight w:val="2265"/>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32</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Оплата жилищно-коммунальных услуг за исключением электроэнергии,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451004Г000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611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1 073 560,89</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1 073 560,89</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1073560,00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99,99</w:t>
            </w:r>
          </w:p>
        </w:tc>
      </w:tr>
      <w:tr w:rsidR="009D5D2A" w:rsidRPr="00462254" w:rsidTr="00C1277B">
        <w:trPr>
          <w:trHeight w:val="2395"/>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33</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Оплата жилищно-коммунальных услуг за исключением электроэнергии,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1 073 560,89</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1 073 560,89</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1073560,00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99,99</w:t>
            </w:r>
          </w:p>
        </w:tc>
      </w:tr>
      <w:tr w:rsidR="009D5D2A" w:rsidRPr="00462254" w:rsidTr="00C1277B">
        <w:trPr>
          <w:trHeight w:val="728"/>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34</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Оплата за электроэнергию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802006Э000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45 000,00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45 000,00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45000,00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728"/>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35</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Оплата за электроэнергию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45 000,00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45 000,00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45000,00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00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36</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Оплата за электроэнергию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441008Э020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350 000,00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350 000,00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291526,65</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83,3</w:t>
            </w:r>
          </w:p>
        </w:tc>
      </w:tr>
      <w:tr w:rsidR="009D5D2A" w:rsidRPr="00462254" w:rsidTr="00C1277B">
        <w:trPr>
          <w:trHeight w:val="105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37</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Оплата за электроэнергию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350 000,00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350 000,00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291526,65</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83,3</w:t>
            </w:r>
          </w:p>
        </w:tc>
      </w:tr>
      <w:tr w:rsidR="009D5D2A" w:rsidRPr="00462254" w:rsidTr="00C1277B">
        <w:trPr>
          <w:trHeight w:val="186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lastRenderedPageBreak/>
              <w:t>38</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Оплата за электроэнергию,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451004Э000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611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66 013,00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66 013,00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66013,00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89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39</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Оплата за электроэнергию,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66 013,00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66 013,00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66013,00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925"/>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40</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Оплата стоимости проезда в отпуск в соответствии с законодательством, включая расходы на предоставление субсидий бюджетным учреждениям на финансовое обеспечение проезда в отпуск,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4510047000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612</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174 235,80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174 235,80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174235,80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2330"/>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41</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Оплата стоимости проезда в отпуск в соответствии с законодательством, включая расходы на предоставление субсидий бюджетным учреждениям на финансовое обеспечение проезда в отпуск,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174 235,80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174 235,80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174235,80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234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42</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Организация выполнения мероприятий по гражданской обороне и защите населения от чрезвычайных ситуаций, предупреждение и ликвидация чрезвычайных ситуаций природного и техногенного характера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0309</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4420080020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outlineLvl w:val="0"/>
              <w:rPr>
                <w:rFonts w:ascii="Arial" w:hAnsi="Arial" w:cs="Arial"/>
                <w:sz w:val="16"/>
                <w:szCs w:val="16"/>
              </w:rPr>
            </w:pPr>
            <w:r w:rsidRPr="00405AFB">
              <w:rPr>
                <w:rFonts w:ascii="Arial" w:hAnsi="Arial" w:cs="Arial"/>
                <w:sz w:val="16"/>
                <w:szCs w:val="16"/>
              </w:rPr>
              <w:t> </w:t>
            </w:r>
          </w:p>
        </w:tc>
      </w:tr>
      <w:tr w:rsidR="009D5D2A" w:rsidRPr="00462254" w:rsidTr="00C1277B">
        <w:trPr>
          <w:trHeight w:val="2524"/>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43</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Организация выполнения мероприятий по гражданской обороне и защите населения от чрезвычайных ситуаций, предупреждение и ликвидация чрезвычайных ситуаций природного и техногенного характера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0309</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rPr>
                <w:rFonts w:ascii="Arial" w:hAnsi="Arial" w:cs="Arial"/>
                <w:sz w:val="16"/>
                <w:szCs w:val="16"/>
              </w:rPr>
            </w:pPr>
            <w:r w:rsidRPr="00405AFB">
              <w:rPr>
                <w:rFonts w:ascii="Arial" w:hAnsi="Arial" w:cs="Arial"/>
                <w:sz w:val="16"/>
                <w:szCs w:val="16"/>
              </w:rPr>
              <w:t> </w:t>
            </w:r>
          </w:p>
        </w:tc>
      </w:tr>
      <w:tr w:rsidR="009D5D2A" w:rsidRPr="00462254" w:rsidTr="00C1277B">
        <w:trPr>
          <w:trHeight w:val="124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44</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Организация содержания автомобильных дорог и искусственных сооружений на них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0409</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4410080010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219 000,00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219 000,00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140762,51</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64,27</w:t>
            </w:r>
          </w:p>
        </w:tc>
      </w:tr>
      <w:tr w:rsidR="009D5D2A" w:rsidRPr="00462254" w:rsidTr="00C1277B">
        <w:trPr>
          <w:trHeight w:val="1489"/>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lastRenderedPageBreak/>
              <w:t>45</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Организация содержания автомобильных дорог и искусственных сооружений на них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0409</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219 000,00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219 000,00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140762,51</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64,27</w:t>
            </w:r>
          </w:p>
        </w:tc>
      </w:tr>
      <w:tr w:rsidR="009D5D2A" w:rsidRPr="00462254" w:rsidTr="00C1277B">
        <w:trPr>
          <w:trHeight w:val="124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46</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0203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8020051180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196 391,00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196 391,00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196391,00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230"/>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47</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0203</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8020051180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122</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37 067,80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37 067,80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37067,80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26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48</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0203</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8020051180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129</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59 310,00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59 310,00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59310,00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03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49</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0203</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8020051180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36 832,20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36 832,20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36832,20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18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50</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0203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329 601,00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329 601,00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329601,00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550"/>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51</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Отдельные мероприятия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0113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9090080000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330</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728"/>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52</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Отдельные мероприятия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0113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10000,00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550"/>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53</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Отдельные мероприятия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1001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9090080000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312</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48 000,00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48 000,00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48000,00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728"/>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54</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Отдельные мероприятия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1001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48 000,00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48 000,00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48000,00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84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55</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Отдельные мероприятия в рамках подпрограммы "Жилищное -коммунальное хозяйство"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0501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4430080000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90 000,00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90 000,00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90000,00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05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56</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Отдельные мероприятия в рамках подпрограммы "Жилищное -коммунальное хозяйство"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0501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90 000,00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90 000,00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90000,00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9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57</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Отдельные мероприятия в рамках подпрограммы "Развитие физической культуры и спорта на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1101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4440080000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111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90 000,00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90 000,00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90000,00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92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58</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Отдельные мероприятия в рамках подпрограммы "Развитие физической культуры и спорта на территории Чуноярского сельсовета" муниципальной программы "Чунояр село родное"</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1101</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4440080000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119</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27 200,00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27 200,00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27200,00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18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lastRenderedPageBreak/>
              <w:t>59</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Отдельные мероприятия в рамках подпрограммы "Развитие физической культуры и спорта на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1101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117 200,00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117 200,00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117200,00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45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60</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Привлечение жителей к участию в решение проблем благоустройства территорий сельского поселения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4410080050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344 748,94</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344 748,94</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301958,50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87,59</w:t>
            </w:r>
          </w:p>
        </w:tc>
      </w:tr>
      <w:tr w:rsidR="009D5D2A" w:rsidRPr="00462254" w:rsidTr="00C1277B">
        <w:trPr>
          <w:trHeight w:val="147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61</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Привлечение жителей к участию в решение проблем благоустройства территорий сельского поселения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344 748,94</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344 748,94</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301958,50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87,59</w:t>
            </w:r>
          </w:p>
        </w:tc>
      </w:tr>
      <w:tr w:rsidR="009D5D2A" w:rsidRPr="00462254" w:rsidTr="00C1277B">
        <w:trPr>
          <w:trHeight w:val="9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62</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Разработка схемы водоснабжения, в рамках подпрограммы "Жилищное -коммунальное хозяйство"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0502</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4430080010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104 000,00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104 000,00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104000,00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9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63</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Разработка схемы водоснабжения, в рамках подпрограммы "Жилищное -коммунальное хозяйство"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0502</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104 000,00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104 000,00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104000,00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728"/>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64</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Расходы на приобретение основных средств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802006Ф000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40 000,00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40 000,00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37100,00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92,75</w:t>
            </w:r>
          </w:p>
        </w:tc>
      </w:tr>
      <w:tr w:rsidR="009D5D2A" w:rsidRPr="00462254" w:rsidTr="00C1277B">
        <w:trPr>
          <w:trHeight w:val="728"/>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65</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Расходы на приобретение основных средств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40 000,00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40 000,00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37100,00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92,75</w:t>
            </w:r>
          </w:p>
        </w:tc>
      </w:tr>
      <w:tr w:rsidR="009D5D2A" w:rsidRPr="00462254" w:rsidTr="00C1277B">
        <w:trPr>
          <w:trHeight w:val="173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66</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Расходы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"Благоустройство территорий Чуноярского сельсовета" программы "Чунояр-село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0409</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4410075080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250 000,00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250 000,00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250000,00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200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67</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Расходы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"Благоустройство территорий Чуноярского сельсовета" программы "Чунояр-село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0409</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250 000,00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250 000,00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250000,00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489"/>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68</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8020061000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311 865,00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311 865,00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311865,00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553"/>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69</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8020061000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129</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94 193,00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94 193,00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94193,00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634"/>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lastRenderedPageBreak/>
              <w:t>70</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406 058,00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406 058,00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406058,00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73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71</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Региональные выплаты, обеспечивающие уровень заработной платы работников бюджетной сферы, не ниже минимальной заработной платы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4510041000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611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345 200,00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345 200,00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345200,00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20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72</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Региональные выплаты, обеспечивающие уровень заработной платы работников бюджетной сферы, не ниже минимальной заработной платы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345 200,00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345 200,00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345200,00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728"/>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73</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Резервные фонды местных администраций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0111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9010080000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870</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outlineLvl w:val="0"/>
              <w:rPr>
                <w:rFonts w:ascii="Arial" w:hAnsi="Arial" w:cs="Arial"/>
                <w:sz w:val="16"/>
                <w:szCs w:val="16"/>
              </w:rPr>
            </w:pPr>
            <w:r w:rsidRPr="00405AFB">
              <w:rPr>
                <w:rFonts w:ascii="Arial" w:hAnsi="Arial" w:cs="Arial"/>
                <w:sz w:val="16"/>
                <w:szCs w:val="16"/>
              </w:rPr>
              <w:t> </w:t>
            </w:r>
          </w:p>
        </w:tc>
      </w:tr>
      <w:tr w:rsidR="009D5D2A" w:rsidRPr="00462254" w:rsidTr="00C1277B">
        <w:trPr>
          <w:trHeight w:val="71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74</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Резервные фонды местных администраций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0111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70 000,00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70 000,00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rPr>
                <w:rFonts w:ascii="Arial" w:hAnsi="Arial" w:cs="Arial"/>
                <w:sz w:val="16"/>
                <w:szCs w:val="16"/>
              </w:rPr>
            </w:pPr>
            <w:r w:rsidRPr="00405AFB">
              <w:rPr>
                <w:rFonts w:ascii="Arial" w:hAnsi="Arial" w:cs="Arial"/>
                <w:sz w:val="16"/>
                <w:szCs w:val="16"/>
              </w:rPr>
              <w:t> </w:t>
            </w:r>
          </w:p>
        </w:tc>
      </w:tr>
      <w:tr w:rsidR="009D5D2A" w:rsidRPr="00462254" w:rsidTr="00C1277B">
        <w:trPr>
          <w:trHeight w:val="71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75</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8020060000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1 476 540,00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1 476 540,00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1475540,00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99,99</w:t>
            </w:r>
          </w:p>
        </w:tc>
      </w:tr>
      <w:tr w:rsidR="009D5D2A" w:rsidRPr="00462254" w:rsidTr="00C1277B">
        <w:trPr>
          <w:trHeight w:val="71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76</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122</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10 000,00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6989,60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69,9</w:t>
            </w:r>
          </w:p>
        </w:tc>
      </w:tr>
      <w:tr w:rsidR="009D5D2A" w:rsidRPr="00462254" w:rsidTr="00C1277B">
        <w:trPr>
          <w:trHeight w:val="809"/>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77</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129</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445 920,00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445 920,00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442136,01</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99,15</w:t>
            </w:r>
          </w:p>
        </w:tc>
      </w:tr>
      <w:tr w:rsidR="009D5D2A" w:rsidRPr="00462254" w:rsidTr="00C1277B">
        <w:trPr>
          <w:trHeight w:val="760"/>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78</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1 061 692,00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1 061 692,00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975386,18</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91,87</w:t>
            </w:r>
          </w:p>
        </w:tc>
      </w:tr>
      <w:tr w:rsidR="009D5D2A" w:rsidRPr="00462254" w:rsidTr="00C1277B">
        <w:trPr>
          <w:trHeight w:val="69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79</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321</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65 000,00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65 000,00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65000,00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777"/>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80</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852</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500,00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500,00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outlineLvl w:val="0"/>
              <w:rPr>
                <w:rFonts w:ascii="Arial" w:hAnsi="Arial" w:cs="Arial"/>
                <w:sz w:val="16"/>
                <w:szCs w:val="16"/>
              </w:rPr>
            </w:pPr>
            <w:r w:rsidRPr="00405AFB">
              <w:rPr>
                <w:rFonts w:ascii="Arial" w:hAnsi="Arial" w:cs="Arial"/>
                <w:sz w:val="16"/>
                <w:szCs w:val="16"/>
              </w:rPr>
              <w:t> </w:t>
            </w:r>
          </w:p>
        </w:tc>
      </w:tr>
      <w:tr w:rsidR="009D5D2A" w:rsidRPr="00462254" w:rsidTr="00C1277B">
        <w:trPr>
          <w:trHeight w:val="680"/>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81</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0104</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8020060000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853</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57 500,00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57 500,00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45423,65</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78,99</w:t>
            </w:r>
          </w:p>
        </w:tc>
      </w:tr>
      <w:tr w:rsidR="009D5D2A" w:rsidRPr="00462254" w:rsidTr="00C1277B">
        <w:trPr>
          <w:trHeight w:val="9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82</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0104</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3 117 152,00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3 117 152,00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3010475,44</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96,58</w:t>
            </w:r>
          </w:p>
        </w:tc>
      </w:tr>
      <w:tr w:rsidR="009D5D2A" w:rsidRPr="00462254" w:rsidTr="00C1277B">
        <w:trPr>
          <w:trHeight w:val="111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83</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Содержание сети уличного освещения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4410080020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170 000,00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170 000,00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166798,00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98,12</w:t>
            </w:r>
          </w:p>
        </w:tc>
      </w:tr>
      <w:tr w:rsidR="009D5D2A" w:rsidRPr="00462254" w:rsidTr="00C1277B">
        <w:trPr>
          <w:trHeight w:val="118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lastRenderedPageBreak/>
              <w:t>84</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Содержание сети уличного освещения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170 000,00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170 000,00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166798,00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98,12</w:t>
            </w:r>
          </w:p>
        </w:tc>
      </w:tr>
      <w:tr w:rsidR="009D5D2A" w:rsidRPr="00462254" w:rsidTr="00C1277B">
        <w:trPr>
          <w:trHeight w:val="1634"/>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85</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Создание условий для обеспечения энергосбережения и повышения энергетической эффективности на территории с. Чунояр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4410080060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120 000,00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120 000,00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120000,00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667"/>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86</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Создание условий для обеспечения энергосбережения и повышения энергетической эффективности на территории с. Чунояр в рамках подпрограммы "Благоустройство территории Чуноярского сельсовета"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0503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120 000,00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120 000,00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120000,00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2184"/>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87</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Создание условий для противодействия терроризму, охране жизни и здоровью граждан безопасности на территории Чуноярского сельсовета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0113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4420080030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outlineLvl w:val="0"/>
              <w:rPr>
                <w:rFonts w:ascii="Arial" w:hAnsi="Arial" w:cs="Arial"/>
                <w:sz w:val="16"/>
                <w:szCs w:val="16"/>
              </w:rPr>
            </w:pPr>
            <w:r w:rsidRPr="00405AFB">
              <w:rPr>
                <w:rFonts w:ascii="Arial" w:hAnsi="Arial" w:cs="Arial"/>
                <w:sz w:val="16"/>
                <w:szCs w:val="16"/>
              </w:rPr>
              <w:t> </w:t>
            </w:r>
          </w:p>
        </w:tc>
      </w:tr>
      <w:tr w:rsidR="009D5D2A" w:rsidRPr="00462254" w:rsidTr="00C1277B">
        <w:trPr>
          <w:trHeight w:val="2184"/>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88</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Создание условий для противодействия терроризму, охране жизни и здоровью граждан безопасности на территории Чуноярского сельсовета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0113</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1 000,00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1 000,00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rPr>
                <w:rFonts w:ascii="Arial" w:hAnsi="Arial" w:cs="Arial"/>
                <w:sz w:val="16"/>
                <w:szCs w:val="16"/>
              </w:rPr>
            </w:pPr>
            <w:r w:rsidRPr="00405AFB">
              <w:rPr>
                <w:rFonts w:ascii="Arial" w:hAnsi="Arial" w:cs="Arial"/>
                <w:sz w:val="16"/>
                <w:szCs w:val="16"/>
              </w:rPr>
              <w:t> </w:t>
            </w:r>
          </w:p>
        </w:tc>
      </w:tr>
      <w:tr w:rsidR="009D5D2A" w:rsidRPr="00462254" w:rsidTr="00C1277B">
        <w:trPr>
          <w:trHeight w:val="194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89</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Софинансирование за счет средств местного бюджета на обеспечение первичных мер пожарной безопасности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0310</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44200S4120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3 925,00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3 925,00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3925,00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974"/>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90</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Софинансирование за счет средств местного бюджета на обеспечение первичных мер пожарной безопасности в рамках подпрограммы "Защита населения и территории Чуноярского сельсовета от чрезвычайных ситуаций природного техногенного характера" муниципальной программы "Чунояр 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0310</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3 925,00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3 925,00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3925,00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1424"/>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91</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Софинансирование за счет средств местного бюджета расходов на содержание автомобильных дорог общего пользования местного значения в рамках подпрограммы "Благоустройство территорий Чуноярского сельсовета" программы "Чунояр-село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0409</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44100S5080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244</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2 500,00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2 500,00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2500,00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812"/>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lastRenderedPageBreak/>
              <w:t>92</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Софинансирование за счет средств местного бюджета расходов на содержание автомобильных дорог общего пользования местного значения в рамках подпрограммы "Благоустройство территорий Чуноярского сельсовета" программы "Чунояр-село родное"</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0409</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2 500,00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2 500,00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2500,00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2508"/>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93</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Средства на повышение размеров оплаты труда основного и административно-управленческого персонала учреждений культуры, подведомственных муниципальным органам управления в области культуры, по министерству культуры Красноярского края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4510010460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611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31 443,30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31 443,30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31443,30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2540"/>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94</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Средства на повышение размеров оплаты труда основного и административно-управленческого персонала учреждений культуры, подведомственных муниципальным органам управления в области культуры, по министерству культуры Красноярского края в рамках подпрограммы "Обеспечение условий реализации муниципальной программы" муниципальной программы Чуноярского сельсовета "Развитие культуры"</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0801</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31 443,30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31 443,30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31443,30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100</w:t>
            </w:r>
          </w:p>
        </w:tc>
      </w:tr>
      <w:tr w:rsidR="009D5D2A" w:rsidRPr="00462254" w:rsidTr="00C1277B">
        <w:trPr>
          <w:trHeight w:val="9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95</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0102</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8010060000</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121</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504 792,00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504 792,00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504792,00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9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96</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0102</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8010060000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122</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7 000,00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7 000,00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3044,80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43,5</w:t>
            </w:r>
          </w:p>
        </w:tc>
      </w:tr>
      <w:tr w:rsidR="009D5D2A" w:rsidRPr="00462254" w:rsidTr="00C1277B">
        <w:trPr>
          <w:trHeight w:val="971"/>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97</w:t>
            </w:r>
          </w:p>
        </w:tc>
        <w:tc>
          <w:tcPr>
            <w:tcW w:w="3038"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outlineLvl w:val="0"/>
              <w:rPr>
                <w:rFonts w:ascii="Arial CYR" w:hAnsi="Arial CYR" w:cs="Arial CYR"/>
                <w:sz w:val="16"/>
                <w:szCs w:val="16"/>
              </w:rPr>
            </w:pPr>
            <w:r w:rsidRPr="00405AFB">
              <w:rPr>
                <w:rFonts w:ascii="Arial CYR" w:hAnsi="Arial CYR" w:cs="Arial CYR"/>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77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917</w:t>
            </w:r>
          </w:p>
        </w:tc>
        <w:tc>
          <w:tcPr>
            <w:tcW w:w="763"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0102</w:t>
            </w:r>
          </w:p>
        </w:tc>
        <w:tc>
          <w:tcPr>
            <w:tcW w:w="1164"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8010060000</w:t>
            </w:r>
          </w:p>
        </w:tc>
        <w:tc>
          <w:tcPr>
            <w:tcW w:w="702" w:type="dxa"/>
            <w:tcBorders>
              <w:top w:val="nil"/>
              <w:left w:val="nil"/>
              <w:bottom w:val="single" w:sz="4" w:space="0" w:color="auto"/>
              <w:right w:val="single" w:sz="4" w:space="0" w:color="auto"/>
            </w:tcBorders>
            <w:shd w:val="clear" w:color="auto" w:fill="auto"/>
            <w:vAlign w:val="center"/>
            <w:hideMark/>
          </w:tcPr>
          <w:p w:rsidR="009D5D2A" w:rsidRPr="00405AFB" w:rsidRDefault="009D5D2A" w:rsidP="001D3CF2">
            <w:pPr>
              <w:jc w:val="center"/>
              <w:outlineLvl w:val="0"/>
              <w:rPr>
                <w:rFonts w:ascii="Arial CYR" w:hAnsi="Arial CYR" w:cs="Arial CYR"/>
                <w:sz w:val="16"/>
                <w:szCs w:val="16"/>
              </w:rPr>
            </w:pPr>
            <w:r w:rsidRPr="00405AFB">
              <w:rPr>
                <w:rFonts w:ascii="Arial CYR" w:hAnsi="Arial CYR" w:cs="Arial CYR"/>
                <w:sz w:val="16"/>
                <w:szCs w:val="16"/>
              </w:rPr>
              <w:t>129</w:t>
            </w:r>
          </w:p>
        </w:tc>
        <w:tc>
          <w:tcPr>
            <w:tcW w:w="943" w:type="dxa"/>
            <w:tcBorders>
              <w:top w:val="nil"/>
              <w:left w:val="nil"/>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152 447,00</w:t>
            </w:r>
          </w:p>
        </w:tc>
        <w:tc>
          <w:tcPr>
            <w:tcW w:w="902" w:type="dxa"/>
            <w:tcBorders>
              <w:top w:val="nil"/>
              <w:left w:val="single" w:sz="4" w:space="0" w:color="auto"/>
              <w:bottom w:val="single" w:sz="4" w:space="0" w:color="auto"/>
              <w:right w:val="nil"/>
            </w:tcBorders>
            <w:shd w:val="clear" w:color="auto" w:fill="auto"/>
            <w:vAlign w:val="center"/>
            <w:hideMark/>
          </w:tcPr>
          <w:p w:rsidR="009D5D2A" w:rsidRPr="00405AFB" w:rsidRDefault="009D5D2A" w:rsidP="001D3CF2">
            <w:pPr>
              <w:jc w:val="right"/>
              <w:outlineLvl w:val="0"/>
              <w:rPr>
                <w:rFonts w:ascii="Arial CYR" w:hAnsi="Arial CYR" w:cs="Arial CYR"/>
                <w:sz w:val="16"/>
                <w:szCs w:val="16"/>
              </w:rPr>
            </w:pPr>
            <w:r w:rsidRPr="00405AFB">
              <w:rPr>
                <w:rFonts w:ascii="Arial CYR" w:hAnsi="Arial CYR" w:cs="Arial CYR"/>
                <w:sz w:val="16"/>
                <w:szCs w:val="16"/>
              </w:rPr>
              <w:t>152 447,00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152447,00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outlineLvl w:val="0"/>
              <w:rPr>
                <w:rFonts w:ascii="Arial" w:hAnsi="Arial" w:cs="Arial"/>
                <w:sz w:val="16"/>
                <w:szCs w:val="16"/>
              </w:rPr>
            </w:pPr>
            <w:r w:rsidRPr="00405AFB">
              <w:rPr>
                <w:rFonts w:ascii="Arial" w:hAnsi="Arial" w:cs="Arial"/>
                <w:sz w:val="16"/>
                <w:szCs w:val="16"/>
              </w:rPr>
              <w:t>100</w:t>
            </w:r>
          </w:p>
        </w:tc>
      </w:tr>
      <w:tr w:rsidR="009D5D2A" w:rsidRPr="00462254" w:rsidTr="00C1277B">
        <w:trPr>
          <w:trHeight w:val="1036"/>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98</w:t>
            </w:r>
          </w:p>
        </w:tc>
        <w:tc>
          <w:tcPr>
            <w:tcW w:w="3038"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rPr>
                <w:rFonts w:ascii="Arial CYR" w:hAnsi="Arial CYR" w:cs="Arial CYR"/>
                <w:b/>
                <w:bCs/>
                <w:sz w:val="16"/>
                <w:szCs w:val="16"/>
              </w:rPr>
            </w:pPr>
            <w:r w:rsidRPr="00405AFB">
              <w:rPr>
                <w:rFonts w:ascii="Arial CYR" w:hAnsi="Arial CYR" w:cs="Arial CYR"/>
                <w:b/>
                <w:bCs/>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917</w:t>
            </w:r>
          </w:p>
        </w:tc>
        <w:tc>
          <w:tcPr>
            <w:tcW w:w="763"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0102</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9D5D2A" w:rsidRPr="00405AFB" w:rsidRDefault="009D5D2A" w:rsidP="001D3CF2">
            <w:pPr>
              <w:jc w:val="center"/>
              <w:rPr>
                <w:rFonts w:ascii="Arial CYR" w:hAnsi="Arial CYR" w:cs="Arial CYR"/>
                <w:b/>
                <w:bCs/>
                <w:sz w:val="16"/>
                <w:szCs w:val="16"/>
              </w:rPr>
            </w:pPr>
            <w:r w:rsidRPr="00405AFB">
              <w:rPr>
                <w:rFonts w:ascii="Arial CYR" w:hAnsi="Arial CYR" w:cs="Arial CYR"/>
                <w:b/>
                <w:bCs/>
                <w:sz w:val="16"/>
                <w:szCs w:val="16"/>
              </w:rPr>
              <w:t> </w:t>
            </w:r>
          </w:p>
        </w:tc>
        <w:tc>
          <w:tcPr>
            <w:tcW w:w="943" w:type="dxa"/>
            <w:tcBorders>
              <w:top w:val="single" w:sz="4" w:space="0" w:color="auto"/>
              <w:left w:val="nil"/>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664 239,00</w:t>
            </w:r>
          </w:p>
        </w:tc>
        <w:tc>
          <w:tcPr>
            <w:tcW w:w="902" w:type="dxa"/>
            <w:tcBorders>
              <w:top w:val="single" w:sz="4" w:space="0" w:color="auto"/>
              <w:left w:val="single" w:sz="4" w:space="0" w:color="auto"/>
              <w:bottom w:val="single" w:sz="4" w:space="0" w:color="auto"/>
              <w:right w:val="nil"/>
            </w:tcBorders>
            <w:shd w:val="clear" w:color="auto" w:fill="auto"/>
            <w:vAlign w:val="center"/>
            <w:hideMark/>
          </w:tcPr>
          <w:p w:rsidR="009D5D2A" w:rsidRPr="00405AFB" w:rsidRDefault="009D5D2A" w:rsidP="001D3CF2">
            <w:pPr>
              <w:jc w:val="right"/>
              <w:rPr>
                <w:rFonts w:ascii="Arial CYR" w:hAnsi="Arial CYR" w:cs="Arial CYR"/>
                <w:b/>
                <w:bCs/>
                <w:sz w:val="16"/>
                <w:szCs w:val="16"/>
              </w:rPr>
            </w:pPr>
            <w:r w:rsidRPr="00405AFB">
              <w:rPr>
                <w:rFonts w:ascii="Arial CYR" w:hAnsi="Arial CYR" w:cs="Arial CYR"/>
                <w:b/>
                <w:bCs/>
                <w:sz w:val="16"/>
                <w:szCs w:val="16"/>
              </w:rPr>
              <w:t>664 239,00</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b/>
                <w:bCs/>
                <w:sz w:val="16"/>
                <w:szCs w:val="16"/>
              </w:rPr>
            </w:pPr>
            <w:r w:rsidRPr="00405AFB">
              <w:rPr>
                <w:rFonts w:ascii="Arial" w:hAnsi="Arial" w:cs="Arial"/>
                <w:b/>
                <w:bCs/>
                <w:sz w:val="16"/>
                <w:szCs w:val="16"/>
              </w:rPr>
              <w:t>660283,80</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99,4</w:t>
            </w:r>
          </w:p>
        </w:tc>
      </w:tr>
      <w:tr w:rsidR="009D5D2A" w:rsidRPr="00462254" w:rsidTr="00C1277B">
        <w:trPr>
          <w:trHeight w:val="275"/>
        </w:trPr>
        <w:tc>
          <w:tcPr>
            <w:tcW w:w="394" w:type="dxa"/>
            <w:tcBorders>
              <w:top w:val="nil"/>
              <w:left w:val="single" w:sz="4" w:space="0" w:color="auto"/>
              <w:bottom w:val="single" w:sz="4" w:space="0" w:color="auto"/>
              <w:right w:val="single" w:sz="4" w:space="0" w:color="auto"/>
            </w:tcBorders>
            <w:shd w:val="clear" w:color="auto" w:fill="auto"/>
            <w:noWrap/>
            <w:vAlign w:val="bottom"/>
            <w:hideMark/>
          </w:tcPr>
          <w:p w:rsidR="009D5D2A" w:rsidRPr="00405AFB" w:rsidRDefault="009D5D2A" w:rsidP="001D3CF2">
            <w:pPr>
              <w:jc w:val="right"/>
              <w:rPr>
                <w:rFonts w:ascii="Arial" w:hAnsi="Arial" w:cs="Arial"/>
                <w:sz w:val="16"/>
                <w:szCs w:val="16"/>
              </w:rPr>
            </w:pPr>
            <w:r w:rsidRPr="00405AFB">
              <w:rPr>
                <w:rFonts w:ascii="Arial" w:hAnsi="Arial" w:cs="Arial"/>
                <w:sz w:val="16"/>
                <w:szCs w:val="16"/>
              </w:rPr>
              <w:t>99</w:t>
            </w:r>
          </w:p>
        </w:tc>
        <w:tc>
          <w:tcPr>
            <w:tcW w:w="3038" w:type="dxa"/>
            <w:tcBorders>
              <w:top w:val="nil"/>
              <w:left w:val="nil"/>
              <w:bottom w:val="single" w:sz="4" w:space="0" w:color="auto"/>
              <w:right w:val="single" w:sz="4" w:space="0" w:color="auto"/>
            </w:tcBorders>
            <w:shd w:val="clear" w:color="auto" w:fill="auto"/>
            <w:noWrap/>
            <w:vAlign w:val="bottom"/>
            <w:hideMark/>
          </w:tcPr>
          <w:p w:rsidR="009D5D2A" w:rsidRPr="00405AFB" w:rsidRDefault="009D5D2A" w:rsidP="001D3CF2">
            <w:pPr>
              <w:rPr>
                <w:rFonts w:ascii="Cambria" w:hAnsi="Cambria" w:cs="Arial"/>
                <w:b/>
                <w:bCs/>
                <w:sz w:val="14"/>
                <w:szCs w:val="14"/>
              </w:rPr>
            </w:pPr>
            <w:r w:rsidRPr="00405AFB">
              <w:rPr>
                <w:rFonts w:ascii="Cambria" w:hAnsi="Cambria" w:cs="Arial"/>
                <w:b/>
                <w:bCs/>
                <w:sz w:val="14"/>
                <w:szCs w:val="14"/>
              </w:rPr>
              <w:t>Итого</w:t>
            </w:r>
          </w:p>
        </w:tc>
        <w:tc>
          <w:tcPr>
            <w:tcW w:w="774" w:type="dxa"/>
            <w:tcBorders>
              <w:top w:val="nil"/>
              <w:left w:val="nil"/>
              <w:bottom w:val="single" w:sz="4" w:space="0" w:color="auto"/>
              <w:right w:val="single" w:sz="4" w:space="0" w:color="auto"/>
            </w:tcBorders>
            <w:shd w:val="clear" w:color="auto" w:fill="auto"/>
            <w:noWrap/>
            <w:vAlign w:val="bottom"/>
            <w:hideMark/>
          </w:tcPr>
          <w:p w:rsidR="009D5D2A" w:rsidRPr="00405AFB" w:rsidRDefault="009D5D2A" w:rsidP="001D3CF2">
            <w:pPr>
              <w:jc w:val="center"/>
              <w:rPr>
                <w:rFonts w:ascii="Cambria" w:hAnsi="Cambria" w:cs="Arial"/>
                <w:b/>
                <w:bCs/>
                <w:sz w:val="14"/>
                <w:szCs w:val="14"/>
              </w:rPr>
            </w:pPr>
            <w:r w:rsidRPr="00405AFB">
              <w:rPr>
                <w:rFonts w:ascii="Cambria" w:hAnsi="Cambria" w:cs="Arial"/>
                <w:b/>
                <w:bCs/>
                <w:sz w:val="14"/>
                <w:szCs w:val="14"/>
              </w:rPr>
              <w:t> </w:t>
            </w:r>
          </w:p>
        </w:tc>
        <w:tc>
          <w:tcPr>
            <w:tcW w:w="763" w:type="dxa"/>
            <w:tcBorders>
              <w:top w:val="nil"/>
              <w:left w:val="nil"/>
              <w:bottom w:val="single" w:sz="4" w:space="0" w:color="auto"/>
              <w:right w:val="single" w:sz="4" w:space="0" w:color="auto"/>
            </w:tcBorders>
            <w:shd w:val="clear" w:color="auto" w:fill="auto"/>
            <w:noWrap/>
            <w:vAlign w:val="bottom"/>
            <w:hideMark/>
          </w:tcPr>
          <w:p w:rsidR="009D5D2A" w:rsidRPr="00405AFB" w:rsidRDefault="009D5D2A" w:rsidP="001D3CF2">
            <w:pPr>
              <w:jc w:val="center"/>
              <w:rPr>
                <w:rFonts w:ascii="Cambria" w:hAnsi="Cambria" w:cs="Arial"/>
                <w:b/>
                <w:bCs/>
                <w:sz w:val="14"/>
                <w:szCs w:val="14"/>
              </w:rPr>
            </w:pPr>
            <w:r w:rsidRPr="00405AFB">
              <w:rPr>
                <w:rFonts w:ascii="Cambria" w:hAnsi="Cambria" w:cs="Arial"/>
                <w:b/>
                <w:bCs/>
                <w:sz w:val="14"/>
                <w:szCs w:val="14"/>
              </w:rPr>
              <w:t> </w:t>
            </w:r>
          </w:p>
        </w:tc>
        <w:tc>
          <w:tcPr>
            <w:tcW w:w="1164" w:type="dxa"/>
            <w:tcBorders>
              <w:top w:val="nil"/>
              <w:left w:val="nil"/>
              <w:bottom w:val="single" w:sz="4" w:space="0" w:color="auto"/>
              <w:right w:val="single" w:sz="4" w:space="0" w:color="auto"/>
            </w:tcBorders>
            <w:shd w:val="clear" w:color="auto" w:fill="auto"/>
            <w:noWrap/>
            <w:vAlign w:val="bottom"/>
            <w:hideMark/>
          </w:tcPr>
          <w:p w:rsidR="009D5D2A" w:rsidRPr="00405AFB" w:rsidRDefault="009D5D2A" w:rsidP="001D3CF2">
            <w:pPr>
              <w:jc w:val="center"/>
              <w:rPr>
                <w:rFonts w:ascii="Cambria" w:hAnsi="Cambria" w:cs="Arial"/>
                <w:b/>
                <w:bCs/>
                <w:sz w:val="14"/>
                <w:szCs w:val="14"/>
              </w:rPr>
            </w:pPr>
            <w:r w:rsidRPr="00405AFB">
              <w:rPr>
                <w:rFonts w:ascii="Cambria" w:hAnsi="Cambria" w:cs="Arial"/>
                <w:b/>
                <w:bCs/>
                <w:sz w:val="14"/>
                <w:szCs w:val="14"/>
              </w:rPr>
              <w:t> </w:t>
            </w:r>
          </w:p>
        </w:tc>
        <w:tc>
          <w:tcPr>
            <w:tcW w:w="702" w:type="dxa"/>
            <w:tcBorders>
              <w:top w:val="nil"/>
              <w:left w:val="nil"/>
              <w:bottom w:val="single" w:sz="4" w:space="0" w:color="auto"/>
              <w:right w:val="single" w:sz="4" w:space="0" w:color="auto"/>
            </w:tcBorders>
            <w:shd w:val="clear" w:color="auto" w:fill="auto"/>
            <w:noWrap/>
            <w:vAlign w:val="bottom"/>
            <w:hideMark/>
          </w:tcPr>
          <w:p w:rsidR="009D5D2A" w:rsidRPr="00405AFB" w:rsidRDefault="009D5D2A" w:rsidP="001D3CF2">
            <w:pPr>
              <w:jc w:val="center"/>
              <w:rPr>
                <w:rFonts w:ascii="Cambria" w:hAnsi="Cambria" w:cs="Arial"/>
                <w:b/>
                <w:bCs/>
                <w:sz w:val="14"/>
                <w:szCs w:val="14"/>
              </w:rPr>
            </w:pPr>
            <w:r w:rsidRPr="00405AFB">
              <w:rPr>
                <w:rFonts w:ascii="Cambria" w:hAnsi="Cambria" w:cs="Arial"/>
                <w:b/>
                <w:bCs/>
                <w:sz w:val="14"/>
                <w:szCs w:val="14"/>
              </w:rPr>
              <w:t> </w:t>
            </w:r>
          </w:p>
        </w:tc>
        <w:tc>
          <w:tcPr>
            <w:tcW w:w="943" w:type="dxa"/>
            <w:tcBorders>
              <w:top w:val="nil"/>
              <w:left w:val="nil"/>
              <w:bottom w:val="single" w:sz="4" w:space="0" w:color="auto"/>
              <w:right w:val="nil"/>
            </w:tcBorders>
            <w:shd w:val="clear" w:color="auto" w:fill="auto"/>
            <w:noWrap/>
            <w:vAlign w:val="bottom"/>
            <w:hideMark/>
          </w:tcPr>
          <w:p w:rsidR="009D5D2A" w:rsidRPr="00405AFB" w:rsidRDefault="009D5D2A" w:rsidP="001D3CF2">
            <w:pPr>
              <w:jc w:val="right"/>
              <w:rPr>
                <w:rFonts w:ascii="Cambria" w:hAnsi="Cambria" w:cs="Arial"/>
                <w:b/>
                <w:bCs/>
                <w:sz w:val="14"/>
                <w:szCs w:val="14"/>
              </w:rPr>
            </w:pPr>
            <w:r w:rsidRPr="00405AFB">
              <w:rPr>
                <w:rFonts w:ascii="Cambria" w:hAnsi="Cambria" w:cs="Arial"/>
                <w:b/>
                <w:bCs/>
                <w:sz w:val="14"/>
                <w:szCs w:val="14"/>
              </w:rPr>
              <w:t>14 757 160,24</w:t>
            </w:r>
          </w:p>
        </w:tc>
        <w:tc>
          <w:tcPr>
            <w:tcW w:w="902" w:type="dxa"/>
            <w:tcBorders>
              <w:top w:val="nil"/>
              <w:left w:val="single" w:sz="4" w:space="0" w:color="auto"/>
              <w:bottom w:val="single" w:sz="4" w:space="0" w:color="auto"/>
              <w:right w:val="nil"/>
            </w:tcBorders>
            <w:shd w:val="clear" w:color="auto" w:fill="auto"/>
            <w:noWrap/>
            <w:vAlign w:val="bottom"/>
            <w:hideMark/>
          </w:tcPr>
          <w:p w:rsidR="009D5D2A" w:rsidRPr="00405AFB" w:rsidRDefault="009D5D2A" w:rsidP="001D3CF2">
            <w:pPr>
              <w:jc w:val="right"/>
              <w:rPr>
                <w:rFonts w:ascii="Cambria" w:hAnsi="Cambria" w:cs="Arial"/>
                <w:b/>
                <w:bCs/>
                <w:sz w:val="14"/>
                <w:szCs w:val="14"/>
              </w:rPr>
            </w:pPr>
            <w:r w:rsidRPr="00405AFB">
              <w:rPr>
                <w:rFonts w:ascii="Cambria" w:hAnsi="Cambria" w:cs="Arial"/>
                <w:b/>
                <w:bCs/>
                <w:sz w:val="14"/>
                <w:szCs w:val="14"/>
              </w:rPr>
              <w:t>14 757 160,24</w:t>
            </w:r>
          </w:p>
        </w:tc>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Cambria" w:hAnsi="Cambria" w:cs="Arial"/>
                <w:b/>
                <w:bCs/>
                <w:sz w:val="14"/>
                <w:szCs w:val="14"/>
              </w:rPr>
            </w:pPr>
            <w:r w:rsidRPr="00405AFB">
              <w:rPr>
                <w:rFonts w:ascii="Cambria" w:hAnsi="Cambria" w:cs="Arial"/>
                <w:b/>
                <w:bCs/>
                <w:sz w:val="14"/>
                <w:szCs w:val="14"/>
              </w:rPr>
              <w:t>14238746,28</w:t>
            </w:r>
          </w:p>
        </w:tc>
        <w:tc>
          <w:tcPr>
            <w:tcW w:w="861" w:type="dxa"/>
            <w:tcBorders>
              <w:top w:val="nil"/>
              <w:left w:val="nil"/>
              <w:bottom w:val="single" w:sz="4" w:space="0" w:color="auto"/>
              <w:right w:val="single" w:sz="4" w:space="0" w:color="auto"/>
            </w:tcBorders>
            <w:shd w:val="clear" w:color="auto" w:fill="auto"/>
            <w:noWrap/>
            <w:vAlign w:val="center"/>
            <w:hideMark/>
          </w:tcPr>
          <w:p w:rsidR="009D5D2A" w:rsidRPr="00405AFB" w:rsidRDefault="009D5D2A" w:rsidP="001D3CF2">
            <w:pPr>
              <w:jc w:val="right"/>
              <w:rPr>
                <w:rFonts w:ascii="Cambria" w:hAnsi="Cambria" w:cs="Arial"/>
                <w:sz w:val="14"/>
                <w:szCs w:val="14"/>
              </w:rPr>
            </w:pPr>
            <w:r w:rsidRPr="00405AFB">
              <w:rPr>
                <w:rFonts w:ascii="Cambria" w:hAnsi="Cambria" w:cs="Arial"/>
                <w:sz w:val="14"/>
                <w:szCs w:val="14"/>
              </w:rPr>
              <w:t>96,5</w:t>
            </w:r>
          </w:p>
        </w:tc>
      </w:tr>
    </w:tbl>
    <w:p w:rsidR="009D5D2A" w:rsidRDefault="009D5D2A" w:rsidP="009D5D2A"/>
    <w:p w:rsidR="009D5D2A" w:rsidRDefault="009D5D2A" w:rsidP="009D5D2A"/>
    <w:p w:rsidR="009D5D2A" w:rsidRDefault="009D5D2A" w:rsidP="009D5D2A"/>
    <w:tbl>
      <w:tblPr>
        <w:tblW w:w="8660" w:type="dxa"/>
        <w:tblInd w:w="95" w:type="dxa"/>
        <w:tblLook w:val="04A0"/>
      </w:tblPr>
      <w:tblGrid>
        <w:gridCol w:w="623"/>
        <w:gridCol w:w="3420"/>
        <w:gridCol w:w="823"/>
        <w:gridCol w:w="1060"/>
        <w:gridCol w:w="1060"/>
        <w:gridCol w:w="1100"/>
        <w:gridCol w:w="920"/>
      </w:tblGrid>
      <w:tr w:rsidR="009D5D2A" w:rsidRPr="008B4A94" w:rsidTr="001D3CF2">
        <w:trPr>
          <w:trHeight w:val="690"/>
        </w:trPr>
        <w:tc>
          <w:tcPr>
            <w:tcW w:w="8660" w:type="dxa"/>
            <w:gridSpan w:val="7"/>
            <w:tcBorders>
              <w:top w:val="nil"/>
              <w:left w:val="nil"/>
              <w:bottom w:val="nil"/>
              <w:right w:val="nil"/>
            </w:tcBorders>
            <w:shd w:val="clear" w:color="auto" w:fill="auto"/>
            <w:vAlign w:val="bottom"/>
            <w:hideMark/>
          </w:tcPr>
          <w:p w:rsidR="009D5D2A" w:rsidRPr="00D7208C" w:rsidRDefault="009D5D2A" w:rsidP="001D3CF2">
            <w:pPr>
              <w:jc w:val="right"/>
              <w:rPr>
                <w:sz w:val="16"/>
                <w:szCs w:val="16"/>
              </w:rPr>
            </w:pPr>
            <w:r w:rsidRPr="00D7208C">
              <w:rPr>
                <w:sz w:val="16"/>
                <w:szCs w:val="16"/>
              </w:rPr>
              <w:t xml:space="preserve">Приложение № 4       </w:t>
            </w:r>
            <w:r w:rsidRPr="00D7208C">
              <w:rPr>
                <w:sz w:val="16"/>
                <w:szCs w:val="16"/>
              </w:rPr>
              <w:br/>
              <w:t xml:space="preserve"> к проекту Решения Чуноярского сельского Совета депутатов</w:t>
            </w:r>
            <w:r w:rsidRPr="00D7208C">
              <w:rPr>
                <w:sz w:val="16"/>
                <w:szCs w:val="16"/>
              </w:rPr>
              <w:br/>
              <w:t xml:space="preserve">от  </w:t>
            </w:r>
            <w:r>
              <w:rPr>
                <w:sz w:val="16"/>
                <w:szCs w:val="16"/>
              </w:rPr>
              <w:t>11.05.</w:t>
            </w:r>
            <w:r w:rsidRPr="00D7208C">
              <w:rPr>
                <w:sz w:val="16"/>
                <w:szCs w:val="16"/>
              </w:rPr>
              <w:t xml:space="preserve">  2018г. № </w:t>
            </w:r>
            <w:r>
              <w:rPr>
                <w:sz w:val="16"/>
                <w:szCs w:val="16"/>
              </w:rPr>
              <w:t>194</w:t>
            </w:r>
          </w:p>
        </w:tc>
      </w:tr>
      <w:tr w:rsidR="009D5D2A" w:rsidRPr="008B4A94" w:rsidTr="001D3CF2">
        <w:trPr>
          <w:trHeight w:val="345"/>
        </w:trPr>
        <w:tc>
          <w:tcPr>
            <w:tcW w:w="540" w:type="dxa"/>
            <w:tcBorders>
              <w:top w:val="nil"/>
              <w:left w:val="nil"/>
              <w:bottom w:val="nil"/>
              <w:right w:val="nil"/>
            </w:tcBorders>
            <w:shd w:val="clear" w:color="auto" w:fill="auto"/>
            <w:noWrap/>
            <w:vAlign w:val="bottom"/>
            <w:hideMark/>
          </w:tcPr>
          <w:p w:rsidR="009D5D2A" w:rsidRPr="00D7208C" w:rsidRDefault="009D5D2A" w:rsidP="001D3CF2">
            <w:pPr>
              <w:rPr>
                <w:rFonts w:ascii="Arial" w:hAnsi="Arial" w:cs="Arial"/>
                <w:sz w:val="20"/>
                <w:szCs w:val="20"/>
              </w:rPr>
            </w:pPr>
          </w:p>
        </w:tc>
        <w:tc>
          <w:tcPr>
            <w:tcW w:w="3420" w:type="dxa"/>
            <w:tcBorders>
              <w:top w:val="nil"/>
              <w:left w:val="nil"/>
              <w:bottom w:val="nil"/>
              <w:right w:val="nil"/>
            </w:tcBorders>
            <w:shd w:val="clear" w:color="auto" w:fill="auto"/>
            <w:noWrap/>
            <w:vAlign w:val="bottom"/>
            <w:hideMark/>
          </w:tcPr>
          <w:p w:rsidR="009D5D2A" w:rsidRPr="00D7208C" w:rsidRDefault="009D5D2A" w:rsidP="001D3CF2">
            <w:pPr>
              <w:rPr>
                <w:b/>
                <w:bCs/>
                <w:sz w:val="16"/>
                <w:szCs w:val="16"/>
              </w:rPr>
            </w:pPr>
          </w:p>
        </w:tc>
        <w:tc>
          <w:tcPr>
            <w:tcW w:w="680" w:type="dxa"/>
            <w:tcBorders>
              <w:top w:val="nil"/>
              <w:left w:val="nil"/>
              <w:bottom w:val="nil"/>
              <w:right w:val="nil"/>
            </w:tcBorders>
            <w:shd w:val="clear" w:color="auto" w:fill="auto"/>
            <w:noWrap/>
            <w:vAlign w:val="bottom"/>
            <w:hideMark/>
          </w:tcPr>
          <w:p w:rsidR="009D5D2A" w:rsidRPr="00D7208C" w:rsidRDefault="009D5D2A" w:rsidP="001D3CF2">
            <w:pPr>
              <w:rPr>
                <w:color w:val="0000FF"/>
                <w:sz w:val="16"/>
                <w:szCs w:val="16"/>
              </w:rPr>
            </w:pPr>
          </w:p>
        </w:tc>
        <w:tc>
          <w:tcPr>
            <w:tcW w:w="3220" w:type="dxa"/>
            <w:gridSpan w:val="3"/>
            <w:tcBorders>
              <w:top w:val="nil"/>
              <w:left w:val="nil"/>
              <w:bottom w:val="nil"/>
              <w:right w:val="nil"/>
            </w:tcBorders>
            <w:shd w:val="clear" w:color="auto" w:fill="auto"/>
            <w:vAlign w:val="bottom"/>
            <w:hideMark/>
          </w:tcPr>
          <w:p w:rsidR="009D5D2A" w:rsidRPr="00D7208C" w:rsidRDefault="009D5D2A" w:rsidP="001D3CF2">
            <w:pPr>
              <w:jc w:val="right"/>
              <w:rPr>
                <w:sz w:val="16"/>
                <w:szCs w:val="16"/>
              </w:rPr>
            </w:pPr>
          </w:p>
        </w:tc>
        <w:tc>
          <w:tcPr>
            <w:tcW w:w="800" w:type="dxa"/>
            <w:tcBorders>
              <w:top w:val="nil"/>
              <w:left w:val="nil"/>
              <w:bottom w:val="nil"/>
              <w:right w:val="nil"/>
            </w:tcBorders>
            <w:shd w:val="clear" w:color="auto" w:fill="auto"/>
            <w:noWrap/>
            <w:vAlign w:val="bottom"/>
            <w:hideMark/>
          </w:tcPr>
          <w:p w:rsidR="009D5D2A" w:rsidRPr="00D7208C" w:rsidRDefault="009D5D2A" w:rsidP="001D3CF2">
            <w:pPr>
              <w:rPr>
                <w:rFonts w:ascii="Arial" w:hAnsi="Arial" w:cs="Arial"/>
                <w:sz w:val="20"/>
                <w:szCs w:val="20"/>
              </w:rPr>
            </w:pPr>
          </w:p>
        </w:tc>
      </w:tr>
      <w:tr w:rsidR="009D5D2A" w:rsidRPr="008B4A94" w:rsidTr="001D3CF2">
        <w:trPr>
          <w:trHeight w:val="255"/>
        </w:trPr>
        <w:tc>
          <w:tcPr>
            <w:tcW w:w="540" w:type="dxa"/>
            <w:tcBorders>
              <w:top w:val="nil"/>
              <w:left w:val="nil"/>
              <w:bottom w:val="nil"/>
              <w:right w:val="nil"/>
            </w:tcBorders>
            <w:shd w:val="clear" w:color="auto" w:fill="auto"/>
            <w:noWrap/>
            <w:vAlign w:val="bottom"/>
            <w:hideMark/>
          </w:tcPr>
          <w:p w:rsidR="009D5D2A" w:rsidRPr="00D7208C" w:rsidRDefault="009D5D2A" w:rsidP="001D3CF2">
            <w:pPr>
              <w:rPr>
                <w:rFonts w:ascii="Arial" w:hAnsi="Arial" w:cs="Arial"/>
                <w:sz w:val="20"/>
                <w:szCs w:val="20"/>
              </w:rPr>
            </w:pPr>
          </w:p>
        </w:tc>
        <w:tc>
          <w:tcPr>
            <w:tcW w:w="8120" w:type="dxa"/>
            <w:gridSpan w:val="6"/>
            <w:vMerge w:val="restart"/>
            <w:tcBorders>
              <w:top w:val="nil"/>
              <w:left w:val="nil"/>
              <w:bottom w:val="nil"/>
              <w:right w:val="nil"/>
            </w:tcBorders>
            <w:shd w:val="clear" w:color="auto" w:fill="auto"/>
            <w:vAlign w:val="bottom"/>
            <w:hideMark/>
          </w:tcPr>
          <w:p w:rsidR="009D5D2A" w:rsidRPr="00D7208C" w:rsidRDefault="009D5D2A" w:rsidP="001D3CF2">
            <w:pPr>
              <w:jc w:val="center"/>
              <w:rPr>
                <w:b/>
                <w:bCs/>
                <w:sz w:val="16"/>
                <w:szCs w:val="16"/>
              </w:rPr>
            </w:pPr>
            <w:r w:rsidRPr="00D7208C">
              <w:rPr>
                <w:b/>
                <w:bCs/>
                <w:sz w:val="16"/>
                <w:szCs w:val="16"/>
              </w:rPr>
              <w:t>Распределение расходов местного бюджета по разделам и</w:t>
            </w:r>
            <w:r w:rsidRPr="00D7208C">
              <w:rPr>
                <w:b/>
                <w:bCs/>
                <w:sz w:val="16"/>
                <w:szCs w:val="16"/>
              </w:rPr>
              <w:br/>
              <w:t xml:space="preserve"> подразделам бюджетной классификации расходов местного бюджета Чуноярского сельсовета в 2017 г. </w:t>
            </w:r>
          </w:p>
        </w:tc>
      </w:tr>
      <w:tr w:rsidR="009D5D2A" w:rsidRPr="008B4A94" w:rsidTr="001D3CF2">
        <w:trPr>
          <w:trHeight w:val="555"/>
        </w:trPr>
        <w:tc>
          <w:tcPr>
            <w:tcW w:w="540" w:type="dxa"/>
            <w:tcBorders>
              <w:top w:val="nil"/>
              <w:left w:val="nil"/>
              <w:bottom w:val="nil"/>
              <w:right w:val="nil"/>
            </w:tcBorders>
            <w:shd w:val="clear" w:color="auto" w:fill="auto"/>
            <w:noWrap/>
            <w:vAlign w:val="bottom"/>
            <w:hideMark/>
          </w:tcPr>
          <w:p w:rsidR="009D5D2A" w:rsidRPr="00D7208C" w:rsidRDefault="009D5D2A" w:rsidP="001D3CF2">
            <w:pPr>
              <w:rPr>
                <w:rFonts w:ascii="Arial" w:hAnsi="Arial" w:cs="Arial"/>
                <w:sz w:val="20"/>
                <w:szCs w:val="20"/>
              </w:rPr>
            </w:pPr>
          </w:p>
        </w:tc>
        <w:tc>
          <w:tcPr>
            <w:tcW w:w="8120" w:type="dxa"/>
            <w:gridSpan w:val="6"/>
            <w:vMerge/>
            <w:tcBorders>
              <w:top w:val="nil"/>
              <w:left w:val="nil"/>
              <w:bottom w:val="nil"/>
              <w:right w:val="nil"/>
            </w:tcBorders>
            <w:vAlign w:val="center"/>
            <w:hideMark/>
          </w:tcPr>
          <w:p w:rsidR="009D5D2A" w:rsidRPr="00D7208C" w:rsidRDefault="009D5D2A" w:rsidP="001D3CF2">
            <w:pPr>
              <w:rPr>
                <w:b/>
                <w:bCs/>
                <w:sz w:val="16"/>
                <w:szCs w:val="16"/>
              </w:rPr>
            </w:pPr>
          </w:p>
        </w:tc>
      </w:tr>
      <w:tr w:rsidR="009D5D2A" w:rsidRPr="008B4A94" w:rsidTr="001D3CF2">
        <w:trPr>
          <w:trHeight w:val="270"/>
        </w:trPr>
        <w:tc>
          <w:tcPr>
            <w:tcW w:w="540" w:type="dxa"/>
            <w:tcBorders>
              <w:top w:val="nil"/>
              <w:left w:val="nil"/>
              <w:bottom w:val="nil"/>
              <w:right w:val="nil"/>
            </w:tcBorders>
            <w:shd w:val="clear" w:color="auto" w:fill="auto"/>
            <w:noWrap/>
            <w:vAlign w:val="bottom"/>
            <w:hideMark/>
          </w:tcPr>
          <w:p w:rsidR="009D5D2A" w:rsidRPr="00D7208C" w:rsidRDefault="009D5D2A" w:rsidP="001D3CF2">
            <w:pPr>
              <w:rPr>
                <w:rFonts w:ascii="Arial" w:hAnsi="Arial" w:cs="Arial"/>
                <w:sz w:val="20"/>
                <w:szCs w:val="20"/>
              </w:rPr>
            </w:pPr>
          </w:p>
        </w:tc>
        <w:tc>
          <w:tcPr>
            <w:tcW w:w="4100" w:type="dxa"/>
            <w:gridSpan w:val="2"/>
            <w:tcBorders>
              <w:top w:val="nil"/>
              <w:left w:val="nil"/>
              <w:bottom w:val="nil"/>
              <w:right w:val="nil"/>
            </w:tcBorders>
            <w:shd w:val="clear" w:color="auto" w:fill="auto"/>
            <w:noWrap/>
            <w:vAlign w:val="bottom"/>
            <w:hideMark/>
          </w:tcPr>
          <w:p w:rsidR="009D5D2A" w:rsidRPr="00D7208C" w:rsidRDefault="009D5D2A" w:rsidP="001D3CF2">
            <w:pPr>
              <w:rPr>
                <w:sz w:val="16"/>
                <w:szCs w:val="16"/>
              </w:rPr>
            </w:pPr>
          </w:p>
        </w:tc>
        <w:tc>
          <w:tcPr>
            <w:tcW w:w="1060" w:type="dxa"/>
            <w:tcBorders>
              <w:top w:val="nil"/>
              <w:left w:val="nil"/>
              <w:bottom w:val="nil"/>
              <w:right w:val="nil"/>
            </w:tcBorders>
            <w:shd w:val="clear" w:color="auto" w:fill="auto"/>
            <w:noWrap/>
            <w:vAlign w:val="bottom"/>
            <w:hideMark/>
          </w:tcPr>
          <w:p w:rsidR="009D5D2A" w:rsidRPr="00D7208C" w:rsidRDefault="009D5D2A" w:rsidP="001D3CF2">
            <w:pPr>
              <w:jc w:val="right"/>
              <w:rPr>
                <w:sz w:val="16"/>
                <w:szCs w:val="16"/>
              </w:rPr>
            </w:pPr>
          </w:p>
        </w:tc>
        <w:tc>
          <w:tcPr>
            <w:tcW w:w="1060" w:type="dxa"/>
            <w:tcBorders>
              <w:top w:val="nil"/>
              <w:left w:val="nil"/>
              <w:bottom w:val="nil"/>
              <w:right w:val="nil"/>
            </w:tcBorders>
            <w:shd w:val="clear" w:color="auto" w:fill="auto"/>
            <w:noWrap/>
            <w:vAlign w:val="bottom"/>
            <w:hideMark/>
          </w:tcPr>
          <w:p w:rsidR="009D5D2A" w:rsidRPr="00D7208C" w:rsidRDefault="009D5D2A" w:rsidP="001D3CF2">
            <w:pPr>
              <w:rPr>
                <w:sz w:val="20"/>
                <w:szCs w:val="20"/>
              </w:rPr>
            </w:pPr>
          </w:p>
        </w:tc>
        <w:tc>
          <w:tcPr>
            <w:tcW w:w="1100" w:type="dxa"/>
            <w:tcBorders>
              <w:top w:val="nil"/>
              <w:left w:val="nil"/>
              <w:bottom w:val="nil"/>
              <w:right w:val="nil"/>
            </w:tcBorders>
            <w:shd w:val="clear" w:color="auto" w:fill="auto"/>
            <w:noWrap/>
            <w:vAlign w:val="bottom"/>
            <w:hideMark/>
          </w:tcPr>
          <w:p w:rsidR="009D5D2A" w:rsidRPr="00D7208C" w:rsidRDefault="009D5D2A" w:rsidP="001D3CF2">
            <w:pPr>
              <w:jc w:val="right"/>
              <w:rPr>
                <w:sz w:val="16"/>
                <w:szCs w:val="16"/>
              </w:rPr>
            </w:pPr>
          </w:p>
        </w:tc>
        <w:tc>
          <w:tcPr>
            <w:tcW w:w="800" w:type="dxa"/>
            <w:tcBorders>
              <w:top w:val="nil"/>
              <w:left w:val="nil"/>
              <w:bottom w:val="nil"/>
              <w:right w:val="nil"/>
            </w:tcBorders>
            <w:shd w:val="clear" w:color="auto" w:fill="auto"/>
            <w:noWrap/>
            <w:vAlign w:val="bottom"/>
            <w:hideMark/>
          </w:tcPr>
          <w:p w:rsidR="009D5D2A" w:rsidRPr="00D7208C" w:rsidRDefault="009D5D2A" w:rsidP="001D3CF2">
            <w:pPr>
              <w:jc w:val="right"/>
              <w:rPr>
                <w:sz w:val="16"/>
                <w:szCs w:val="16"/>
              </w:rPr>
            </w:pPr>
            <w:r w:rsidRPr="00D7208C">
              <w:rPr>
                <w:sz w:val="16"/>
                <w:szCs w:val="16"/>
              </w:rPr>
              <w:t>(рублей)</w:t>
            </w:r>
          </w:p>
        </w:tc>
      </w:tr>
      <w:tr w:rsidR="009D5D2A" w:rsidRPr="008B4A94" w:rsidTr="001D3CF2">
        <w:trPr>
          <w:trHeight w:val="255"/>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D5D2A" w:rsidRPr="00D7208C" w:rsidRDefault="009D5D2A" w:rsidP="001D3CF2">
            <w:pPr>
              <w:jc w:val="center"/>
              <w:rPr>
                <w:sz w:val="14"/>
                <w:szCs w:val="14"/>
              </w:rPr>
            </w:pPr>
            <w:r w:rsidRPr="00D7208C">
              <w:rPr>
                <w:sz w:val="14"/>
                <w:szCs w:val="14"/>
              </w:rPr>
              <w:t xml:space="preserve">№ </w:t>
            </w:r>
            <w:r w:rsidRPr="00D7208C">
              <w:rPr>
                <w:sz w:val="14"/>
                <w:szCs w:val="14"/>
              </w:rPr>
              <w:br/>
            </w:r>
            <w:r w:rsidRPr="00D7208C">
              <w:rPr>
                <w:sz w:val="14"/>
                <w:szCs w:val="14"/>
              </w:rPr>
              <w:lastRenderedPageBreak/>
              <w:t>строки</w:t>
            </w:r>
          </w:p>
        </w:tc>
        <w:tc>
          <w:tcPr>
            <w:tcW w:w="34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D7208C" w:rsidRDefault="009D5D2A" w:rsidP="001D3CF2">
            <w:pPr>
              <w:jc w:val="center"/>
              <w:rPr>
                <w:sz w:val="14"/>
                <w:szCs w:val="14"/>
              </w:rPr>
            </w:pPr>
            <w:r w:rsidRPr="00D7208C">
              <w:rPr>
                <w:sz w:val="14"/>
                <w:szCs w:val="14"/>
              </w:rPr>
              <w:lastRenderedPageBreak/>
              <w:t>Наименование показателя бюджетной</w:t>
            </w:r>
            <w:r w:rsidRPr="00D7208C">
              <w:rPr>
                <w:sz w:val="14"/>
                <w:szCs w:val="14"/>
              </w:rPr>
              <w:br/>
            </w:r>
            <w:r w:rsidRPr="00D7208C">
              <w:rPr>
                <w:sz w:val="14"/>
                <w:szCs w:val="14"/>
              </w:rPr>
              <w:lastRenderedPageBreak/>
              <w:t xml:space="preserve"> классификации </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D7208C" w:rsidRDefault="009D5D2A" w:rsidP="001D3CF2">
            <w:pPr>
              <w:jc w:val="center"/>
              <w:rPr>
                <w:sz w:val="14"/>
                <w:szCs w:val="14"/>
              </w:rPr>
            </w:pPr>
            <w:r w:rsidRPr="00D7208C">
              <w:rPr>
                <w:sz w:val="14"/>
                <w:szCs w:val="14"/>
              </w:rPr>
              <w:lastRenderedPageBreak/>
              <w:t>Раздел-</w:t>
            </w:r>
            <w:r w:rsidRPr="00D7208C">
              <w:rPr>
                <w:sz w:val="14"/>
                <w:szCs w:val="14"/>
              </w:rPr>
              <w:br/>
            </w:r>
            <w:r w:rsidRPr="00D7208C">
              <w:rPr>
                <w:sz w:val="14"/>
                <w:szCs w:val="14"/>
              </w:rPr>
              <w:lastRenderedPageBreak/>
              <w:t>подраздел</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D7208C" w:rsidRDefault="009D5D2A" w:rsidP="001D3CF2">
            <w:pPr>
              <w:jc w:val="center"/>
              <w:rPr>
                <w:sz w:val="14"/>
                <w:szCs w:val="14"/>
              </w:rPr>
            </w:pPr>
            <w:r w:rsidRPr="00D7208C">
              <w:rPr>
                <w:sz w:val="14"/>
                <w:szCs w:val="14"/>
              </w:rPr>
              <w:lastRenderedPageBreak/>
              <w:t xml:space="preserve">Утверждено </w:t>
            </w:r>
            <w:r w:rsidRPr="00D7208C">
              <w:rPr>
                <w:sz w:val="14"/>
                <w:szCs w:val="14"/>
              </w:rPr>
              <w:lastRenderedPageBreak/>
              <w:t>Решением о местном бюджете</w:t>
            </w:r>
          </w:p>
        </w:tc>
        <w:tc>
          <w:tcPr>
            <w:tcW w:w="1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D7208C" w:rsidRDefault="009D5D2A" w:rsidP="001D3CF2">
            <w:pPr>
              <w:jc w:val="center"/>
              <w:rPr>
                <w:sz w:val="14"/>
                <w:szCs w:val="14"/>
              </w:rPr>
            </w:pPr>
            <w:r w:rsidRPr="00D7208C">
              <w:rPr>
                <w:sz w:val="14"/>
                <w:szCs w:val="14"/>
              </w:rPr>
              <w:lastRenderedPageBreak/>
              <w:t xml:space="preserve">Бюджетная </w:t>
            </w:r>
            <w:r w:rsidRPr="00D7208C">
              <w:rPr>
                <w:sz w:val="14"/>
                <w:szCs w:val="14"/>
              </w:rPr>
              <w:lastRenderedPageBreak/>
              <w:t>роспись с учетом изменений</w:t>
            </w:r>
          </w:p>
        </w:tc>
        <w:tc>
          <w:tcPr>
            <w:tcW w:w="11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D7208C" w:rsidRDefault="009D5D2A" w:rsidP="001D3CF2">
            <w:pPr>
              <w:jc w:val="center"/>
              <w:rPr>
                <w:sz w:val="14"/>
                <w:szCs w:val="14"/>
              </w:rPr>
            </w:pPr>
            <w:r w:rsidRPr="00D7208C">
              <w:rPr>
                <w:sz w:val="14"/>
                <w:szCs w:val="14"/>
              </w:rPr>
              <w:lastRenderedPageBreak/>
              <w:t>Исполнено</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5D2A" w:rsidRPr="00D7208C" w:rsidRDefault="009D5D2A" w:rsidP="001D3CF2">
            <w:pPr>
              <w:jc w:val="center"/>
              <w:rPr>
                <w:sz w:val="14"/>
                <w:szCs w:val="14"/>
              </w:rPr>
            </w:pPr>
            <w:r w:rsidRPr="00D7208C">
              <w:rPr>
                <w:sz w:val="14"/>
                <w:szCs w:val="14"/>
              </w:rPr>
              <w:t xml:space="preserve">Процент </w:t>
            </w:r>
            <w:r w:rsidRPr="00D7208C">
              <w:rPr>
                <w:sz w:val="14"/>
                <w:szCs w:val="14"/>
              </w:rPr>
              <w:lastRenderedPageBreak/>
              <w:t>исполнения</w:t>
            </w:r>
          </w:p>
        </w:tc>
      </w:tr>
      <w:tr w:rsidR="009D5D2A" w:rsidRPr="008B4A94" w:rsidTr="001D3CF2">
        <w:trPr>
          <w:trHeight w:val="765"/>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9D5D2A" w:rsidRPr="00D7208C" w:rsidRDefault="009D5D2A" w:rsidP="001D3CF2">
            <w:pPr>
              <w:rPr>
                <w:sz w:val="14"/>
                <w:szCs w:val="14"/>
              </w:rPr>
            </w:pPr>
          </w:p>
        </w:tc>
        <w:tc>
          <w:tcPr>
            <w:tcW w:w="3420" w:type="dxa"/>
            <w:vMerge/>
            <w:tcBorders>
              <w:top w:val="single" w:sz="4" w:space="0" w:color="auto"/>
              <w:left w:val="single" w:sz="4" w:space="0" w:color="auto"/>
              <w:bottom w:val="single" w:sz="4" w:space="0" w:color="000000"/>
              <w:right w:val="single" w:sz="4" w:space="0" w:color="auto"/>
            </w:tcBorders>
            <w:vAlign w:val="center"/>
            <w:hideMark/>
          </w:tcPr>
          <w:p w:rsidR="009D5D2A" w:rsidRPr="00D7208C" w:rsidRDefault="009D5D2A" w:rsidP="001D3CF2">
            <w:pPr>
              <w:rPr>
                <w:sz w:val="14"/>
                <w:szCs w:val="14"/>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9D5D2A" w:rsidRPr="00D7208C" w:rsidRDefault="009D5D2A" w:rsidP="001D3CF2">
            <w:pPr>
              <w:rPr>
                <w:sz w:val="14"/>
                <w:szCs w:val="14"/>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rsidR="009D5D2A" w:rsidRPr="00D7208C" w:rsidRDefault="009D5D2A" w:rsidP="001D3CF2">
            <w:pPr>
              <w:rPr>
                <w:sz w:val="14"/>
                <w:szCs w:val="14"/>
              </w:rPr>
            </w:pPr>
          </w:p>
        </w:tc>
        <w:tc>
          <w:tcPr>
            <w:tcW w:w="1060" w:type="dxa"/>
            <w:vMerge/>
            <w:tcBorders>
              <w:top w:val="single" w:sz="4" w:space="0" w:color="auto"/>
              <w:left w:val="single" w:sz="4" w:space="0" w:color="auto"/>
              <w:bottom w:val="single" w:sz="4" w:space="0" w:color="000000"/>
              <w:right w:val="single" w:sz="4" w:space="0" w:color="auto"/>
            </w:tcBorders>
            <w:vAlign w:val="center"/>
            <w:hideMark/>
          </w:tcPr>
          <w:p w:rsidR="009D5D2A" w:rsidRPr="00D7208C" w:rsidRDefault="009D5D2A" w:rsidP="001D3CF2">
            <w:pPr>
              <w:rPr>
                <w:sz w:val="14"/>
                <w:szCs w:val="14"/>
              </w:rPr>
            </w:pPr>
          </w:p>
        </w:tc>
        <w:tc>
          <w:tcPr>
            <w:tcW w:w="1100" w:type="dxa"/>
            <w:vMerge/>
            <w:tcBorders>
              <w:top w:val="single" w:sz="4" w:space="0" w:color="auto"/>
              <w:left w:val="single" w:sz="4" w:space="0" w:color="auto"/>
              <w:bottom w:val="single" w:sz="4" w:space="0" w:color="000000"/>
              <w:right w:val="single" w:sz="4" w:space="0" w:color="auto"/>
            </w:tcBorders>
            <w:vAlign w:val="center"/>
            <w:hideMark/>
          </w:tcPr>
          <w:p w:rsidR="009D5D2A" w:rsidRPr="00D7208C" w:rsidRDefault="009D5D2A" w:rsidP="001D3CF2">
            <w:pPr>
              <w:rPr>
                <w:sz w:val="14"/>
                <w:szCs w:val="14"/>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rsidR="009D5D2A" w:rsidRPr="00D7208C" w:rsidRDefault="009D5D2A" w:rsidP="001D3CF2">
            <w:pPr>
              <w:rPr>
                <w:sz w:val="14"/>
                <w:szCs w:val="14"/>
              </w:rPr>
            </w:pP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lastRenderedPageBreak/>
              <w:t>1</w:t>
            </w:r>
          </w:p>
        </w:tc>
        <w:tc>
          <w:tcPr>
            <w:tcW w:w="3420" w:type="dxa"/>
            <w:tcBorders>
              <w:top w:val="nil"/>
              <w:left w:val="nil"/>
              <w:bottom w:val="single" w:sz="4" w:space="0" w:color="auto"/>
              <w:right w:val="single" w:sz="4" w:space="0" w:color="auto"/>
            </w:tcBorders>
            <w:shd w:val="clear" w:color="auto" w:fill="auto"/>
            <w:noWrap/>
            <w:vAlign w:val="center"/>
            <w:hideMark/>
          </w:tcPr>
          <w:p w:rsidR="009D5D2A" w:rsidRPr="00D7208C" w:rsidRDefault="009D5D2A" w:rsidP="001D3CF2">
            <w:pPr>
              <w:jc w:val="center"/>
              <w:rPr>
                <w:sz w:val="16"/>
                <w:szCs w:val="16"/>
              </w:rPr>
            </w:pPr>
            <w:r w:rsidRPr="00D7208C">
              <w:rPr>
                <w:sz w:val="16"/>
                <w:szCs w:val="16"/>
              </w:rPr>
              <w:t>2</w:t>
            </w:r>
          </w:p>
        </w:tc>
        <w:tc>
          <w:tcPr>
            <w:tcW w:w="680" w:type="dxa"/>
            <w:tcBorders>
              <w:top w:val="nil"/>
              <w:left w:val="nil"/>
              <w:bottom w:val="single" w:sz="4" w:space="0" w:color="auto"/>
              <w:right w:val="single" w:sz="4" w:space="0" w:color="auto"/>
            </w:tcBorders>
            <w:shd w:val="clear" w:color="auto" w:fill="auto"/>
            <w:noWrap/>
            <w:vAlign w:val="center"/>
            <w:hideMark/>
          </w:tcPr>
          <w:p w:rsidR="009D5D2A" w:rsidRPr="00D7208C" w:rsidRDefault="009D5D2A" w:rsidP="001D3CF2">
            <w:pPr>
              <w:jc w:val="center"/>
              <w:rPr>
                <w:sz w:val="16"/>
                <w:szCs w:val="16"/>
              </w:rPr>
            </w:pPr>
            <w:r w:rsidRPr="00D7208C">
              <w:rPr>
                <w:sz w:val="16"/>
                <w:szCs w:val="16"/>
              </w:rPr>
              <w:t>3</w:t>
            </w:r>
          </w:p>
        </w:tc>
        <w:tc>
          <w:tcPr>
            <w:tcW w:w="1060" w:type="dxa"/>
            <w:tcBorders>
              <w:top w:val="nil"/>
              <w:left w:val="nil"/>
              <w:bottom w:val="single" w:sz="4" w:space="0" w:color="auto"/>
              <w:right w:val="single" w:sz="4" w:space="0" w:color="auto"/>
            </w:tcBorders>
            <w:shd w:val="clear" w:color="auto" w:fill="auto"/>
            <w:noWrap/>
            <w:vAlign w:val="center"/>
            <w:hideMark/>
          </w:tcPr>
          <w:p w:rsidR="009D5D2A" w:rsidRPr="00D7208C" w:rsidRDefault="009D5D2A" w:rsidP="001D3CF2">
            <w:pPr>
              <w:jc w:val="center"/>
              <w:rPr>
                <w:sz w:val="16"/>
                <w:szCs w:val="16"/>
              </w:rPr>
            </w:pPr>
            <w:r w:rsidRPr="00D7208C">
              <w:rPr>
                <w:sz w:val="16"/>
                <w:szCs w:val="16"/>
              </w:rPr>
              <w:t>4</w:t>
            </w:r>
          </w:p>
        </w:tc>
        <w:tc>
          <w:tcPr>
            <w:tcW w:w="1060" w:type="dxa"/>
            <w:tcBorders>
              <w:top w:val="nil"/>
              <w:left w:val="nil"/>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5</w:t>
            </w:r>
          </w:p>
        </w:tc>
        <w:tc>
          <w:tcPr>
            <w:tcW w:w="1100" w:type="dxa"/>
            <w:tcBorders>
              <w:top w:val="nil"/>
              <w:left w:val="nil"/>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6</w:t>
            </w:r>
          </w:p>
        </w:tc>
        <w:tc>
          <w:tcPr>
            <w:tcW w:w="800" w:type="dxa"/>
            <w:tcBorders>
              <w:top w:val="nil"/>
              <w:left w:val="nil"/>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7</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w:t>
            </w:r>
          </w:p>
        </w:tc>
        <w:tc>
          <w:tcPr>
            <w:tcW w:w="3420" w:type="dxa"/>
            <w:tcBorders>
              <w:top w:val="nil"/>
              <w:left w:val="nil"/>
              <w:bottom w:val="single" w:sz="4" w:space="0" w:color="auto"/>
              <w:right w:val="single" w:sz="4" w:space="0" w:color="auto"/>
            </w:tcBorders>
            <w:shd w:val="clear" w:color="auto" w:fill="auto"/>
            <w:noWrap/>
            <w:vAlign w:val="center"/>
            <w:hideMark/>
          </w:tcPr>
          <w:p w:rsidR="009D5D2A" w:rsidRPr="00D7208C" w:rsidRDefault="009D5D2A" w:rsidP="001D3CF2">
            <w:pPr>
              <w:rPr>
                <w:sz w:val="16"/>
                <w:szCs w:val="16"/>
              </w:rPr>
            </w:pPr>
            <w:r w:rsidRPr="00D7208C">
              <w:rPr>
                <w:sz w:val="16"/>
                <w:szCs w:val="16"/>
              </w:rPr>
              <w:t>ОБЩЕГОСУДАРСТВЕННЫЕ ВОПРОСЫ</w:t>
            </w:r>
          </w:p>
        </w:tc>
        <w:tc>
          <w:tcPr>
            <w:tcW w:w="680" w:type="dxa"/>
            <w:tcBorders>
              <w:top w:val="nil"/>
              <w:left w:val="nil"/>
              <w:bottom w:val="single" w:sz="4" w:space="0" w:color="auto"/>
              <w:right w:val="single" w:sz="4" w:space="0" w:color="auto"/>
            </w:tcBorders>
            <w:shd w:val="clear" w:color="auto" w:fill="auto"/>
            <w:noWrap/>
            <w:vAlign w:val="center"/>
            <w:hideMark/>
          </w:tcPr>
          <w:p w:rsidR="009D5D2A" w:rsidRPr="00D7208C" w:rsidRDefault="009D5D2A" w:rsidP="001D3CF2">
            <w:pPr>
              <w:jc w:val="center"/>
              <w:rPr>
                <w:sz w:val="16"/>
                <w:szCs w:val="16"/>
              </w:rPr>
            </w:pPr>
            <w:r w:rsidRPr="00D7208C">
              <w:rPr>
                <w:sz w:val="16"/>
                <w:szCs w:val="16"/>
              </w:rPr>
              <w:t>0100</w:t>
            </w:r>
          </w:p>
        </w:tc>
        <w:tc>
          <w:tcPr>
            <w:tcW w:w="1060" w:type="dxa"/>
            <w:tcBorders>
              <w:top w:val="nil"/>
              <w:left w:val="nil"/>
              <w:bottom w:val="single" w:sz="4" w:space="0" w:color="auto"/>
              <w:right w:val="single" w:sz="4" w:space="0" w:color="auto"/>
            </w:tcBorders>
            <w:shd w:val="clear" w:color="auto" w:fill="auto"/>
            <w:noWrap/>
            <w:vAlign w:val="center"/>
            <w:hideMark/>
          </w:tcPr>
          <w:p w:rsidR="009D5D2A" w:rsidRPr="00D7208C" w:rsidRDefault="009D5D2A" w:rsidP="001D3CF2">
            <w:pPr>
              <w:jc w:val="right"/>
              <w:rPr>
                <w:b/>
                <w:bCs/>
                <w:sz w:val="16"/>
                <w:szCs w:val="16"/>
              </w:rPr>
            </w:pPr>
            <w:r w:rsidRPr="00D7208C">
              <w:rPr>
                <w:b/>
                <w:bCs/>
                <w:sz w:val="16"/>
                <w:szCs w:val="16"/>
              </w:rPr>
              <w:t>5711887,00</w:t>
            </w:r>
          </w:p>
        </w:tc>
        <w:tc>
          <w:tcPr>
            <w:tcW w:w="1060" w:type="dxa"/>
            <w:tcBorders>
              <w:top w:val="nil"/>
              <w:left w:val="nil"/>
              <w:bottom w:val="single" w:sz="4" w:space="0" w:color="auto"/>
              <w:right w:val="single" w:sz="4" w:space="0" w:color="auto"/>
            </w:tcBorders>
            <w:shd w:val="clear" w:color="auto" w:fill="auto"/>
            <w:noWrap/>
            <w:vAlign w:val="center"/>
            <w:hideMark/>
          </w:tcPr>
          <w:p w:rsidR="009D5D2A" w:rsidRPr="00D7208C" w:rsidRDefault="009D5D2A" w:rsidP="001D3CF2">
            <w:pPr>
              <w:jc w:val="right"/>
              <w:rPr>
                <w:b/>
                <w:bCs/>
                <w:sz w:val="16"/>
                <w:szCs w:val="16"/>
              </w:rPr>
            </w:pPr>
            <w:r w:rsidRPr="00D7208C">
              <w:rPr>
                <w:b/>
                <w:bCs/>
                <w:sz w:val="16"/>
                <w:szCs w:val="16"/>
              </w:rPr>
              <w:t>5711887,00</w:t>
            </w:r>
          </w:p>
        </w:tc>
        <w:tc>
          <w:tcPr>
            <w:tcW w:w="1100" w:type="dxa"/>
            <w:tcBorders>
              <w:top w:val="nil"/>
              <w:left w:val="nil"/>
              <w:bottom w:val="single" w:sz="4" w:space="0" w:color="auto"/>
              <w:right w:val="single" w:sz="4" w:space="0" w:color="auto"/>
            </w:tcBorders>
            <w:shd w:val="clear" w:color="auto" w:fill="auto"/>
            <w:noWrap/>
            <w:vAlign w:val="center"/>
            <w:hideMark/>
          </w:tcPr>
          <w:p w:rsidR="009D5D2A" w:rsidRPr="00D7208C" w:rsidRDefault="009D5D2A" w:rsidP="001D3CF2">
            <w:pPr>
              <w:jc w:val="right"/>
              <w:rPr>
                <w:b/>
                <w:bCs/>
                <w:sz w:val="16"/>
                <w:szCs w:val="16"/>
              </w:rPr>
            </w:pPr>
            <w:r w:rsidRPr="00D7208C">
              <w:rPr>
                <w:b/>
                <w:bCs/>
                <w:sz w:val="16"/>
                <w:szCs w:val="16"/>
              </w:rPr>
              <w:t>5429688,24</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b/>
                <w:bCs/>
                <w:sz w:val="16"/>
                <w:szCs w:val="16"/>
              </w:rPr>
            </w:pPr>
            <w:r w:rsidRPr="00D7208C">
              <w:rPr>
                <w:b/>
                <w:bCs/>
                <w:sz w:val="16"/>
                <w:szCs w:val="16"/>
              </w:rPr>
              <w:t>95,06</w:t>
            </w:r>
          </w:p>
        </w:tc>
      </w:tr>
      <w:tr w:rsidR="009D5D2A" w:rsidRPr="008B4A94" w:rsidTr="001D3CF2">
        <w:trPr>
          <w:trHeight w:val="67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2</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Функционирование высшего должностного лица субъекта Российской Федерации и муниципального образования</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0102</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664 239,00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664 239,00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660 283,80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99,4</w:t>
            </w:r>
          </w:p>
        </w:tc>
      </w:tr>
      <w:tr w:rsidR="009D5D2A" w:rsidRPr="008B4A94" w:rsidTr="001D3CF2">
        <w:trPr>
          <w:trHeight w:val="9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3</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0103</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33 000,00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33 000,00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27 934,00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84,65</w:t>
            </w:r>
          </w:p>
        </w:tc>
      </w:tr>
      <w:tr w:rsidR="009D5D2A" w:rsidRPr="008B4A94" w:rsidTr="001D3CF2">
        <w:trPr>
          <w:trHeight w:val="10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b/>
                <w:bCs/>
                <w:sz w:val="16"/>
                <w:szCs w:val="16"/>
              </w:rPr>
            </w:pPr>
            <w:r w:rsidRPr="00D7208C">
              <w:rPr>
                <w:b/>
                <w:bCs/>
                <w:sz w:val="16"/>
                <w:szCs w:val="16"/>
              </w:rPr>
              <w:t>4</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b/>
                <w:bCs/>
                <w:sz w:val="16"/>
                <w:szCs w:val="16"/>
              </w:rPr>
            </w:pPr>
            <w:r w:rsidRPr="00D7208C">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b/>
                <w:bCs/>
                <w:sz w:val="16"/>
                <w:szCs w:val="16"/>
              </w:rPr>
            </w:pPr>
            <w:r w:rsidRPr="00D7208C">
              <w:rPr>
                <w:b/>
                <w:bCs/>
                <w:sz w:val="16"/>
                <w:szCs w:val="16"/>
              </w:rPr>
              <w:t>0104</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b/>
                <w:bCs/>
                <w:sz w:val="16"/>
                <w:szCs w:val="16"/>
              </w:rPr>
            </w:pPr>
            <w:r w:rsidRPr="00D7208C">
              <w:rPr>
                <w:b/>
                <w:bCs/>
                <w:sz w:val="16"/>
                <w:szCs w:val="16"/>
              </w:rPr>
              <w:t>4 921 948,00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b/>
                <w:bCs/>
                <w:sz w:val="16"/>
                <w:szCs w:val="16"/>
              </w:rPr>
            </w:pPr>
            <w:r w:rsidRPr="00D7208C">
              <w:rPr>
                <w:b/>
                <w:bCs/>
                <w:sz w:val="16"/>
                <w:szCs w:val="16"/>
              </w:rPr>
              <w:t>4 921 948,00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b/>
                <w:bCs/>
                <w:sz w:val="16"/>
                <w:szCs w:val="16"/>
              </w:rPr>
            </w:pPr>
            <w:r w:rsidRPr="00D7208C">
              <w:rPr>
                <w:b/>
                <w:bCs/>
                <w:sz w:val="16"/>
                <w:szCs w:val="16"/>
              </w:rPr>
              <w:t>4 719 770,44</w:t>
            </w:r>
          </w:p>
        </w:tc>
        <w:tc>
          <w:tcPr>
            <w:tcW w:w="8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95,90</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6</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Резервные фонды</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0111</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70 000,00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70 000,00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0,00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rPr>
                <w:sz w:val="16"/>
                <w:szCs w:val="16"/>
              </w:rPr>
            </w:pPr>
            <w:r w:rsidRPr="00D7208C">
              <w:rPr>
                <w:sz w:val="16"/>
                <w:szCs w:val="16"/>
              </w:rPr>
              <w:t> </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7</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Другие общегосударственные вопросы</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0113</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22 700,00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22 700,00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21 700,00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95,6</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8</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i/>
                <w:iCs/>
                <w:sz w:val="16"/>
                <w:szCs w:val="16"/>
              </w:rPr>
            </w:pPr>
            <w:r w:rsidRPr="00D7208C">
              <w:rPr>
                <w:i/>
                <w:iCs/>
                <w:sz w:val="16"/>
                <w:szCs w:val="16"/>
              </w:rPr>
              <w:t xml:space="preserve">НАЦИОНАЛЬНАЯ ОБОРОНА </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i/>
                <w:iCs/>
                <w:sz w:val="16"/>
                <w:szCs w:val="16"/>
              </w:rPr>
            </w:pPr>
            <w:r w:rsidRPr="00D7208C">
              <w:rPr>
                <w:i/>
                <w:iCs/>
                <w:sz w:val="16"/>
                <w:szCs w:val="16"/>
              </w:rPr>
              <w:t> </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i/>
                <w:iCs/>
                <w:sz w:val="16"/>
                <w:szCs w:val="16"/>
              </w:rPr>
            </w:pPr>
            <w:r w:rsidRPr="00D7208C">
              <w:rPr>
                <w:i/>
                <w:iCs/>
                <w:sz w:val="16"/>
                <w:szCs w:val="16"/>
              </w:rPr>
              <w:t>329 601,00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i/>
                <w:iCs/>
                <w:sz w:val="16"/>
                <w:szCs w:val="16"/>
              </w:rPr>
            </w:pPr>
            <w:r w:rsidRPr="00D7208C">
              <w:rPr>
                <w:i/>
                <w:iCs/>
                <w:sz w:val="16"/>
                <w:szCs w:val="16"/>
              </w:rPr>
              <w:t>329 601,00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i/>
                <w:iCs/>
                <w:sz w:val="16"/>
                <w:szCs w:val="16"/>
              </w:rPr>
            </w:pPr>
            <w:r w:rsidRPr="00D7208C">
              <w:rPr>
                <w:i/>
                <w:iCs/>
                <w:sz w:val="16"/>
                <w:szCs w:val="16"/>
              </w:rPr>
              <w:t>329 601,00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9</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Мобилизационная и вневойсковая подготовка</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0203</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329 601,00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329 601,00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329 601,00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45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10</w:t>
            </w:r>
          </w:p>
        </w:tc>
        <w:tc>
          <w:tcPr>
            <w:tcW w:w="342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rPr>
                <w:i/>
                <w:iCs/>
                <w:sz w:val="16"/>
                <w:szCs w:val="16"/>
              </w:rPr>
            </w:pPr>
            <w:r w:rsidRPr="00D7208C">
              <w:rPr>
                <w:i/>
                <w:iCs/>
                <w:sz w:val="16"/>
                <w:szCs w:val="16"/>
              </w:rPr>
              <w:t>НАЦИОНАЛЬНАЯ БЕЗОПАСНОСТЬ И ПРАВООХРАНИТЕЛЬНАЯ ДЕЯТЕЛЬНОСТЬ</w:t>
            </w:r>
          </w:p>
        </w:tc>
        <w:tc>
          <w:tcPr>
            <w:tcW w:w="68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jc w:val="center"/>
              <w:rPr>
                <w:i/>
                <w:iCs/>
                <w:sz w:val="16"/>
                <w:szCs w:val="16"/>
              </w:rPr>
            </w:pPr>
            <w:r w:rsidRPr="00D7208C">
              <w:rPr>
                <w:i/>
                <w:iCs/>
                <w:sz w:val="16"/>
                <w:szCs w:val="16"/>
              </w:rPr>
              <w:t>0300</w:t>
            </w:r>
          </w:p>
        </w:tc>
        <w:tc>
          <w:tcPr>
            <w:tcW w:w="106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jc w:val="right"/>
              <w:rPr>
                <w:i/>
                <w:iCs/>
                <w:sz w:val="16"/>
                <w:szCs w:val="16"/>
              </w:rPr>
            </w:pPr>
            <w:r w:rsidRPr="00D7208C">
              <w:rPr>
                <w:i/>
                <w:iCs/>
                <w:sz w:val="16"/>
                <w:szCs w:val="16"/>
              </w:rPr>
              <w:t>328 500,00</w:t>
            </w:r>
          </w:p>
        </w:tc>
        <w:tc>
          <w:tcPr>
            <w:tcW w:w="106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jc w:val="right"/>
              <w:rPr>
                <w:i/>
                <w:iCs/>
                <w:sz w:val="16"/>
                <w:szCs w:val="16"/>
              </w:rPr>
            </w:pPr>
            <w:r w:rsidRPr="00D7208C">
              <w:rPr>
                <w:i/>
                <w:iCs/>
                <w:sz w:val="16"/>
                <w:szCs w:val="16"/>
              </w:rPr>
              <w:t>328 500,00</w:t>
            </w:r>
          </w:p>
        </w:tc>
        <w:tc>
          <w:tcPr>
            <w:tcW w:w="110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jc w:val="right"/>
              <w:rPr>
                <w:i/>
                <w:iCs/>
                <w:sz w:val="16"/>
                <w:szCs w:val="16"/>
              </w:rPr>
            </w:pPr>
            <w:r w:rsidRPr="00D7208C">
              <w:rPr>
                <w:i/>
                <w:iCs/>
                <w:sz w:val="16"/>
                <w:szCs w:val="16"/>
              </w:rPr>
              <w:t>296 778,70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90,34</w:t>
            </w:r>
          </w:p>
        </w:tc>
      </w:tr>
      <w:tr w:rsidR="009D5D2A" w:rsidRPr="008B4A94" w:rsidTr="001D3CF2">
        <w:trPr>
          <w:trHeight w:val="67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11</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Защита населения и территории от чрезвычайных ситуаций природного и техногенного характера, гражданская оборона</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0309</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30 000,00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30 000,00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0,00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rPr>
                <w:sz w:val="16"/>
                <w:szCs w:val="16"/>
              </w:rPr>
            </w:pPr>
            <w:r w:rsidRPr="00D7208C">
              <w:rPr>
                <w:sz w:val="16"/>
                <w:szCs w:val="16"/>
              </w:rPr>
              <w:t> </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12</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Обеспечение пожарной безопасности</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0310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298 500,00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298 500,00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296 778,70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99,42</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13</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НАЦИОНАЛЬНАЯ ЭКОНОМИКА</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0400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471 500,00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471 500,00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393 262,51</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83,41</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14</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Дорожное хозяйство (дорожные фонды)</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0409</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471 500,00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471 500,00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393 262,51</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83,41</w:t>
            </w:r>
          </w:p>
        </w:tc>
      </w:tr>
      <w:tr w:rsidR="009D5D2A" w:rsidRPr="008B4A94" w:rsidTr="001D3CF2">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15</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ЖИЛИЩНО-КОММУНАЛЬНОЕ ХОЗЯЙСТВО</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0500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1 374 748,94</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1 374 748,94</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1 248 493,42</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90,82</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16</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i/>
                <w:iCs/>
                <w:sz w:val="16"/>
                <w:szCs w:val="16"/>
              </w:rPr>
            </w:pPr>
            <w:r w:rsidRPr="00D7208C">
              <w:rPr>
                <w:i/>
                <w:iCs/>
                <w:sz w:val="16"/>
                <w:szCs w:val="16"/>
              </w:rPr>
              <w:t>Жилищное хозяйство</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i/>
                <w:iCs/>
                <w:sz w:val="16"/>
                <w:szCs w:val="16"/>
              </w:rPr>
            </w:pPr>
            <w:r w:rsidRPr="00D7208C">
              <w:rPr>
                <w:i/>
                <w:iCs/>
                <w:sz w:val="16"/>
                <w:szCs w:val="16"/>
              </w:rPr>
              <w:t>0501</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i/>
                <w:iCs/>
                <w:sz w:val="16"/>
                <w:szCs w:val="16"/>
              </w:rPr>
            </w:pPr>
            <w:r w:rsidRPr="00D7208C">
              <w:rPr>
                <w:i/>
                <w:iCs/>
                <w:sz w:val="16"/>
                <w:szCs w:val="16"/>
              </w:rPr>
              <w:t>90 000,00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i/>
                <w:iCs/>
                <w:sz w:val="16"/>
                <w:szCs w:val="16"/>
              </w:rPr>
            </w:pPr>
            <w:r w:rsidRPr="00D7208C">
              <w:rPr>
                <w:i/>
                <w:iCs/>
                <w:sz w:val="16"/>
                <w:szCs w:val="16"/>
              </w:rPr>
              <w:t>90 000,00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i/>
                <w:iCs/>
                <w:sz w:val="16"/>
                <w:szCs w:val="16"/>
              </w:rPr>
            </w:pPr>
            <w:r w:rsidRPr="00D7208C">
              <w:rPr>
                <w:i/>
                <w:iCs/>
                <w:sz w:val="16"/>
                <w:szCs w:val="16"/>
              </w:rPr>
              <w:t>90 000,00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17</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Коммунальное хозяйство</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0502</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124 000,00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124 000,00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111 708,27</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90,1</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18</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Благоустройство</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0503</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1 160 748,94</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1 160 748,94</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1 046 785,15</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90,2</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19</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ОБРАЗОВАНИЕ</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0700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84 280,00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84 280,00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84 280,00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20</w:t>
            </w:r>
          </w:p>
        </w:tc>
        <w:tc>
          <w:tcPr>
            <w:tcW w:w="3420" w:type="dxa"/>
            <w:tcBorders>
              <w:top w:val="nil"/>
              <w:left w:val="nil"/>
              <w:bottom w:val="nil"/>
              <w:right w:val="single" w:sz="4" w:space="0" w:color="auto"/>
            </w:tcBorders>
            <w:shd w:val="clear" w:color="auto" w:fill="auto"/>
            <w:hideMark/>
          </w:tcPr>
          <w:p w:rsidR="009D5D2A" w:rsidRPr="00D7208C" w:rsidRDefault="009D5D2A" w:rsidP="001D3CF2">
            <w:pPr>
              <w:rPr>
                <w:sz w:val="16"/>
                <w:szCs w:val="16"/>
              </w:rPr>
            </w:pPr>
            <w:r w:rsidRPr="00D7208C">
              <w:rPr>
                <w:sz w:val="16"/>
                <w:szCs w:val="16"/>
              </w:rPr>
              <w:t>Молодежная политика и оздоровление детей</w:t>
            </w:r>
          </w:p>
        </w:tc>
        <w:tc>
          <w:tcPr>
            <w:tcW w:w="680" w:type="dxa"/>
            <w:tcBorders>
              <w:top w:val="nil"/>
              <w:left w:val="nil"/>
              <w:bottom w:val="nil"/>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0707</w:t>
            </w:r>
          </w:p>
        </w:tc>
        <w:tc>
          <w:tcPr>
            <w:tcW w:w="1060" w:type="dxa"/>
            <w:tcBorders>
              <w:top w:val="nil"/>
              <w:left w:val="nil"/>
              <w:bottom w:val="nil"/>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84 280,00</w:t>
            </w:r>
          </w:p>
        </w:tc>
        <w:tc>
          <w:tcPr>
            <w:tcW w:w="1060" w:type="dxa"/>
            <w:tcBorders>
              <w:top w:val="nil"/>
              <w:left w:val="nil"/>
              <w:bottom w:val="nil"/>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84 280,00</w:t>
            </w:r>
          </w:p>
        </w:tc>
        <w:tc>
          <w:tcPr>
            <w:tcW w:w="1100" w:type="dxa"/>
            <w:tcBorders>
              <w:top w:val="nil"/>
              <w:left w:val="nil"/>
              <w:bottom w:val="nil"/>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84 280,00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33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21</w:t>
            </w:r>
          </w:p>
        </w:tc>
        <w:tc>
          <w:tcPr>
            <w:tcW w:w="342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КУЛЬТУРА, КИНЕМАТОГРАФИЯ</w:t>
            </w:r>
          </w:p>
        </w:tc>
        <w:tc>
          <w:tcPr>
            <w:tcW w:w="68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0800</w:t>
            </w:r>
          </w:p>
        </w:tc>
        <w:tc>
          <w:tcPr>
            <w:tcW w:w="106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6 291 443,30</w:t>
            </w:r>
          </w:p>
        </w:tc>
        <w:tc>
          <w:tcPr>
            <w:tcW w:w="106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6 291 443,30</w:t>
            </w:r>
          </w:p>
        </w:tc>
        <w:tc>
          <w:tcPr>
            <w:tcW w:w="1100" w:type="dxa"/>
            <w:tcBorders>
              <w:top w:val="single" w:sz="4" w:space="0" w:color="auto"/>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6 291 442,41</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22</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Культура</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0801</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6 291 443,30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6 291 443,30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6 291 442,41</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23</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СОЦИАЛЬНАЯ ПОЛИТИКА</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1000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48 000,00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48 000,00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48 000,00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24</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Пенсионное обеспечение</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1001</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48 000,00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48 000,00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48 000,00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25</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Физическая культура</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1101</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117 200,00</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117 200,00</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117 200,00</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sz w:val="16"/>
                <w:szCs w:val="16"/>
              </w:rPr>
            </w:pPr>
            <w:r w:rsidRPr="00D7208C">
              <w:rPr>
                <w:sz w:val="16"/>
                <w:szCs w:val="16"/>
              </w:rPr>
              <w:t>100</w:t>
            </w:r>
          </w:p>
        </w:tc>
      </w:tr>
      <w:tr w:rsidR="009D5D2A" w:rsidRPr="008B4A94" w:rsidTr="001D3CF2">
        <w:trPr>
          <w:trHeight w:val="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26</w:t>
            </w:r>
          </w:p>
        </w:tc>
        <w:tc>
          <w:tcPr>
            <w:tcW w:w="3420" w:type="dxa"/>
            <w:tcBorders>
              <w:top w:val="nil"/>
              <w:left w:val="nil"/>
              <w:bottom w:val="single" w:sz="4" w:space="0" w:color="auto"/>
              <w:right w:val="single" w:sz="4" w:space="0" w:color="auto"/>
            </w:tcBorders>
            <w:shd w:val="clear" w:color="auto" w:fill="auto"/>
            <w:hideMark/>
          </w:tcPr>
          <w:p w:rsidR="009D5D2A" w:rsidRPr="00D7208C" w:rsidRDefault="009D5D2A" w:rsidP="001D3CF2">
            <w:pPr>
              <w:rPr>
                <w:sz w:val="16"/>
                <w:szCs w:val="16"/>
              </w:rPr>
            </w:pPr>
            <w:r w:rsidRPr="00D7208C">
              <w:rPr>
                <w:sz w:val="16"/>
                <w:szCs w:val="16"/>
              </w:rPr>
              <w:t> </w:t>
            </w:r>
          </w:p>
        </w:tc>
        <w:tc>
          <w:tcPr>
            <w:tcW w:w="68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center"/>
              <w:rPr>
                <w:sz w:val="16"/>
                <w:szCs w:val="16"/>
              </w:rPr>
            </w:pPr>
            <w:r w:rsidRPr="00D7208C">
              <w:rPr>
                <w:sz w:val="16"/>
                <w:szCs w:val="16"/>
              </w:rPr>
              <w:t> </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 </w:t>
            </w:r>
          </w:p>
        </w:tc>
        <w:tc>
          <w:tcPr>
            <w:tcW w:w="106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 </w:t>
            </w:r>
          </w:p>
        </w:tc>
        <w:tc>
          <w:tcPr>
            <w:tcW w:w="1100" w:type="dxa"/>
            <w:tcBorders>
              <w:top w:val="nil"/>
              <w:left w:val="nil"/>
              <w:bottom w:val="single" w:sz="4" w:space="0" w:color="auto"/>
              <w:right w:val="single" w:sz="4" w:space="0" w:color="auto"/>
            </w:tcBorders>
            <w:shd w:val="clear" w:color="auto" w:fill="auto"/>
            <w:hideMark/>
          </w:tcPr>
          <w:p w:rsidR="009D5D2A" w:rsidRPr="00D7208C" w:rsidRDefault="009D5D2A" w:rsidP="001D3CF2">
            <w:pPr>
              <w:jc w:val="right"/>
              <w:rPr>
                <w:sz w:val="16"/>
                <w:szCs w:val="16"/>
              </w:rPr>
            </w:pPr>
            <w:r w:rsidRPr="00D7208C">
              <w:rPr>
                <w:sz w:val="16"/>
                <w:szCs w:val="16"/>
              </w:rPr>
              <w:t> </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rPr>
                <w:sz w:val="16"/>
                <w:szCs w:val="16"/>
              </w:rPr>
            </w:pPr>
            <w:r w:rsidRPr="00D7208C">
              <w:rPr>
                <w:sz w:val="16"/>
                <w:szCs w:val="16"/>
              </w:rPr>
              <w:t> </w:t>
            </w:r>
          </w:p>
        </w:tc>
      </w:tr>
      <w:tr w:rsidR="009D5D2A" w:rsidRPr="008B4A94" w:rsidTr="001D3CF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9D5D2A" w:rsidRPr="00D7208C" w:rsidRDefault="009D5D2A" w:rsidP="001D3CF2">
            <w:pPr>
              <w:jc w:val="center"/>
              <w:rPr>
                <w:sz w:val="16"/>
                <w:szCs w:val="16"/>
              </w:rPr>
            </w:pPr>
            <w:r w:rsidRPr="00D7208C">
              <w:rPr>
                <w:sz w:val="16"/>
                <w:szCs w:val="16"/>
              </w:rPr>
              <w:t>26</w:t>
            </w:r>
          </w:p>
        </w:tc>
        <w:tc>
          <w:tcPr>
            <w:tcW w:w="3420" w:type="dxa"/>
            <w:tcBorders>
              <w:top w:val="nil"/>
              <w:left w:val="nil"/>
              <w:bottom w:val="single" w:sz="4" w:space="0" w:color="auto"/>
              <w:right w:val="single" w:sz="4" w:space="0" w:color="auto"/>
            </w:tcBorders>
            <w:shd w:val="clear" w:color="auto" w:fill="auto"/>
            <w:noWrap/>
            <w:vAlign w:val="bottom"/>
            <w:hideMark/>
          </w:tcPr>
          <w:p w:rsidR="009D5D2A" w:rsidRPr="00D7208C" w:rsidRDefault="009D5D2A" w:rsidP="001D3CF2">
            <w:pPr>
              <w:rPr>
                <w:b/>
                <w:bCs/>
                <w:sz w:val="16"/>
                <w:szCs w:val="16"/>
              </w:rPr>
            </w:pPr>
            <w:r w:rsidRPr="00D7208C">
              <w:rPr>
                <w:b/>
                <w:bCs/>
                <w:sz w:val="16"/>
                <w:szCs w:val="16"/>
              </w:rPr>
              <w:t>ВСЕГО:</w:t>
            </w:r>
          </w:p>
        </w:tc>
        <w:tc>
          <w:tcPr>
            <w:tcW w:w="680" w:type="dxa"/>
            <w:tcBorders>
              <w:top w:val="nil"/>
              <w:left w:val="nil"/>
              <w:bottom w:val="single" w:sz="4" w:space="0" w:color="auto"/>
              <w:right w:val="single" w:sz="4" w:space="0" w:color="auto"/>
            </w:tcBorders>
            <w:shd w:val="clear" w:color="auto" w:fill="auto"/>
            <w:noWrap/>
            <w:vAlign w:val="bottom"/>
            <w:hideMark/>
          </w:tcPr>
          <w:p w:rsidR="009D5D2A" w:rsidRPr="00D7208C" w:rsidRDefault="009D5D2A" w:rsidP="001D3CF2">
            <w:pPr>
              <w:jc w:val="center"/>
              <w:rPr>
                <w:b/>
                <w:bCs/>
                <w:sz w:val="16"/>
                <w:szCs w:val="16"/>
              </w:rPr>
            </w:pPr>
            <w:r w:rsidRPr="00D7208C">
              <w:rPr>
                <w:b/>
                <w:bCs/>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rsidR="009D5D2A" w:rsidRPr="00D7208C" w:rsidRDefault="009D5D2A" w:rsidP="001D3CF2">
            <w:pPr>
              <w:jc w:val="right"/>
              <w:rPr>
                <w:b/>
                <w:bCs/>
                <w:sz w:val="16"/>
                <w:szCs w:val="16"/>
              </w:rPr>
            </w:pPr>
            <w:r w:rsidRPr="00D7208C">
              <w:rPr>
                <w:b/>
                <w:bCs/>
                <w:sz w:val="16"/>
                <w:szCs w:val="16"/>
              </w:rPr>
              <w:t>##########</w:t>
            </w:r>
          </w:p>
        </w:tc>
        <w:tc>
          <w:tcPr>
            <w:tcW w:w="1060" w:type="dxa"/>
            <w:tcBorders>
              <w:top w:val="nil"/>
              <w:left w:val="nil"/>
              <w:bottom w:val="single" w:sz="4" w:space="0" w:color="auto"/>
              <w:right w:val="single" w:sz="4" w:space="0" w:color="auto"/>
            </w:tcBorders>
            <w:shd w:val="clear" w:color="auto" w:fill="auto"/>
            <w:noWrap/>
            <w:vAlign w:val="bottom"/>
            <w:hideMark/>
          </w:tcPr>
          <w:p w:rsidR="009D5D2A" w:rsidRPr="00D7208C" w:rsidRDefault="009D5D2A" w:rsidP="001D3CF2">
            <w:pPr>
              <w:jc w:val="right"/>
              <w:rPr>
                <w:b/>
                <w:bCs/>
                <w:sz w:val="16"/>
                <w:szCs w:val="16"/>
              </w:rPr>
            </w:pPr>
            <w:r w:rsidRPr="00D7208C">
              <w:rPr>
                <w:b/>
                <w:bCs/>
                <w:sz w:val="16"/>
                <w:szCs w:val="16"/>
              </w:rPr>
              <w:t>##########</w:t>
            </w:r>
          </w:p>
        </w:tc>
        <w:tc>
          <w:tcPr>
            <w:tcW w:w="1100" w:type="dxa"/>
            <w:tcBorders>
              <w:top w:val="nil"/>
              <w:left w:val="nil"/>
              <w:bottom w:val="single" w:sz="4" w:space="0" w:color="auto"/>
              <w:right w:val="single" w:sz="4" w:space="0" w:color="auto"/>
            </w:tcBorders>
            <w:shd w:val="clear" w:color="auto" w:fill="auto"/>
            <w:noWrap/>
            <w:vAlign w:val="bottom"/>
            <w:hideMark/>
          </w:tcPr>
          <w:p w:rsidR="009D5D2A" w:rsidRPr="00D7208C" w:rsidRDefault="009D5D2A" w:rsidP="001D3CF2">
            <w:pPr>
              <w:jc w:val="right"/>
              <w:rPr>
                <w:b/>
                <w:bCs/>
                <w:sz w:val="16"/>
                <w:szCs w:val="16"/>
              </w:rPr>
            </w:pPr>
            <w:r w:rsidRPr="00D7208C">
              <w:rPr>
                <w:b/>
                <w:bCs/>
                <w:sz w:val="16"/>
                <w:szCs w:val="16"/>
              </w:rPr>
              <w:t>###########</w:t>
            </w:r>
          </w:p>
        </w:tc>
        <w:tc>
          <w:tcPr>
            <w:tcW w:w="800" w:type="dxa"/>
            <w:tcBorders>
              <w:top w:val="nil"/>
              <w:left w:val="nil"/>
              <w:bottom w:val="single" w:sz="4" w:space="0" w:color="auto"/>
              <w:right w:val="single" w:sz="4" w:space="0" w:color="auto"/>
            </w:tcBorders>
            <w:shd w:val="clear" w:color="auto" w:fill="auto"/>
            <w:noWrap/>
            <w:hideMark/>
          </w:tcPr>
          <w:p w:rsidR="009D5D2A" w:rsidRPr="00D7208C" w:rsidRDefault="009D5D2A" w:rsidP="001D3CF2">
            <w:pPr>
              <w:jc w:val="right"/>
              <w:rPr>
                <w:b/>
                <w:bCs/>
                <w:sz w:val="16"/>
                <w:szCs w:val="16"/>
              </w:rPr>
            </w:pPr>
            <w:r w:rsidRPr="00D7208C">
              <w:rPr>
                <w:b/>
                <w:bCs/>
                <w:sz w:val="16"/>
                <w:szCs w:val="16"/>
              </w:rPr>
              <w:t>96,49</w:t>
            </w:r>
          </w:p>
        </w:tc>
      </w:tr>
    </w:tbl>
    <w:p w:rsidR="009D5D2A" w:rsidRDefault="009D5D2A" w:rsidP="009D5D2A"/>
    <w:p w:rsidR="009D5D2A" w:rsidRDefault="009D5D2A" w:rsidP="009D5D2A"/>
    <w:tbl>
      <w:tblPr>
        <w:tblW w:w="10953" w:type="dxa"/>
        <w:tblInd w:w="-1310" w:type="dxa"/>
        <w:tblLook w:val="04A0"/>
      </w:tblPr>
      <w:tblGrid>
        <w:gridCol w:w="3174"/>
        <w:gridCol w:w="835"/>
        <w:gridCol w:w="2715"/>
        <w:gridCol w:w="1504"/>
        <w:gridCol w:w="1355"/>
        <w:gridCol w:w="1370"/>
      </w:tblGrid>
      <w:tr w:rsidR="009D5D2A" w:rsidRPr="00C9246C" w:rsidTr="00C1277B">
        <w:trPr>
          <w:trHeight w:val="285"/>
        </w:trPr>
        <w:tc>
          <w:tcPr>
            <w:tcW w:w="3174"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83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271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4229" w:type="dxa"/>
            <w:gridSpan w:val="3"/>
            <w:tcBorders>
              <w:top w:val="nil"/>
              <w:left w:val="nil"/>
              <w:bottom w:val="nil"/>
              <w:right w:val="nil"/>
            </w:tcBorders>
            <w:shd w:val="clear" w:color="auto" w:fill="auto"/>
            <w:noWrap/>
            <w:vAlign w:val="bottom"/>
            <w:hideMark/>
          </w:tcPr>
          <w:p w:rsidR="009D5D2A" w:rsidRPr="001E4506" w:rsidRDefault="009D5D2A" w:rsidP="001D3CF2">
            <w:pPr>
              <w:jc w:val="right"/>
              <w:rPr>
                <w:sz w:val="16"/>
                <w:szCs w:val="16"/>
              </w:rPr>
            </w:pPr>
            <w:r w:rsidRPr="001E4506">
              <w:rPr>
                <w:sz w:val="16"/>
                <w:szCs w:val="16"/>
              </w:rPr>
              <w:t>Приложение № 5</w:t>
            </w:r>
          </w:p>
        </w:tc>
      </w:tr>
      <w:tr w:rsidR="009D5D2A" w:rsidRPr="00C9246C" w:rsidTr="00C1277B">
        <w:trPr>
          <w:trHeight w:val="285"/>
        </w:trPr>
        <w:tc>
          <w:tcPr>
            <w:tcW w:w="3174"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83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6944" w:type="dxa"/>
            <w:gridSpan w:val="4"/>
            <w:tcBorders>
              <w:top w:val="nil"/>
              <w:left w:val="nil"/>
              <w:bottom w:val="nil"/>
              <w:right w:val="nil"/>
            </w:tcBorders>
            <w:shd w:val="clear" w:color="auto" w:fill="auto"/>
            <w:noWrap/>
            <w:vAlign w:val="bottom"/>
            <w:hideMark/>
          </w:tcPr>
          <w:p w:rsidR="009D5D2A" w:rsidRPr="001E4506" w:rsidRDefault="009D5D2A" w:rsidP="001D3CF2">
            <w:pPr>
              <w:jc w:val="right"/>
              <w:rPr>
                <w:sz w:val="16"/>
                <w:szCs w:val="16"/>
              </w:rPr>
            </w:pPr>
            <w:r>
              <w:rPr>
                <w:sz w:val="16"/>
                <w:szCs w:val="16"/>
              </w:rPr>
              <w:t xml:space="preserve">к проекту Решения </w:t>
            </w:r>
            <w:r w:rsidRPr="001E4506">
              <w:rPr>
                <w:sz w:val="16"/>
                <w:szCs w:val="16"/>
              </w:rPr>
              <w:t xml:space="preserve"> сельского Совета депутатов </w:t>
            </w:r>
          </w:p>
        </w:tc>
      </w:tr>
      <w:tr w:rsidR="009D5D2A" w:rsidRPr="00C9246C" w:rsidTr="00C1277B">
        <w:trPr>
          <w:trHeight w:val="285"/>
        </w:trPr>
        <w:tc>
          <w:tcPr>
            <w:tcW w:w="3174"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83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271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4229" w:type="dxa"/>
            <w:gridSpan w:val="3"/>
            <w:tcBorders>
              <w:top w:val="nil"/>
              <w:left w:val="nil"/>
              <w:bottom w:val="nil"/>
              <w:right w:val="nil"/>
            </w:tcBorders>
            <w:shd w:val="clear" w:color="auto" w:fill="auto"/>
            <w:noWrap/>
            <w:vAlign w:val="bottom"/>
            <w:hideMark/>
          </w:tcPr>
          <w:p w:rsidR="009D5D2A" w:rsidRPr="001E4506" w:rsidRDefault="009D5D2A" w:rsidP="001D3CF2">
            <w:pPr>
              <w:jc w:val="right"/>
              <w:rPr>
                <w:sz w:val="16"/>
                <w:szCs w:val="16"/>
              </w:rPr>
            </w:pPr>
            <w:r>
              <w:rPr>
                <w:sz w:val="16"/>
                <w:szCs w:val="16"/>
              </w:rPr>
              <w:t xml:space="preserve"> от  11.05..2018 года  № 194</w:t>
            </w:r>
            <w:r w:rsidRPr="001E4506">
              <w:rPr>
                <w:sz w:val="16"/>
                <w:szCs w:val="16"/>
              </w:rPr>
              <w:t xml:space="preserve"> </w:t>
            </w:r>
          </w:p>
        </w:tc>
      </w:tr>
      <w:tr w:rsidR="009D5D2A" w:rsidRPr="00C9246C" w:rsidTr="00C1277B">
        <w:trPr>
          <w:trHeight w:val="285"/>
        </w:trPr>
        <w:tc>
          <w:tcPr>
            <w:tcW w:w="3174"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83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271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1504"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135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1370"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r>
      <w:tr w:rsidR="009D5D2A" w:rsidRPr="00C9246C" w:rsidTr="00C1277B">
        <w:trPr>
          <w:trHeight w:val="285"/>
        </w:trPr>
        <w:tc>
          <w:tcPr>
            <w:tcW w:w="10953" w:type="dxa"/>
            <w:gridSpan w:val="6"/>
            <w:tcBorders>
              <w:top w:val="nil"/>
              <w:left w:val="nil"/>
              <w:bottom w:val="nil"/>
              <w:right w:val="nil"/>
            </w:tcBorders>
            <w:shd w:val="clear" w:color="auto" w:fill="auto"/>
            <w:noWrap/>
            <w:vAlign w:val="bottom"/>
            <w:hideMark/>
          </w:tcPr>
          <w:p w:rsidR="009D5D2A" w:rsidRPr="001E4506" w:rsidRDefault="009D5D2A" w:rsidP="001D3CF2">
            <w:pPr>
              <w:jc w:val="center"/>
              <w:rPr>
                <w:b/>
                <w:bCs/>
                <w:sz w:val="16"/>
                <w:szCs w:val="16"/>
              </w:rPr>
            </w:pPr>
            <w:r w:rsidRPr="001E4506">
              <w:rPr>
                <w:b/>
                <w:bCs/>
                <w:sz w:val="16"/>
                <w:szCs w:val="16"/>
              </w:rPr>
              <w:t>Источники финансирования дефицита местного бюджета Чуноярского сельсовета по кодам классификации</w:t>
            </w:r>
          </w:p>
        </w:tc>
      </w:tr>
      <w:tr w:rsidR="009D5D2A" w:rsidRPr="00C9246C" w:rsidTr="00C1277B">
        <w:trPr>
          <w:trHeight w:val="285"/>
        </w:trPr>
        <w:tc>
          <w:tcPr>
            <w:tcW w:w="10953" w:type="dxa"/>
            <w:gridSpan w:val="6"/>
            <w:tcBorders>
              <w:top w:val="nil"/>
              <w:left w:val="nil"/>
              <w:bottom w:val="nil"/>
              <w:right w:val="nil"/>
            </w:tcBorders>
            <w:shd w:val="clear" w:color="auto" w:fill="auto"/>
            <w:noWrap/>
            <w:vAlign w:val="bottom"/>
            <w:hideMark/>
          </w:tcPr>
          <w:p w:rsidR="009D5D2A" w:rsidRPr="001E4506" w:rsidRDefault="009D5D2A" w:rsidP="001D3CF2">
            <w:pPr>
              <w:jc w:val="center"/>
              <w:rPr>
                <w:b/>
                <w:bCs/>
                <w:sz w:val="16"/>
                <w:szCs w:val="16"/>
              </w:rPr>
            </w:pPr>
            <w:r w:rsidRPr="001E4506">
              <w:rPr>
                <w:b/>
                <w:bCs/>
                <w:sz w:val="16"/>
                <w:szCs w:val="16"/>
              </w:rPr>
              <w:t>источников финансирования дефицитов бюджета за 2017 год</w:t>
            </w:r>
          </w:p>
        </w:tc>
      </w:tr>
      <w:tr w:rsidR="009D5D2A" w:rsidRPr="00C9246C" w:rsidTr="00C1277B">
        <w:trPr>
          <w:trHeight w:val="285"/>
        </w:trPr>
        <w:tc>
          <w:tcPr>
            <w:tcW w:w="3174"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83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271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1504"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135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1370"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r>
      <w:tr w:rsidR="009D5D2A" w:rsidRPr="00C9246C" w:rsidTr="00C1277B">
        <w:trPr>
          <w:trHeight w:val="285"/>
        </w:trPr>
        <w:tc>
          <w:tcPr>
            <w:tcW w:w="10953" w:type="dxa"/>
            <w:gridSpan w:val="6"/>
            <w:tcBorders>
              <w:top w:val="nil"/>
              <w:left w:val="nil"/>
              <w:bottom w:val="single" w:sz="4" w:space="0" w:color="auto"/>
              <w:right w:val="nil"/>
            </w:tcBorders>
            <w:shd w:val="clear" w:color="auto" w:fill="auto"/>
            <w:noWrap/>
            <w:vAlign w:val="bottom"/>
            <w:hideMark/>
          </w:tcPr>
          <w:p w:rsidR="009D5D2A" w:rsidRPr="001E4506" w:rsidRDefault="009D5D2A" w:rsidP="001D3CF2">
            <w:pPr>
              <w:jc w:val="center"/>
              <w:rPr>
                <w:b/>
                <w:bCs/>
                <w:sz w:val="16"/>
                <w:szCs w:val="16"/>
              </w:rPr>
            </w:pPr>
            <w:r w:rsidRPr="001E4506">
              <w:rPr>
                <w:b/>
                <w:bCs/>
                <w:sz w:val="16"/>
                <w:szCs w:val="16"/>
              </w:rPr>
              <w:t>Источники финансирования дефицита бюджетов</w:t>
            </w:r>
          </w:p>
        </w:tc>
      </w:tr>
      <w:tr w:rsidR="009D5D2A" w:rsidRPr="00C9246C" w:rsidTr="00C1277B">
        <w:trPr>
          <w:trHeight w:val="754"/>
        </w:trPr>
        <w:tc>
          <w:tcPr>
            <w:tcW w:w="3174" w:type="dxa"/>
            <w:tcBorders>
              <w:top w:val="nil"/>
              <w:left w:val="single" w:sz="4" w:space="0" w:color="auto"/>
              <w:bottom w:val="single" w:sz="4" w:space="0" w:color="auto"/>
              <w:right w:val="single" w:sz="4" w:space="0" w:color="auto"/>
            </w:tcBorders>
            <w:shd w:val="clear" w:color="auto" w:fill="auto"/>
            <w:vAlign w:val="bottom"/>
            <w:hideMark/>
          </w:tcPr>
          <w:p w:rsidR="009D5D2A" w:rsidRPr="001E4506" w:rsidRDefault="009D5D2A" w:rsidP="001D3CF2">
            <w:pPr>
              <w:jc w:val="center"/>
              <w:rPr>
                <w:sz w:val="16"/>
                <w:szCs w:val="16"/>
              </w:rPr>
            </w:pPr>
            <w:r w:rsidRPr="001E4506">
              <w:rPr>
                <w:sz w:val="16"/>
                <w:szCs w:val="16"/>
              </w:rPr>
              <w:t>Наименование показателя</w:t>
            </w:r>
          </w:p>
        </w:tc>
        <w:tc>
          <w:tcPr>
            <w:tcW w:w="835" w:type="dxa"/>
            <w:tcBorders>
              <w:top w:val="nil"/>
              <w:left w:val="nil"/>
              <w:bottom w:val="single" w:sz="4" w:space="0" w:color="auto"/>
              <w:right w:val="single" w:sz="4" w:space="0" w:color="auto"/>
            </w:tcBorders>
            <w:shd w:val="clear" w:color="auto" w:fill="auto"/>
            <w:vAlign w:val="bottom"/>
            <w:hideMark/>
          </w:tcPr>
          <w:p w:rsidR="009D5D2A" w:rsidRPr="001E4506" w:rsidRDefault="009D5D2A" w:rsidP="001D3CF2">
            <w:pPr>
              <w:jc w:val="center"/>
              <w:rPr>
                <w:sz w:val="16"/>
                <w:szCs w:val="16"/>
              </w:rPr>
            </w:pPr>
            <w:r w:rsidRPr="001E4506">
              <w:rPr>
                <w:sz w:val="16"/>
                <w:szCs w:val="16"/>
              </w:rPr>
              <w:t>Код строки</w:t>
            </w:r>
          </w:p>
        </w:tc>
        <w:tc>
          <w:tcPr>
            <w:tcW w:w="2715" w:type="dxa"/>
            <w:tcBorders>
              <w:top w:val="nil"/>
              <w:left w:val="nil"/>
              <w:bottom w:val="single" w:sz="4" w:space="0" w:color="auto"/>
              <w:right w:val="single" w:sz="4" w:space="0" w:color="auto"/>
            </w:tcBorders>
            <w:shd w:val="clear" w:color="auto" w:fill="auto"/>
            <w:vAlign w:val="bottom"/>
            <w:hideMark/>
          </w:tcPr>
          <w:p w:rsidR="009D5D2A" w:rsidRPr="001E4506" w:rsidRDefault="009D5D2A" w:rsidP="001D3CF2">
            <w:pPr>
              <w:jc w:val="center"/>
              <w:rPr>
                <w:sz w:val="16"/>
                <w:szCs w:val="16"/>
              </w:rPr>
            </w:pPr>
            <w:r w:rsidRPr="001E4506">
              <w:rPr>
                <w:sz w:val="16"/>
                <w:szCs w:val="16"/>
              </w:rPr>
              <w:t>Код источника финансирования по КИВФ, КИВнФ</w:t>
            </w:r>
          </w:p>
        </w:tc>
        <w:tc>
          <w:tcPr>
            <w:tcW w:w="1504" w:type="dxa"/>
            <w:tcBorders>
              <w:top w:val="nil"/>
              <w:left w:val="nil"/>
              <w:bottom w:val="single" w:sz="4" w:space="0" w:color="auto"/>
              <w:right w:val="single" w:sz="4" w:space="0" w:color="auto"/>
            </w:tcBorders>
            <w:shd w:val="clear" w:color="auto" w:fill="auto"/>
            <w:vAlign w:val="bottom"/>
            <w:hideMark/>
          </w:tcPr>
          <w:p w:rsidR="009D5D2A" w:rsidRPr="001E4506" w:rsidRDefault="009D5D2A" w:rsidP="001D3CF2">
            <w:pPr>
              <w:jc w:val="center"/>
              <w:rPr>
                <w:sz w:val="16"/>
                <w:szCs w:val="16"/>
              </w:rPr>
            </w:pPr>
            <w:r w:rsidRPr="001E4506">
              <w:rPr>
                <w:sz w:val="16"/>
                <w:szCs w:val="16"/>
              </w:rPr>
              <w:t>Утвержденные бюджетные назначения</w:t>
            </w:r>
          </w:p>
        </w:tc>
        <w:tc>
          <w:tcPr>
            <w:tcW w:w="1355" w:type="dxa"/>
            <w:tcBorders>
              <w:top w:val="nil"/>
              <w:left w:val="nil"/>
              <w:bottom w:val="single" w:sz="4" w:space="0" w:color="auto"/>
              <w:right w:val="single" w:sz="4" w:space="0" w:color="auto"/>
            </w:tcBorders>
            <w:shd w:val="clear" w:color="auto" w:fill="auto"/>
            <w:vAlign w:val="bottom"/>
            <w:hideMark/>
          </w:tcPr>
          <w:p w:rsidR="009D5D2A" w:rsidRPr="001E4506" w:rsidRDefault="009D5D2A" w:rsidP="001D3CF2">
            <w:pPr>
              <w:jc w:val="center"/>
              <w:rPr>
                <w:sz w:val="16"/>
                <w:szCs w:val="16"/>
              </w:rPr>
            </w:pPr>
            <w:r w:rsidRPr="001E4506">
              <w:rPr>
                <w:sz w:val="16"/>
                <w:szCs w:val="16"/>
              </w:rPr>
              <w:t>Исполнено</w:t>
            </w:r>
          </w:p>
        </w:tc>
        <w:tc>
          <w:tcPr>
            <w:tcW w:w="1370" w:type="dxa"/>
            <w:tcBorders>
              <w:top w:val="nil"/>
              <w:left w:val="nil"/>
              <w:bottom w:val="single" w:sz="4" w:space="0" w:color="auto"/>
              <w:right w:val="single" w:sz="4" w:space="0" w:color="auto"/>
            </w:tcBorders>
            <w:shd w:val="clear" w:color="auto" w:fill="auto"/>
            <w:vAlign w:val="bottom"/>
            <w:hideMark/>
          </w:tcPr>
          <w:p w:rsidR="009D5D2A" w:rsidRPr="001E4506" w:rsidRDefault="009D5D2A" w:rsidP="001D3CF2">
            <w:pPr>
              <w:jc w:val="center"/>
              <w:rPr>
                <w:sz w:val="16"/>
                <w:szCs w:val="16"/>
              </w:rPr>
            </w:pPr>
            <w:r w:rsidRPr="001E4506">
              <w:rPr>
                <w:sz w:val="16"/>
                <w:szCs w:val="16"/>
              </w:rPr>
              <w:t>Неисполненные назначения</w:t>
            </w:r>
          </w:p>
        </w:tc>
      </w:tr>
      <w:tr w:rsidR="009D5D2A" w:rsidRPr="00C9246C" w:rsidTr="00C1277B">
        <w:trPr>
          <w:trHeight w:val="301"/>
        </w:trPr>
        <w:tc>
          <w:tcPr>
            <w:tcW w:w="3174" w:type="dxa"/>
            <w:tcBorders>
              <w:top w:val="nil"/>
              <w:left w:val="single" w:sz="4"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1</w:t>
            </w:r>
          </w:p>
        </w:tc>
        <w:tc>
          <w:tcPr>
            <w:tcW w:w="835" w:type="dxa"/>
            <w:tcBorders>
              <w:top w:val="nil"/>
              <w:left w:val="nil"/>
              <w:bottom w:val="nil"/>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2</w:t>
            </w:r>
          </w:p>
        </w:tc>
        <w:tc>
          <w:tcPr>
            <w:tcW w:w="2715" w:type="dxa"/>
            <w:tcBorders>
              <w:top w:val="nil"/>
              <w:left w:val="nil"/>
              <w:bottom w:val="nil"/>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3</w:t>
            </w:r>
          </w:p>
        </w:tc>
        <w:tc>
          <w:tcPr>
            <w:tcW w:w="1504" w:type="dxa"/>
            <w:tcBorders>
              <w:top w:val="nil"/>
              <w:left w:val="nil"/>
              <w:bottom w:val="nil"/>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4</w:t>
            </w:r>
          </w:p>
        </w:tc>
        <w:tc>
          <w:tcPr>
            <w:tcW w:w="1355" w:type="dxa"/>
            <w:tcBorders>
              <w:top w:val="nil"/>
              <w:left w:val="nil"/>
              <w:bottom w:val="nil"/>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5</w:t>
            </w:r>
          </w:p>
        </w:tc>
        <w:tc>
          <w:tcPr>
            <w:tcW w:w="1370" w:type="dxa"/>
            <w:tcBorders>
              <w:top w:val="nil"/>
              <w:left w:val="nil"/>
              <w:bottom w:val="nil"/>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6</w:t>
            </w:r>
          </w:p>
        </w:tc>
      </w:tr>
      <w:tr w:rsidR="009D5D2A" w:rsidRPr="00C9246C" w:rsidTr="00C1277B">
        <w:trPr>
          <w:trHeight w:val="502"/>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Источники финансирования дефицита бюджетов - всего</w:t>
            </w:r>
          </w:p>
        </w:tc>
        <w:tc>
          <w:tcPr>
            <w:tcW w:w="83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500</w:t>
            </w:r>
          </w:p>
        </w:tc>
        <w:tc>
          <w:tcPr>
            <w:tcW w:w="2715" w:type="dxa"/>
            <w:tcBorders>
              <w:top w:val="single" w:sz="8" w:space="0" w:color="auto"/>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c>
          <w:tcPr>
            <w:tcW w:w="1504" w:type="dxa"/>
            <w:tcBorders>
              <w:top w:val="single" w:sz="8" w:space="0" w:color="auto"/>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947635,94</w:t>
            </w:r>
          </w:p>
        </w:tc>
        <w:tc>
          <w:tcPr>
            <w:tcW w:w="1355" w:type="dxa"/>
            <w:tcBorders>
              <w:top w:val="single" w:sz="8" w:space="0" w:color="auto"/>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870329,65</w:t>
            </w:r>
          </w:p>
        </w:tc>
        <w:tc>
          <w:tcPr>
            <w:tcW w:w="1370" w:type="dxa"/>
            <w:tcBorders>
              <w:top w:val="single" w:sz="8" w:space="0" w:color="auto"/>
              <w:left w:val="nil"/>
              <w:bottom w:val="single" w:sz="4" w:space="0" w:color="auto"/>
              <w:right w:val="single" w:sz="8"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77306,29</w:t>
            </w:r>
          </w:p>
        </w:tc>
      </w:tr>
      <w:tr w:rsidR="009D5D2A" w:rsidRPr="00C9246C" w:rsidTr="00C1277B">
        <w:trPr>
          <w:trHeight w:val="285"/>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в том числе:</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 </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 </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rPr>
                <w:sz w:val="16"/>
                <w:szCs w:val="16"/>
              </w:rPr>
            </w:pPr>
            <w:r w:rsidRPr="001E4506">
              <w:rPr>
                <w:sz w:val="16"/>
                <w:szCs w:val="16"/>
              </w:rPr>
              <w:t> </w:t>
            </w:r>
          </w:p>
        </w:tc>
        <w:tc>
          <w:tcPr>
            <w:tcW w:w="135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rPr>
                <w:sz w:val="16"/>
                <w:szCs w:val="16"/>
              </w:rPr>
            </w:pPr>
            <w:r w:rsidRPr="001E4506">
              <w:rPr>
                <w:sz w:val="16"/>
                <w:szCs w:val="16"/>
              </w:rPr>
              <w:t> </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rPr>
                <w:sz w:val="16"/>
                <w:szCs w:val="16"/>
              </w:rPr>
            </w:pPr>
            <w:r w:rsidRPr="001E4506">
              <w:rPr>
                <w:sz w:val="16"/>
                <w:szCs w:val="16"/>
              </w:rPr>
              <w:t> </w:t>
            </w:r>
          </w:p>
        </w:tc>
      </w:tr>
      <w:tr w:rsidR="009D5D2A" w:rsidRPr="00C9246C" w:rsidTr="00C1277B">
        <w:trPr>
          <w:trHeight w:val="502"/>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lastRenderedPageBreak/>
              <w:t>Изменение остатков средств на счетах по учету средств бюджетов</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700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947635,94</w:t>
            </w:r>
          </w:p>
        </w:tc>
        <w:tc>
          <w:tcPr>
            <w:tcW w:w="135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870329,65</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77306,29</w:t>
            </w:r>
          </w:p>
        </w:tc>
      </w:tr>
      <w:tr w:rsidR="009D5D2A" w:rsidRPr="00C9246C" w:rsidTr="00C1277B">
        <w:trPr>
          <w:trHeight w:val="502"/>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Изменение остатков средств на счетах по учету средств бюджетов</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700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000 01 05 00 00 00 0000 000</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947635,94</w:t>
            </w:r>
          </w:p>
        </w:tc>
        <w:tc>
          <w:tcPr>
            <w:tcW w:w="135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870329,65</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77306,29</w:t>
            </w:r>
          </w:p>
        </w:tc>
      </w:tr>
      <w:tr w:rsidR="009D5D2A" w:rsidRPr="00C9246C" w:rsidTr="00C1277B">
        <w:trPr>
          <w:trHeight w:val="502"/>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Увеличение прочих остатков средств бюджета</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710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000 01 05 00 00 00 0000500</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-13809524,30</w:t>
            </w:r>
          </w:p>
        </w:tc>
        <w:tc>
          <w:tcPr>
            <w:tcW w:w="135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-13722042,12</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r>
      <w:tr w:rsidR="009D5D2A" w:rsidRPr="00C9246C" w:rsidTr="00C1277B">
        <w:trPr>
          <w:trHeight w:val="502"/>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Увеличение прочих остатков денежных средств бюджетов</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710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000 01 05 02 01 00 0000 520</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-13809524,30</w:t>
            </w:r>
          </w:p>
        </w:tc>
        <w:tc>
          <w:tcPr>
            <w:tcW w:w="135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-13722042,12</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r>
      <w:tr w:rsidR="009D5D2A" w:rsidRPr="00C9246C" w:rsidTr="00C1277B">
        <w:trPr>
          <w:trHeight w:val="502"/>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Увеличение прочих остатков денежных средств бюджетов поселений</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710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000 01 05 02 01 10 0000 520</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-13809524,30</w:t>
            </w:r>
          </w:p>
        </w:tc>
        <w:tc>
          <w:tcPr>
            <w:tcW w:w="135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-13722042,12</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r>
      <w:tr w:rsidR="009D5D2A" w:rsidRPr="00C9246C" w:rsidTr="00C1277B">
        <w:trPr>
          <w:trHeight w:val="502"/>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Увеличение прочих остатков денежных средств бюджетов поселений</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710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000 01 05 02 01 10 0000 520</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-13809524,30</w:t>
            </w:r>
          </w:p>
        </w:tc>
        <w:tc>
          <w:tcPr>
            <w:tcW w:w="135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-13722042,12</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r>
      <w:tr w:rsidR="009D5D2A" w:rsidRPr="00C9246C" w:rsidTr="00C1277B">
        <w:trPr>
          <w:trHeight w:val="519"/>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Уменьшение остатков средств бюджетов</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720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000 01 05 00 00 00 0000 600</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14757160,24</w:t>
            </w:r>
          </w:p>
        </w:tc>
        <w:tc>
          <w:tcPr>
            <w:tcW w:w="1355" w:type="dxa"/>
            <w:tcBorders>
              <w:top w:val="nil"/>
              <w:left w:val="nil"/>
              <w:bottom w:val="single" w:sz="8"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14592371,77</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r>
      <w:tr w:rsidR="009D5D2A" w:rsidRPr="00C9246C" w:rsidTr="00C1277B">
        <w:trPr>
          <w:trHeight w:val="519"/>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Уменьшение прочих остатков средств бюджетов</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720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000 01 05 02 00 00 0000 600</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14757160,24</w:t>
            </w:r>
          </w:p>
        </w:tc>
        <w:tc>
          <w:tcPr>
            <w:tcW w:w="1355" w:type="dxa"/>
            <w:tcBorders>
              <w:top w:val="single" w:sz="4" w:space="0" w:color="auto"/>
              <w:left w:val="nil"/>
              <w:bottom w:val="single" w:sz="8"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14592371,77</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r>
      <w:tr w:rsidR="009D5D2A" w:rsidRPr="00C9246C" w:rsidTr="00C1277B">
        <w:trPr>
          <w:trHeight w:val="519"/>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Уменьшение прочих остатков денежных средств бюджетов</w:t>
            </w:r>
          </w:p>
        </w:tc>
        <w:tc>
          <w:tcPr>
            <w:tcW w:w="835" w:type="dxa"/>
            <w:tcBorders>
              <w:top w:val="nil"/>
              <w:left w:val="single" w:sz="8" w:space="0" w:color="auto"/>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720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000 01 05 02 01 00 0000 620</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14757160,24</w:t>
            </w:r>
          </w:p>
        </w:tc>
        <w:tc>
          <w:tcPr>
            <w:tcW w:w="1355" w:type="dxa"/>
            <w:tcBorders>
              <w:top w:val="single" w:sz="4" w:space="0" w:color="auto"/>
              <w:left w:val="nil"/>
              <w:bottom w:val="single" w:sz="8"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14592371,77</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r>
      <w:tr w:rsidR="009D5D2A" w:rsidRPr="00C9246C" w:rsidTr="00C1277B">
        <w:trPr>
          <w:trHeight w:val="519"/>
        </w:trPr>
        <w:tc>
          <w:tcPr>
            <w:tcW w:w="3174" w:type="dxa"/>
            <w:tcBorders>
              <w:top w:val="nil"/>
              <w:left w:val="single" w:sz="4" w:space="0" w:color="auto"/>
              <w:bottom w:val="single" w:sz="4" w:space="0" w:color="auto"/>
              <w:right w:val="nil"/>
            </w:tcBorders>
            <w:shd w:val="clear" w:color="auto" w:fill="auto"/>
            <w:vAlign w:val="bottom"/>
            <w:hideMark/>
          </w:tcPr>
          <w:p w:rsidR="009D5D2A" w:rsidRPr="001E4506" w:rsidRDefault="009D5D2A" w:rsidP="001D3CF2">
            <w:pPr>
              <w:rPr>
                <w:sz w:val="16"/>
                <w:szCs w:val="16"/>
              </w:rPr>
            </w:pPr>
            <w:r w:rsidRPr="001E4506">
              <w:rPr>
                <w:sz w:val="16"/>
                <w:szCs w:val="16"/>
              </w:rPr>
              <w:t>Уменьшение прочих остатков денежных средств бюджетов поселений</w:t>
            </w:r>
          </w:p>
        </w:tc>
        <w:tc>
          <w:tcPr>
            <w:tcW w:w="835" w:type="dxa"/>
            <w:tcBorders>
              <w:top w:val="nil"/>
              <w:left w:val="single" w:sz="8" w:space="0" w:color="auto"/>
              <w:bottom w:val="single" w:sz="8"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720</w:t>
            </w:r>
          </w:p>
        </w:tc>
        <w:tc>
          <w:tcPr>
            <w:tcW w:w="2715"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000 01 05 02 0110 0000 620</w:t>
            </w:r>
          </w:p>
        </w:tc>
        <w:tc>
          <w:tcPr>
            <w:tcW w:w="1504" w:type="dxa"/>
            <w:tcBorders>
              <w:top w:val="nil"/>
              <w:left w:val="nil"/>
              <w:bottom w:val="single" w:sz="4"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14757160,24</w:t>
            </w:r>
          </w:p>
        </w:tc>
        <w:tc>
          <w:tcPr>
            <w:tcW w:w="1355" w:type="dxa"/>
            <w:tcBorders>
              <w:top w:val="single" w:sz="4" w:space="0" w:color="auto"/>
              <w:left w:val="nil"/>
              <w:bottom w:val="single" w:sz="8" w:space="0" w:color="auto"/>
              <w:right w:val="single" w:sz="4" w:space="0" w:color="auto"/>
            </w:tcBorders>
            <w:shd w:val="clear" w:color="auto" w:fill="auto"/>
            <w:noWrap/>
            <w:vAlign w:val="bottom"/>
            <w:hideMark/>
          </w:tcPr>
          <w:p w:rsidR="009D5D2A" w:rsidRPr="001E4506" w:rsidRDefault="009D5D2A" w:rsidP="001D3CF2">
            <w:pPr>
              <w:jc w:val="right"/>
              <w:rPr>
                <w:sz w:val="16"/>
                <w:szCs w:val="16"/>
              </w:rPr>
            </w:pPr>
            <w:r w:rsidRPr="001E4506">
              <w:rPr>
                <w:sz w:val="16"/>
                <w:szCs w:val="16"/>
              </w:rPr>
              <w:t>14592371,77</w:t>
            </w:r>
          </w:p>
        </w:tc>
        <w:tc>
          <w:tcPr>
            <w:tcW w:w="1370" w:type="dxa"/>
            <w:tcBorders>
              <w:top w:val="nil"/>
              <w:left w:val="nil"/>
              <w:bottom w:val="single" w:sz="4" w:space="0" w:color="auto"/>
              <w:right w:val="single" w:sz="8" w:space="0" w:color="auto"/>
            </w:tcBorders>
            <w:shd w:val="clear" w:color="auto" w:fill="auto"/>
            <w:noWrap/>
            <w:vAlign w:val="bottom"/>
            <w:hideMark/>
          </w:tcPr>
          <w:p w:rsidR="009D5D2A" w:rsidRPr="001E4506" w:rsidRDefault="009D5D2A" w:rsidP="001D3CF2">
            <w:pPr>
              <w:jc w:val="center"/>
              <w:rPr>
                <w:sz w:val="16"/>
                <w:szCs w:val="16"/>
              </w:rPr>
            </w:pPr>
            <w:r w:rsidRPr="001E4506">
              <w:rPr>
                <w:sz w:val="16"/>
                <w:szCs w:val="16"/>
              </w:rPr>
              <w:t>х</w:t>
            </w:r>
          </w:p>
        </w:tc>
      </w:tr>
      <w:tr w:rsidR="009D5D2A" w:rsidRPr="00C9246C" w:rsidTr="00C1277B">
        <w:trPr>
          <w:trHeight w:val="285"/>
        </w:trPr>
        <w:tc>
          <w:tcPr>
            <w:tcW w:w="3174"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835" w:type="dxa"/>
            <w:tcBorders>
              <w:top w:val="nil"/>
              <w:left w:val="nil"/>
              <w:bottom w:val="nil"/>
              <w:right w:val="nil"/>
            </w:tcBorders>
            <w:shd w:val="clear" w:color="auto" w:fill="auto"/>
            <w:noWrap/>
            <w:vAlign w:val="bottom"/>
            <w:hideMark/>
          </w:tcPr>
          <w:p w:rsidR="009D5D2A" w:rsidRPr="001E4506" w:rsidRDefault="009D5D2A" w:rsidP="001D3CF2">
            <w:pPr>
              <w:jc w:val="center"/>
              <w:rPr>
                <w:sz w:val="16"/>
                <w:szCs w:val="16"/>
              </w:rPr>
            </w:pPr>
          </w:p>
        </w:tc>
        <w:tc>
          <w:tcPr>
            <w:tcW w:w="2715" w:type="dxa"/>
            <w:tcBorders>
              <w:top w:val="nil"/>
              <w:left w:val="nil"/>
              <w:bottom w:val="nil"/>
              <w:right w:val="nil"/>
            </w:tcBorders>
            <w:shd w:val="clear" w:color="auto" w:fill="auto"/>
            <w:noWrap/>
            <w:vAlign w:val="bottom"/>
            <w:hideMark/>
          </w:tcPr>
          <w:p w:rsidR="009D5D2A" w:rsidRPr="001E4506" w:rsidRDefault="009D5D2A" w:rsidP="001D3CF2">
            <w:pPr>
              <w:jc w:val="center"/>
              <w:rPr>
                <w:sz w:val="16"/>
                <w:szCs w:val="16"/>
              </w:rPr>
            </w:pPr>
          </w:p>
        </w:tc>
        <w:tc>
          <w:tcPr>
            <w:tcW w:w="1504"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1355"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c>
          <w:tcPr>
            <w:tcW w:w="1370" w:type="dxa"/>
            <w:tcBorders>
              <w:top w:val="nil"/>
              <w:left w:val="nil"/>
              <w:bottom w:val="nil"/>
              <w:right w:val="nil"/>
            </w:tcBorders>
            <w:shd w:val="clear" w:color="auto" w:fill="auto"/>
            <w:noWrap/>
            <w:vAlign w:val="bottom"/>
            <w:hideMark/>
          </w:tcPr>
          <w:p w:rsidR="009D5D2A" w:rsidRPr="001E4506" w:rsidRDefault="009D5D2A" w:rsidP="001D3CF2">
            <w:pPr>
              <w:rPr>
                <w:sz w:val="16"/>
                <w:szCs w:val="16"/>
              </w:rPr>
            </w:pPr>
          </w:p>
        </w:tc>
      </w:tr>
    </w:tbl>
    <w:p w:rsidR="009D5D2A" w:rsidRDefault="009D5D2A" w:rsidP="009D5D2A"/>
    <w:p w:rsidR="009D5D2A" w:rsidRPr="00C1277B" w:rsidRDefault="009D5D2A" w:rsidP="009D5D2A">
      <w:pPr>
        <w:keepNext/>
        <w:spacing w:line="100" w:lineRule="atLeast"/>
        <w:jc w:val="center"/>
        <w:rPr>
          <w:rFonts w:ascii="Arial" w:hAnsi="Arial" w:cs="Arial"/>
          <w:sz w:val="16"/>
          <w:szCs w:val="16"/>
        </w:rPr>
      </w:pPr>
      <w:r w:rsidRPr="00C1277B">
        <w:rPr>
          <w:rFonts w:ascii="Arial" w:hAnsi="Arial" w:cs="Arial"/>
          <w:sz w:val="16"/>
          <w:szCs w:val="16"/>
        </w:rPr>
        <w:t>ЧУНОЯРСКИЙ СЕЛЬСКИЙ СОВЕТ ДЕПУТАТОВ</w:t>
      </w:r>
    </w:p>
    <w:p w:rsidR="009D5D2A" w:rsidRPr="00C1277B" w:rsidRDefault="009D5D2A" w:rsidP="009D5D2A">
      <w:pPr>
        <w:spacing w:line="100" w:lineRule="atLeast"/>
        <w:jc w:val="center"/>
        <w:rPr>
          <w:rFonts w:ascii="Arial" w:hAnsi="Arial" w:cs="Arial"/>
          <w:sz w:val="16"/>
          <w:szCs w:val="16"/>
        </w:rPr>
      </w:pPr>
      <w:r w:rsidRPr="00C1277B">
        <w:rPr>
          <w:rFonts w:ascii="Arial" w:hAnsi="Arial" w:cs="Arial"/>
          <w:sz w:val="16"/>
          <w:szCs w:val="16"/>
        </w:rPr>
        <w:t>БОГУЧАНСКОГО РАЙОНА</w:t>
      </w:r>
    </w:p>
    <w:p w:rsidR="009D5D2A" w:rsidRPr="00C1277B" w:rsidRDefault="009D5D2A" w:rsidP="009D5D2A">
      <w:pPr>
        <w:spacing w:line="100" w:lineRule="atLeast"/>
        <w:jc w:val="center"/>
        <w:rPr>
          <w:rFonts w:ascii="Arial" w:hAnsi="Arial" w:cs="Arial"/>
          <w:sz w:val="16"/>
          <w:szCs w:val="16"/>
        </w:rPr>
      </w:pPr>
      <w:r w:rsidRPr="00C1277B">
        <w:rPr>
          <w:rFonts w:ascii="Arial" w:hAnsi="Arial" w:cs="Arial"/>
          <w:sz w:val="16"/>
          <w:szCs w:val="16"/>
        </w:rPr>
        <w:t>КРАСНОЯРСКОГО КРАЯ</w:t>
      </w:r>
    </w:p>
    <w:p w:rsidR="009D5D2A" w:rsidRPr="00C1277B" w:rsidRDefault="009D5D2A" w:rsidP="009D5D2A">
      <w:pPr>
        <w:spacing w:line="100" w:lineRule="atLeast"/>
        <w:rPr>
          <w:rFonts w:ascii="Arial" w:hAnsi="Arial" w:cs="Arial"/>
          <w:sz w:val="16"/>
          <w:szCs w:val="16"/>
        </w:rPr>
      </w:pPr>
    </w:p>
    <w:p w:rsidR="009D5D2A" w:rsidRPr="00C1277B" w:rsidRDefault="009D5D2A" w:rsidP="009D5D2A">
      <w:pPr>
        <w:keepNext/>
        <w:spacing w:line="100" w:lineRule="atLeast"/>
        <w:jc w:val="center"/>
        <w:rPr>
          <w:rFonts w:ascii="Arial" w:hAnsi="Arial" w:cs="Arial"/>
          <w:sz w:val="16"/>
          <w:szCs w:val="16"/>
        </w:rPr>
      </w:pPr>
      <w:r w:rsidRPr="00C1277B">
        <w:rPr>
          <w:rFonts w:ascii="Arial" w:hAnsi="Arial" w:cs="Arial"/>
          <w:bCs/>
          <w:sz w:val="16"/>
          <w:szCs w:val="16"/>
        </w:rPr>
        <w:t>РЕШЕНИЕ</w:t>
      </w:r>
    </w:p>
    <w:p w:rsidR="009D5D2A" w:rsidRPr="00C1277B" w:rsidRDefault="009D5D2A" w:rsidP="009D5D2A">
      <w:pPr>
        <w:spacing w:line="100" w:lineRule="atLeast"/>
        <w:rPr>
          <w:rFonts w:ascii="Arial" w:hAnsi="Arial" w:cs="Arial"/>
          <w:sz w:val="16"/>
          <w:szCs w:val="16"/>
        </w:rPr>
      </w:pPr>
    </w:p>
    <w:p w:rsidR="009D5D2A" w:rsidRPr="00C1277B" w:rsidRDefault="009D5D2A" w:rsidP="009D5D2A">
      <w:pPr>
        <w:spacing w:line="100" w:lineRule="atLeast"/>
        <w:rPr>
          <w:rFonts w:ascii="Arial" w:hAnsi="Arial" w:cs="Arial"/>
          <w:sz w:val="16"/>
          <w:szCs w:val="16"/>
        </w:rPr>
      </w:pPr>
      <w:r w:rsidRPr="00C1277B">
        <w:rPr>
          <w:rFonts w:ascii="Arial" w:hAnsi="Arial" w:cs="Arial"/>
          <w:sz w:val="16"/>
          <w:szCs w:val="16"/>
        </w:rPr>
        <w:t>11.05.2018</w:t>
      </w:r>
      <w:r w:rsidRPr="00C1277B">
        <w:rPr>
          <w:rFonts w:ascii="Arial" w:hAnsi="Arial" w:cs="Arial"/>
          <w:sz w:val="16"/>
          <w:szCs w:val="16"/>
        </w:rPr>
        <w:tab/>
      </w:r>
      <w:r w:rsidRPr="00C1277B">
        <w:rPr>
          <w:rFonts w:ascii="Arial" w:hAnsi="Arial" w:cs="Arial"/>
          <w:sz w:val="16"/>
          <w:szCs w:val="16"/>
        </w:rPr>
        <w:tab/>
        <w:t xml:space="preserve">                              с.Чунояр</w:t>
      </w:r>
      <w:r w:rsidRPr="00C1277B">
        <w:rPr>
          <w:rFonts w:ascii="Arial" w:hAnsi="Arial" w:cs="Arial"/>
          <w:sz w:val="16"/>
          <w:szCs w:val="16"/>
        </w:rPr>
        <w:tab/>
      </w:r>
      <w:r w:rsidRPr="00C1277B">
        <w:rPr>
          <w:rFonts w:ascii="Arial" w:hAnsi="Arial" w:cs="Arial"/>
          <w:sz w:val="16"/>
          <w:szCs w:val="16"/>
        </w:rPr>
        <w:tab/>
      </w:r>
      <w:r w:rsidRPr="00C1277B">
        <w:rPr>
          <w:rFonts w:ascii="Arial" w:hAnsi="Arial" w:cs="Arial"/>
          <w:sz w:val="16"/>
          <w:szCs w:val="16"/>
        </w:rPr>
        <w:tab/>
      </w:r>
      <w:r w:rsidRPr="00C1277B">
        <w:rPr>
          <w:rFonts w:ascii="Arial" w:hAnsi="Arial" w:cs="Arial"/>
          <w:sz w:val="16"/>
          <w:szCs w:val="16"/>
        </w:rPr>
        <w:tab/>
        <w:t xml:space="preserve">            № 195</w:t>
      </w:r>
    </w:p>
    <w:p w:rsidR="009D5D2A" w:rsidRPr="00C1277B" w:rsidRDefault="009D5D2A" w:rsidP="009D5D2A">
      <w:pPr>
        <w:spacing w:line="100" w:lineRule="atLeast"/>
        <w:rPr>
          <w:rFonts w:ascii="Arial" w:hAnsi="Arial" w:cs="Arial"/>
          <w:sz w:val="16"/>
          <w:szCs w:val="16"/>
        </w:rPr>
      </w:pPr>
    </w:p>
    <w:p w:rsidR="009D5D2A" w:rsidRPr="00C1277B" w:rsidRDefault="009D5D2A" w:rsidP="009D5D2A">
      <w:pPr>
        <w:ind w:firstLine="720"/>
        <w:rPr>
          <w:rFonts w:ascii="Arial" w:hAnsi="Arial" w:cs="Arial"/>
          <w:i/>
          <w:sz w:val="16"/>
          <w:szCs w:val="16"/>
        </w:rPr>
      </w:pPr>
    </w:p>
    <w:p w:rsidR="009D5D2A" w:rsidRPr="00C1277B" w:rsidRDefault="009D5D2A" w:rsidP="009D5D2A">
      <w:pPr>
        <w:pStyle w:val="ConsPlusTitle"/>
        <w:rPr>
          <w:b w:val="0"/>
          <w:sz w:val="16"/>
          <w:szCs w:val="16"/>
        </w:rPr>
      </w:pPr>
      <w:r w:rsidRPr="00C1277B">
        <w:rPr>
          <w:b w:val="0"/>
          <w:sz w:val="16"/>
          <w:szCs w:val="16"/>
        </w:rPr>
        <w:t>Об утверждении Правил</w:t>
      </w:r>
    </w:p>
    <w:p w:rsidR="009D5D2A" w:rsidRPr="00C1277B" w:rsidRDefault="009D5D2A" w:rsidP="00C1277B">
      <w:pPr>
        <w:pStyle w:val="ConsPlusTitle"/>
        <w:contextualSpacing/>
        <w:rPr>
          <w:b w:val="0"/>
          <w:sz w:val="16"/>
          <w:szCs w:val="16"/>
        </w:rPr>
      </w:pPr>
      <w:r w:rsidRPr="00C1277B">
        <w:rPr>
          <w:b w:val="0"/>
          <w:sz w:val="16"/>
          <w:szCs w:val="16"/>
        </w:rPr>
        <w:t>благоустройства территории</w:t>
      </w:r>
    </w:p>
    <w:p w:rsidR="009D5D2A" w:rsidRPr="00C1277B" w:rsidRDefault="009D5D2A" w:rsidP="00C1277B">
      <w:pPr>
        <w:pStyle w:val="1"/>
        <w:spacing w:before="0" w:after="0"/>
        <w:contextualSpacing/>
        <w:rPr>
          <w:rFonts w:ascii="Arial" w:hAnsi="Arial" w:cs="Arial"/>
          <w:b w:val="0"/>
          <w:sz w:val="16"/>
          <w:szCs w:val="16"/>
        </w:rPr>
      </w:pPr>
      <w:r w:rsidRPr="00C1277B">
        <w:rPr>
          <w:rFonts w:ascii="Arial" w:hAnsi="Arial" w:cs="Arial"/>
          <w:b w:val="0"/>
          <w:sz w:val="16"/>
          <w:szCs w:val="16"/>
        </w:rPr>
        <w:t>Чуноярского сельсовета</w:t>
      </w:r>
    </w:p>
    <w:p w:rsidR="009D5D2A" w:rsidRPr="00C1277B" w:rsidRDefault="009D5D2A" w:rsidP="009D5D2A">
      <w:pPr>
        <w:autoSpaceDE w:val="0"/>
        <w:autoSpaceDN w:val="0"/>
        <w:adjustRightInd w:val="0"/>
        <w:jc w:val="both"/>
        <w:rPr>
          <w:rFonts w:ascii="Arial" w:hAnsi="Arial" w:cs="Arial"/>
          <w:sz w:val="16"/>
          <w:szCs w:val="16"/>
        </w:rPr>
      </w:pPr>
    </w:p>
    <w:p w:rsidR="009D5D2A" w:rsidRPr="00C1277B" w:rsidRDefault="009D5D2A" w:rsidP="009D5D2A">
      <w:pPr>
        <w:pStyle w:val="1"/>
        <w:ind w:right="-1" w:firstLine="709"/>
        <w:jc w:val="both"/>
        <w:rPr>
          <w:rFonts w:ascii="Arial" w:hAnsi="Arial" w:cs="Arial"/>
          <w:b w:val="0"/>
          <w:i/>
          <w:sz w:val="16"/>
          <w:szCs w:val="16"/>
        </w:rPr>
      </w:pPr>
      <w:r w:rsidRPr="00C1277B">
        <w:rPr>
          <w:rFonts w:ascii="Arial" w:hAnsi="Arial" w:cs="Arial"/>
          <w:b w:val="0"/>
          <w:sz w:val="16"/>
          <w:szCs w:val="16"/>
        </w:rPr>
        <w:t>В целях обеспечения надлежащего санитарного состояния, чистоты и порядка на территории Чуноярского сельсовета</w:t>
      </w:r>
      <w:r w:rsidRPr="00C1277B">
        <w:rPr>
          <w:rFonts w:ascii="Arial" w:hAnsi="Arial" w:cs="Arial"/>
          <w:b w:val="0"/>
          <w:i/>
          <w:sz w:val="16"/>
          <w:szCs w:val="16"/>
        </w:rPr>
        <w:t xml:space="preserve">, </w:t>
      </w:r>
      <w:r w:rsidRPr="00C1277B">
        <w:rPr>
          <w:rFonts w:ascii="Arial" w:hAnsi="Arial" w:cs="Arial"/>
          <w:b w:val="0"/>
          <w:sz w:val="16"/>
          <w:szCs w:val="16"/>
        </w:rPr>
        <w:t>руководствуясь статьями 14, 43 Федерального закона от 06.10.2003 № 131-ФЗ «Об общих принципах организации местного самоуправления в Российской Федерации», «Методическими рекомендациями 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 пр, в соответствии со ст.ст.7, 27 Устава Чуноярского сельсовета Богучанского района Красноярского края, Чуноярский сельский Совет депутатов, РЕШИЛ:</w:t>
      </w:r>
    </w:p>
    <w:p w:rsidR="009D5D2A" w:rsidRPr="00C1277B" w:rsidRDefault="009D5D2A" w:rsidP="009D5D2A">
      <w:pPr>
        <w:pStyle w:val="ConsPlusTitle"/>
        <w:ind w:firstLine="720"/>
        <w:jc w:val="both"/>
        <w:rPr>
          <w:b w:val="0"/>
          <w:bCs w:val="0"/>
          <w:sz w:val="16"/>
          <w:szCs w:val="16"/>
        </w:rPr>
      </w:pPr>
      <w:r w:rsidRPr="00C1277B">
        <w:rPr>
          <w:b w:val="0"/>
          <w:bCs w:val="0"/>
          <w:sz w:val="16"/>
          <w:szCs w:val="16"/>
        </w:rPr>
        <w:t xml:space="preserve">1. Утвердить Правила благоустройства территории Чуноярского сельсовета, согласно приложению. </w:t>
      </w:r>
    </w:p>
    <w:p w:rsidR="009D5D2A" w:rsidRPr="00C1277B" w:rsidRDefault="009D5D2A" w:rsidP="009D5D2A">
      <w:pPr>
        <w:ind w:right="-5" w:firstLine="720"/>
        <w:jc w:val="both"/>
        <w:rPr>
          <w:rFonts w:ascii="Arial" w:hAnsi="Arial" w:cs="Arial"/>
          <w:sz w:val="16"/>
          <w:szCs w:val="16"/>
        </w:rPr>
      </w:pPr>
      <w:r w:rsidRPr="00C1277B">
        <w:rPr>
          <w:rFonts w:ascii="Arial" w:hAnsi="Arial" w:cs="Arial"/>
          <w:sz w:val="16"/>
          <w:szCs w:val="16"/>
        </w:rPr>
        <w:t>2. Признать утратившим силу Решение сельского Совета депутатов «Об утверждении правил благоустройства  территории  Чуноярского сельсовета» от 18.08.2017  № 159.</w:t>
      </w:r>
    </w:p>
    <w:p w:rsidR="009D5D2A" w:rsidRPr="00C1277B" w:rsidRDefault="009D5D2A" w:rsidP="009D5D2A">
      <w:pPr>
        <w:ind w:right="141" w:firstLine="709"/>
        <w:jc w:val="both"/>
        <w:rPr>
          <w:rFonts w:ascii="Arial" w:hAnsi="Arial" w:cs="Arial"/>
          <w:sz w:val="16"/>
          <w:szCs w:val="16"/>
        </w:rPr>
      </w:pPr>
      <w:r w:rsidRPr="00C1277B">
        <w:rPr>
          <w:rFonts w:ascii="Arial" w:hAnsi="Arial" w:cs="Arial"/>
          <w:sz w:val="16"/>
          <w:szCs w:val="16"/>
        </w:rPr>
        <w:t>3. Контроль за исполнением настоящего Решения возложить на постоянную комиссию по благоустройству и коммунальному хозяйству (Луцкевич Н.П.)</w:t>
      </w:r>
    </w:p>
    <w:p w:rsidR="009D5D2A" w:rsidRPr="00C1277B" w:rsidRDefault="009D5D2A" w:rsidP="009D5D2A">
      <w:pPr>
        <w:ind w:right="-5" w:firstLine="720"/>
        <w:jc w:val="both"/>
        <w:rPr>
          <w:rFonts w:ascii="Arial" w:hAnsi="Arial" w:cs="Arial"/>
          <w:sz w:val="16"/>
          <w:szCs w:val="16"/>
        </w:rPr>
      </w:pPr>
      <w:r w:rsidRPr="00C1277B">
        <w:rPr>
          <w:rFonts w:ascii="Arial" w:hAnsi="Arial" w:cs="Arial"/>
          <w:sz w:val="16"/>
          <w:szCs w:val="16"/>
        </w:rPr>
        <w:t>4. Решение вступает в силу со дня, следующего за днем его официального опубликования в печатном издании «Чуноярские вести».</w:t>
      </w:r>
    </w:p>
    <w:p w:rsidR="009D5D2A" w:rsidRPr="00C1277B" w:rsidRDefault="009D5D2A" w:rsidP="009D5D2A">
      <w:pPr>
        <w:pStyle w:val="ConsPlusNormal"/>
        <w:ind w:right="-5"/>
        <w:jc w:val="both"/>
        <w:rPr>
          <w:i/>
          <w:sz w:val="16"/>
          <w:szCs w:val="16"/>
        </w:rPr>
      </w:pPr>
    </w:p>
    <w:p w:rsidR="009D5D2A" w:rsidRPr="00C1277B" w:rsidRDefault="009D5D2A" w:rsidP="009D5D2A">
      <w:pPr>
        <w:jc w:val="both"/>
        <w:rPr>
          <w:rFonts w:ascii="Arial" w:hAnsi="Arial" w:cs="Arial"/>
          <w:sz w:val="16"/>
          <w:szCs w:val="16"/>
        </w:rPr>
      </w:pPr>
    </w:p>
    <w:p w:rsidR="009D5D2A" w:rsidRPr="00C1277B" w:rsidRDefault="009D5D2A" w:rsidP="009D5D2A">
      <w:pPr>
        <w:jc w:val="both"/>
        <w:rPr>
          <w:rFonts w:ascii="Arial" w:hAnsi="Arial" w:cs="Arial"/>
          <w:sz w:val="16"/>
          <w:szCs w:val="16"/>
        </w:rPr>
      </w:pPr>
      <w:r w:rsidRPr="00C1277B">
        <w:rPr>
          <w:rFonts w:ascii="Arial" w:hAnsi="Arial" w:cs="Arial"/>
          <w:sz w:val="16"/>
          <w:szCs w:val="16"/>
        </w:rPr>
        <w:t>Председатель сельского</w:t>
      </w:r>
    </w:p>
    <w:p w:rsidR="009D5D2A" w:rsidRPr="00C1277B" w:rsidRDefault="009D5D2A" w:rsidP="009D5D2A">
      <w:pPr>
        <w:jc w:val="both"/>
        <w:rPr>
          <w:rFonts w:ascii="Arial" w:hAnsi="Arial" w:cs="Arial"/>
          <w:sz w:val="16"/>
          <w:szCs w:val="16"/>
        </w:rPr>
      </w:pPr>
      <w:r w:rsidRPr="00C1277B">
        <w:rPr>
          <w:rFonts w:ascii="Arial" w:hAnsi="Arial" w:cs="Arial"/>
          <w:sz w:val="16"/>
          <w:szCs w:val="16"/>
        </w:rPr>
        <w:t>Совета депутатов                                                                                   Л.А.Прокопьева</w:t>
      </w:r>
    </w:p>
    <w:p w:rsidR="009D5D2A" w:rsidRPr="00C1277B" w:rsidRDefault="009D5D2A" w:rsidP="009D5D2A">
      <w:pPr>
        <w:jc w:val="both"/>
        <w:rPr>
          <w:rFonts w:ascii="Arial" w:hAnsi="Arial" w:cs="Arial"/>
          <w:sz w:val="16"/>
          <w:szCs w:val="16"/>
        </w:rPr>
      </w:pPr>
    </w:p>
    <w:p w:rsidR="009D5D2A" w:rsidRPr="00C1277B" w:rsidRDefault="009D5D2A" w:rsidP="009D5D2A">
      <w:pPr>
        <w:jc w:val="both"/>
        <w:rPr>
          <w:rFonts w:ascii="Arial" w:hAnsi="Arial" w:cs="Arial"/>
          <w:sz w:val="16"/>
          <w:szCs w:val="16"/>
        </w:rPr>
      </w:pPr>
      <w:r w:rsidRPr="00C1277B">
        <w:rPr>
          <w:rFonts w:ascii="Arial" w:hAnsi="Arial" w:cs="Arial"/>
          <w:sz w:val="16"/>
          <w:szCs w:val="16"/>
        </w:rPr>
        <w:t>Глава Чуноярского сельсовета                                                                С.П.Мартынов</w:t>
      </w:r>
    </w:p>
    <w:p w:rsidR="009D5D2A" w:rsidRPr="00C1277B" w:rsidRDefault="009D5D2A" w:rsidP="009D5D2A">
      <w:pPr>
        <w:contextualSpacing/>
        <w:jc w:val="right"/>
        <w:rPr>
          <w:rFonts w:ascii="Arial" w:hAnsi="Arial" w:cs="Arial"/>
          <w:sz w:val="16"/>
          <w:szCs w:val="16"/>
        </w:rPr>
      </w:pPr>
      <w:r w:rsidRPr="00C1277B">
        <w:rPr>
          <w:rFonts w:ascii="Arial" w:hAnsi="Arial" w:cs="Arial"/>
          <w:sz w:val="16"/>
          <w:szCs w:val="16"/>
        </w:rPr>
        <w:br w:type="page"/>
      </w:r>
      <w:r w:rsidRPr="00C1277B">
        <w:rPr>
          <w:rFonts w:ascii="Arial" w:hAnsi="Arial" w:cs="Arial"/>
          <w:sz w:val="16"/>
          <w:szCs w:val="16"/>
        </w:rPr>
        <w:lastRenderedPageBreak/>
        <w:t>Приложение к Решению  сельского</w:t>
      </w:r>
    </w:p>
    <w:p w:rsidR="009D5D2A" w:rsidRPr="00C1277B" w:rsidRDefault="009D5D2A" w:rsidP="009D5D2A">
      <w:pPr>
        <w:contextualSpacing/>
        <w:jc w:val="right"/>
        <w:rPr>
          <w:rFonts w:ascii="Arial" w:hAnsi="Arial" w:cs="Arial"/>
          <w:sz w:val="16"/>
          <w:szCs w:val="16"/>
        </w:rPr>
      </w:pPr>
      <w:r w:rsidRPr="00C1277B">
        <w:rPr>
          <w:rFonts w:ascii="Arial" w:hAnsi="Arial" w:cs="Arial"/>
          <w:sz w:val="16"/>
          <w:szCs w:val="16"/>
        </w:rPr>
        <w:t xml:space="preserve"> Совета депутатов от 11.05.2018 № 195</w:t>
      </w:r>
    </w:p>
    <w:p w:rsidR="009D5D2A" w:rsidRPr="00C1277B" w:rsidRDefault="009D5D2A" w:rsidP="009D5D2A">
      <w:pPr>
        <w:pStyle w:val="ConsPlusTitle"/>
        <w:ind w:firstLine="720"/>
        <w:jc w:val="right"/>
        <w:rPr>
          <w:sz w:val="16"/>
          <w:szCs w:val="16"/>
        </w:rPr>
      </w:pPr>
    </w:p>
    <w:p w:rsidR="009D5D2A" w:rsidRPr="00C1277B" w:rsidRDefault="009D5D2A" w:rsidP="009D5D2A">
      <w:pPr>
        <w:pStyle w:val="ConsPlusTitle"/>
        <w:ind w:firstLine="720"/>
        <w:jc w:val="center"/>
        <w:rPr>
          <w:sz w:val="16"/>
          <w:szCs w:val="16"/>
        </w:rPr>
      </w:pPr>
    </w:p>
    <w:p w:rsidR="009D5D2A" w:rsidRPr="00C1277B" w:rsidRDefault="009D5D2A" w:rsidP="009D5D2A">
      <w:pPr>
        <w:pStyle w:val="ConsPlusTitle"/>
        <w:ind w:firstLine="720"/>
        <w:jc w:val="center"/>
        <w:rPr>
          <w:sz w:val="16"/>
          <w:szCs w:val="16"/>
        </w:rPr>
      </w:pPr>
      <w:r w:rsidRPr="00C1277B">
        <w:rPr>
          <w:sz w:val="16"/>
          <w:szCs w:val="16"/>
        </w:rPr>
        <w:t>ПРАВИЛА БЛАГОУСТРОЙСТВА ТЕРРИТОРИИ</w:t>
      </w:r>
    </w:p>
    <w:p w:rsidR="009D5D2A" w:rsidRPr="00C1277B" w:rsidRDefault="009D5D2A" w:rsidP="009D5D2A">
      <w:pPr>
        <w:pStyle w:val="ConsPlusTitle"/>
        <w:ind w:firstLine="720"/>
        <w:jc w:val="center"/>
        <w:rPr>
          <w:sz w:val="16"/>
          <w:szCs w:val="16"/>
        </w:rPr>
      </w:pPr>
      <w:r w:rsidRPr="00C1277B">
        <w:rPr>
          <w:sz w:val="16"/>
          <w:szCs w:val="16"/>
        </w:rPr>
        <w:t>ЧУНОЯРСКОГО СЕЛЬСОВЕТА</w:t>
      </w:r>
    </w:p>
    <w:p w:rsidR="009D5D2A" w:rsidRPr="00C1277B" w:rsidRDefault="009D5D2A" w:rsidP="00904F29">
      <w:pPr>
        <w:pStyle w:val="ConsPlusTitle"/>
        <w:rPr>
          <w:sz w:val="16"/>
          <w:szCs w:val="16"/>
        </w:rPr>
      </w:pPr>
    </w:p>
    <w:p w:rsidR="009D5D2A" w:rsidRPr="00904F29" w:rsidRDefault="009D5D2A" w:rsidP="00904F29">
      <w:pPr>
        <w:ind w:firstLine="720"/>
        <w:jc w:val="center"/>
        <w:rPr>
          <w:rFonts w:ascii="Arial" w:hAnsi="Arial" w:cs="Arial"/>
          <w:b/>
          <w:sz w:val="16"/>
          <w:szCs w:val="16"/>
        </w:rPr>
      </w:pPr>
      <w:r w:rsidRPr="00C1277B">
        <w:rPr>
          <w:rFonts w:ascii="Arial" w:hAnsi="Arial" w:cs="Arial"/>
          <w:b/>
          <w:sz w:val="16"/>
          <w:szCs w:val="16"/>
        </w:rPr>
        <w:t>1. Общие положения</w:t>
      </w:r>
    </w:p>
    <w:p w:rsidR="009D5D2A" w:rsidRPr="00C1277B" w:rsidRDefault="009D5D2A" w:rsidP="009D5D2A">
      <w:pPr>
        <w:autoSpaceDE w:val="0"/>
        <w:autoSpaceDN w:val="0"/>
        <w:adjustRightInd w:val="0"/>
        <w:ind w:firstLine="720"/>
        <w:jc w:val="both"/>
        <w:rPr>
          <w:rFonts w:ascii="Arial" w:hAnsi="Arial" w:cs="Arial"/>
          <w:sz w:val="16"/>
          <w:szCs w:val="16"/>
        </w:rPr>
      </w:pPr>
      <w:r w:rsidRPr="00C1277B">
        <w:rPr>
          <w:rFonts w:ascii="Arial" w:hAnsi="Arial" w:cs="Arial"/>
          <w:sz w:val="16"/>
          <w:szCs w:val="16"/>
        </w:rPr>
        <w:t>1.1. Правила благоустройства территории  Чуноярского сельсовета  (далее - Правила) устанавливают требования в сфере благоустройства территории ,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а также основные положения, регулирующие организацию благоустройства территории Чуноярского сельсовета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D5D2A" w:rsidRPr="00C1277B" w:rsidRDefault="009D5D2A" w:rsidP="009D5D2A">
      <w:pPr>
        <w:ind w:firstLine="720"/>
        <w:jc w:val="both"/>
        <w:rPr>
          <w:rFonts w:ascii="Arial" w:hAnsi="Arial" w:cs="Arial"/>
          <w:sz w:val="16"/>
          <w:szCs w:val="16"/>
        </w:rPr>
      </w:pPr>
      <w:r w:rsidRPr="00C1277B">
        <w:rPr>
          <w:rFonts w:ascii="Arial" w:hAnsi="Arial" w:cs="Arial"/>
          <w:sz w:val="16"/>
          <w:szCs w:val="16"/>
        </w:rPr>
        <w:t>1.2. Настоящие Правила являются обязательными для исполнения физическими и юридическими лицами в границах муниципального образования Чуноярский сельсовет</w:t>
      </w:r>
      <w:r w:rsidRPr="00C1277B">
        <w:rPr>
          <w:rFonts w:ascii="Arial" w:hAnsi="Arial" w:cs="Arial"/>
          <w:i/>
          <w:sz w:val="16"/>
          <w:szCs w:val="16"/>
        </w:rPr>
        <w:t>.</w:t>
      </w:r>
    </w:p>
    <w:p w:rsidR="009D5D2A" w:rsidRPr="00C1277B" w:rsidRDefault="009D5D2A" w:rsidP="009D5D2A">
      <w:pPr>
        <w:pStyle w:val="ConsPlusNormal"/>
        <w:jc w:val="both"/>
        <w:rPr>
          <w:sz w:val="16"/>
          <w:szCs w:val="16"/>
        </w:rPr>
      </w:pPr>
      <w:r w:rsidRPr="00C1277B">
        <w:rPr>
          <w:sz w:val="16"/>
          <w:szCs w:val="16"/>
        </w:rPr>
        <w:t>1.3. Администрация Чуноярского сельсовета осуществляет организацию благоустройства территории Чуноярского сельсовета.</w:t>
      </w:r>
    </w:p>
    <w:p w:rsidR="009D5D2A" w:rsidRPr="00C1277B" w:rsidRDefault="009D5D2A" w:rsidP="009D5D2A">
      <w:pPr>
        <w:autoSpaceDE w:val="0"/>
        <w:autoSpaceDN w:val="0"/>
        <w:adjustRightInd w:val="0"/>
        <w:ind w:firstLine="720"/>
        <w:jc w:val="both"/>
        <w:rPr>
          <w:rFonts w:ascii="Arial" w:hAnsi="Arial" w:cs="Arial"/>
          <w:sz w:val="16"/>
          <w:szCs w:val="16"/>
        </w:rPr>
      </w:pPr>
      <w:r w:rsidRPr="00C1277B">
        <w:rPr>
          <w:rFonts w:ascii="Arial" w:hAnsi="Arial" w:cs="Arial"/>
          <w:sz w:val="16"/>
          <w:szCs w:val="16"/>
        </w:rPr>
        <w:t>1.4. В настоящих Правилах благоустройства применяются следующие термины с соответствующими определениями: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ab/>
        <w:t>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ab/>
        <w:t xml:space="preserve">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«городская среда» применяется к любым видам муниципальных образований. </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ab/>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общественные пространства - территории населенного пункта, которые постоянно и без платы за посещение доступны для населения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детские площадки, спортивные и другие площадки отдыха и досуга;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площадки для выгула и дрессировки домашних животных;</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площадки автостоянок;</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улицы (в том числе пешеходные) и дороги;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парки, скверы, иные зеленые зоны;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площади, набережные и другие территории;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технические зоны транспортных, инженерных коммуникаций, водоохранные зоны;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контейнерные площадки и площадки для складирования отдельных групп коммунальных отходов;</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приватное пространство - территория с ограниченным доступом посторонних лиц;</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проект благоустройства - архитектурный проект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проектирование - разработка проекта благоустройства;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xml:space="preserve"> 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xml:space="preserve"> уборка территорий - деятельность, связанная со сбором, вывозом в специально отведенные места отходов производства и потребления, других отходов,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9D5D2A" w:rsidRPr="00904F29"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D5D2A" w:rsidRPr="00904F29" w:rsidRDefault="009D5D2A" w:rsidP="00904F29">
      <w:pPr>
        <w:pStyle w:val="ConsPlusNormal"/>
        <w:ind w:firstLine="540"/>
        <w:jc w:val="center"/>
        <w:rPr>
          <w:b/>
          <w:sz w:val="16"/>
          <w:szCs w:val="16"/>
        </w:rPr>
      </w:pPr>
      <w:r w:rsidRPr="00C1277B">
        <w:rPr>
          <w:b/>
          <w:sz w:val="16"/>
          <w:szCs w:val="16"/>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9D5D2A" w:rsidRPr="00904F29" w:rsidRDefault="009D5D2A" w:rsidP="00904F29">
      <w:pPr>
        <w:pStyle w:val="ConsPlusNormal"/>
        <w:ind w:firstLine="540"/>
        <w:jc w:val="center"/>
        <w:rPr>
          <w:rFonts w:eastAsia="Calibri"/>
          <w:b/>
          <w:sz w:val="16"/>
          <w:szCs w:val="16"/>
          <w:lang w:eastAsia="en-US"/>
        </w:rPr>
      </w:pPr>
      <w:r w:rsidRPr="00C1277B">
        <w:rPr>
          <w:rFonts w:eastAsia="Calibri"/>
          <w:b/>
          <w:sz w:val="16"/>
          <w:szCs w:val="16"/>
          <w:lang w:eastAsia="en-US"/>
        </w:rPr>
        <w:t>2.1. Благоустройство территорий общественного назначения</w:t>
      </w:r>
    </w:p>
    <w:p w:rsidR="009D5D2A" w:rsidRPr="00C1277B" w:rsidRDefault="009D5D2A" w:rsidP="009D5D2A">
      <w:pPr>
        <w:pStyle w:val="ConsPlusNormal"/>
        <w:ind w:firstLine="540"/>
        <w:jc w:val="both"/>
        <w:rPr>
          <w:rFonts w:eastAsia="Calibri"/>
          <w:sz w:val="16"/>
          <w:szCs w:val="16"/>
          <w:lang w:eastAsia="en-US"/>
        </w:rPr>
      </w:pPr>
      <w:r w:rsidRPr="00C1277B">
        <w:rPr>
          <w:rFonts w:eastAsia="Calibri"/>
          <w:sz w:val="16"/>
          <w:szCs w:val="16"/>
          <w:lang w:eastAsia="en-US"/>
        </w:rPr>
        <w:t xml:space="preserve">2.1.1. Территории Чуноярского сельсовета, удобно расположенные и легко доступные для большого числа жителей, должны использоваться с максимальной эффективностью, на протяжении как можно более длительного времени и в любой сезон. </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2.1.2. 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2.1.3. Проекты благоустройства территорий общественных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9D5D2A" w:rsidRPr="00C1277B"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2.1.4. Перечень конструктивных элементов внешнего благоустройства на территории общественных пространств Чуноярского сельсовета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9D5D2A" w:rsidRPr="00C1277B" w:rsidRDefault="009D5D2A" w:rsidP="00904F29">
      <w:pPr>
        <w:autoSpaceDE w:val="0"/>
        <w:autoSpaceDN w:val="0"/>
        <w:adjustRightInd w:val="0"/>
        <w:ind w:firstLine="540"/>
        <w:jc w:val="center"/>
        <w:rPr>
          <w:rFonts w:ascii="Arial" w:eastAsia="Calibri" w:hAnsi="Arial" w:cs="Arial"/>
          <w:sz w:val="16"/>
          <w:szCs w:val="16"/>
          <w:lang w:eastAsia="en-US"/>
        </w:rPr>
      </w:pPr>
      <w:r w:rsidRPr="00C1277B">
        <w:rPr>
          <w:rFonts w:ascii="Arial" w:eastAsia="Calibri" w:hAnsi="Arial" w:cs="Arial"/>
          <w:b/>
          <w:sz w:val="16"/>
          <w:szCs w:val="16"/>
          <w:lang w:eastAsia="en-US"/>
        </w:rPr>
        <w:t>2.2. Благоустройство территорий жилого назначения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2.2.2.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микрорайонов, жилых районов</w:t>
      </w:r>
      <w:r w:rsidRPr="00C1277B">
        <w:rPr>
          <w:rFonts w:ascii="Arial" w:eastAsia="Calibri" w:hAnsi="Arial" w:cs="Arial"/>
          <w:i/>
          <w:sz w:val="16"/>
          <w:szCs w:val="16"/>
          <w:lang w:eastAsia="en-US"/>
        </w:rPr>
        <w:t xml:space="preserve"> </w:t>
      </w:r>
      <w:r w:rsidRPr="00C1277B">
        <w:rPr>
          <w:rFonts w:ascii="Arial" w:eastAsia="Calibri" w:hAnsi="Arial" w:cs="Arial"/>
          <w:sz w:val="16"/>
          <w:szCs w:val="16"/>
          <w:lang w:eastAsia="en-US"/>
        </w:rPr>
        <w:t>и озелененных территорий общего пользования.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lastRenderedPageBreak/>
        <w:t xml:space="preserve">2.2.3. Перечень элементов благоустройства на территории пешеходных коммуникаций и участков учреждений обслуживания включает: </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твердые виды покрытия;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элементы сопряжения поверхностей;</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урны;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малые контейнеры для мусора;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осветительное оборудование;</w:t>
      </w:r>
    </w:p>
    <w:p w:rsidR="009D5D2A" w:rsidRPr="00C1277B"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xml:space="preserve">- носители информации. </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2.2.4. Территория общественных пространств на территориях жилого назначения подразделяется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расположенных в зоне пешеходной доступности функциональные зоны и площади.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приоритетными в использовании территории являются рекреационные функции. При этом для решения транспортной функции применяются специальные инженерно-технические сооружения (подземные/надземные паркинги).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2.2.5.Безопасность общественных пространств на территориях жилого назначения должна обеспечиваться их просматриваемостью со стороны окон жилых домов, а также со стороны прилегающих общественных пространств в сочетании с освещенностью.</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2.2.6. Проектирование благоустройства участков жилой застройки должна производиться с учетом коллективного или индивидуального характера пользования придомовой территорией. Кроме того, должны учитываться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2.2.7. На территории земельного участка многоквартирных домов с коллективным пользованием придомовой территорией (многоквартирная застройка) необходимо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следует учитывать размещение спортивных площадок и площадок для игр детей школьного возраста, площадок для выгула собак.</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2.2.8. 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2.2.9.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2.2.10. При озеленении территории детских садов и школ не допускается использование растений с ядовитыми плодами, а также с колючками и шипами.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2.2.11. 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9D5D2A" w:rsidRPr="00C1277B"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2.2.12. Благоустройство участка территории, автостоянок представляется твердым видом покрытия дорожек и проездов, осветительным оборудованием.</w:t>
      </w:r>
    </w:p>
    <w:p w:rsidR="009D5D2A" w:rsidRPr="00904F29" w:rsidRDefault="009D5D2A" w:rsidP="00904F29">
      <w:pPr>
        <w:autoSpaceDE w:val="0"/>
        <w:autoSpaceDN w:val="0"/>
        <w:adjustRightInd w:val="0"/>
        <w:ind w:firstLine="540"/>
        <w:jc w:val="center"/>
        <w:rPr>
          <w:rFonts w:ascii="Arial" w:eastAsia="Calibri" w:hAnsi="Arial" w:cs="Arial"/>
          <w:b/>
          <w:sz w:val="16"/>
          <w:szCs w:val="16"/>
          <w:lang w:eastAsia="en-US"/>
        </w:rPr>
      </w:pPr>
      <w:r w:rsidRPr="00C1277B">
        <w:rPr>
          <w:rFonts w:ascii="Arial" w:eastAsia="Calibri" w:hAnsi="Arial" w:cs="Arial"/>
          <w:b/>
          <w:sz w:val="16"/>
          <w:szCs w:val="16"/>
          <w:lang w:eastAsia="en-US"/>
        </w:rPr>
        <w:t>2.3. Благоустройство территорий рекреационного назначения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(при его наличии).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2.3.3. При реконструкции объектов рекреации предусматривается: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для парков и садов: реконструкцию планировочной структуры (например, изменение плотности дорожной сети),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2.3.4. На территориях, предназначенных и обустроенных для организации активного массового отдыха, купания и рекреации (далее - зона отдыха) необходимо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2.3.5.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2.3.6. При проектировании озеленения территории объектов необходимо:</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произвести оценку существующей растительности, состояния древесных растений и травянистого покрова;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произвести выявление сухих поврежденных вредителями древесных растений, разработать мероприятия по их удалению с объектов;</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обеспечивать сохранение травяного покрова, древесно-кустарниковой и прибрежной растительности не менее, чем на 80% общей площади зоны отдыха;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обеспечивать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9D5D2A" w:rsidRPr="00C1277B"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обеспечивать недопущение использования территории зоны отдыха для иных целей (выгуливания собак, устройства игровых городков, аттракционов и т.п.).</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2.3.7. На территории Чуноярского сельсовета могут быть организованы следующие виды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 По ландшафтно-климатическим условиям - парки на пересеченном рельефе, парки по берегам водоемов, рек, парки на территориях, занятых лесными насаждениями.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2.3.8. На территории многофункционального парка необходимо предусматривать: систему аллей, дорожек и площадок, парковые сооружения (аттракционы, беседки, павильоны, туалеты и др.), применять различные виды и приемы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2.3.9. 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lastRenderedPageBreak/>
        <w:t>2.3.10. На территории парка жилого района необходимо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2.3.11.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следует предусматривать цветочное оформление с использованием видов растений, характерных для данной климатической зоны.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2.3.12. На территориях населенных пунктов (населенного пункта) формируются следующие виды садов: сады отдыха (предназначен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сады на крышах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и др.</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xml:space="preserve">2.3.13. Перечень элементов благоустройства на территории сада отдыха и прогулок включает: </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твердые виды покрытия дорожек в виде плиточного мощения;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элементы сопряжения поверхностей</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озеленение;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скамьи;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урны;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уличное техническое оборудование;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осветительное оборудование.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2.3.14. Необходимо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2.3.15. Возможно предусматривать размещение ограждения, некапитальных нестационарных сооружений питания (летние кафе).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2.3.16.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2.3.17. Проектирование сада на крыше кроме решения задач озеленения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необходимо определять проектным решением. Площадь озелененной крыши включается в показатель территории зеленых насаждений при подсчете баланса территории участка объекта благоустройства.</w:t>
      </w:r>
    </w:p>
    <w:p w:rsidR="009D5D2A" w:rsidRPr="00904F29"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2.3.18. Бульвары и скверы - важнейшие объекты пространственной городской среды и структурные элементы системы озеленения муниципального образования.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9D5D2A" w:rsidRPr="00C1277B" w:rsidRDefault="009D5D2A" w:rsidP="009D5D2A">
      <w:pPr>
        <w:autoSpaceDE w:val="0"/>
        <w:autoSpaceDN w:val="0"/>
        <w:adjustRightInd w:val="0"/>
        <w:jc w:val="center"/>
        <w:outlineLvl w:val="0"/>
        <w:rPr>
          <w:rFonts w:ascii="Arial" w:eastAsia="Calibri" w:hAnsi="Arial" w:cs="Arial"/>
          <w:b/>
          <w:sz w:val="16"/>
          <w:szCs w:val="16"/>
          <w:lang w:eastAsia="en-US"/>
        </w:rPr>
      </w:pPr>
      <w:r w:rsidRPr="00C1277B">
        <w:rPr>
          <w:rFonts w:ascii="Arial" w:eastAsia="Calibri" w:hAnsi="Arial" w:cs="Arial"/>
          <w:b/>
          <w:sz w:val="16"/>
          <w:szCs w:val="16"/>
          <w:lang w:eastAsia="en-US"/>
        </w:rPr>
        <w:t>2.4. Благоустройство территорий</w:t>
      </w:r>
    </w:p>
    <w:p w:rsidR="009D5D2A" w:rsidRPr="00904F29" w:rsidRDefault="009D5D2A" w:rsidP="00904F29">
      <w:pPr>
        <w:autoSpaceDE w:val="0"/>
        <w:autoSpaceDN w:val="0"/>
        <w:adjustRightInd w:val="0"/>
        <w:jc w:val="center"/>
        <w:outlineLvl w:val="0"/>
        <w:rPr>
          <w:rFonts w:ascii="Arial" w:eastAsia="Calibri" w:hAnsi="Arial" w:cs="Arial"/>
          <w:b/>
          <w:sz w:val="16"/>
          <w:szCs w:val="16"/>
          <w:lang w:eastAsia="en-US"/>
        </w:rPr>
      </w:pPr>
      <w:r w:rsidRPr="00C1277B">
        <w:rPr>
          <w:rFonts w:ascii="Arial" w:eastAsia="Calibri" w:hAnsi="Arial" w:cs="Arial"/>
          <w:b/>
          <w:sz w:val="16"/>
          <w:szCs w:val="16"/>
          <w:lang w:eastAsia="en-US"/>
        </w:rPr>
        <w:t xml:space="preserve"> транспортной и инженерной инфраструктуры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xml:space="preserve">2.4.2. Перечень элементов благоустройства на территории улиц и дорог включает: </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твердые виды покрытия дорожного полотна и тротуаров;</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элементы сопряжения поверхностей;</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озеленение вдоль улиц и дорог;</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ограждения опасных мест;</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осветительное оборудование;</w:t>
      </w:r>
    </w:p>
    <w:p w:rsidR="009D5D2A" w:rsidRPr="00C1277B"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носители информации дорожного движения (дорожные знаки, разметка, светофорные устройства).</w:t>
      </w:r>
    </w:p>
    <w:p w:rsidR="009D5D2A" w:rsidRPr="00904F29" w:rsidRDefault="009D5D2A" w:rsidP="00904F29">
      <w:pPr>
        <w:autoSpaceDE w:val="0"/>
        <w:autoSpaceDN w:val="0"/>
        <w:adjustRightInd w:val="0"/>
        <w:jc w:val="center"/>
        <w:outlineLvl w:val="0"/>
        <w:rPr>
          <w:rFonts w:ascii="Arial" w:eastAsia="Calibri" w:hAnsi="Arial" w:cs="Arial"/>
          <w:b/>
          <w:sz w:val="16"/>
          <w:szCs w:val="16"/>
          <w:lang w:eastAsia="en-US"/>
        </w:rPr>
      </w:pPr>
      <w:r w:rsidRPr="00C1277B">
        <w:rPr>
          <w:rFonts w:ascii="Arial" w:eastAsia="Calibri" w:hAnsi="Arial" w:cs="Arial"/>
          <w:b/>
          <w:sz w:val="16"/>
          <w:szCs w:val="16"/>
          <w:lang w:eastAsia="en-US"/>
        </w:rPr>
        <w:t>2.5. Оформление муницип</w:t>
      </w:r>
      <w:r w:rsidR="00904F29">
        <w:rPr>
          <w:rFonts w:ascii="Arial" w:eastAsia="Calibri" w:hAnsi="Arial" w:cs="Arial"/>
          <w:b/>
          <w:sz w:val="16"/>
          <w:szCs w:val="16"/>
          <w:lang w:eastAsia="en-US"/>
        </w:rPr>
        <w:t>ального образования и информации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2.5.1.При установке  информационных конструкций (далее - вывесок) (не распространяется на вывески и указатели, не содержащие сведений рекламного характера), необходимо руководствоваться типами и видами рекламных конструкций, допустимых и недопустимых к установке на территории Чуноярского сельсовета или части его территории, в том числе требования к таким рекламным конструкциям определяются МПА Богучанского  района.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2.5.2. Организациям, эксплуатирующим световые рекламы и вывески, необходимо обеспечивать своевременную замену перегоревших газосветовых трубок и электроламп. В случае неисправности отдельных знаков рекламы или вывески необходимо  выключать полностью.</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2.5.3. Размещение на зданиях вывесок и рекламы, перекрывающих архитектурные элементы зданий (например: оконные проемы, колонны, орнамент и прочие) запрещено. Запрещается размещение вывесок с подложками на памятниках архитектуры и зданиях, год постройки которых 1953-й или более ранний. Размещение рекламы на глухих фасадах зданий (брандмауэрах) допускается в количестве не более 4-х.</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2.5.4. Размещение вывесок надлежит осуществлять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допускается размещение вывески со сдержанной цветовой гаммой (в том числе натурального цвета материалов: металл, камень, дерево). Для торговых комплексов разрабатываются собственные архитектурно-художественные концепции, определяющие размещение и конструкцию вывесок.</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2.5.5. Осуществление расклейки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2.5.6. Очистка от объявлений опор электротранспорта, уличного освещения, цоколя зданий, заборов и других сооружений осуществляется организациями, эксплуатирующими данные объекты.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2.5.7. Размещение и эксплуатация рекламных конструкций осуществляется в порядке, установленном решением  Чуноярского сельского Совета депутатов с обязательным согласованием эскизов с администрацией Чуноярского сельсовета.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2.5.8. Рекламные конструкции располагаются совместно с оборудованием (за исключением, например, конструкций культурных и спортивных объектов, а также афишных тумб).</w:t>
      </w:r>
    </w:p>
    <w:p w:rsidR="009D5D2A" w:rsidRPr="00904F29"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2.5.9. Крупноформатные рекламные конструкции (билборды, суперсайты и прочие) размещаются не ближе 100 метров от жилых, общественных и офисных зданий.</w:t>
      </w:r>
    </w:p>
    <w:p w:rsidR="009D5D2A" w:rsidRPr="00C1277B" w:rsidRDefault="009D5D2A" w:rsidP="009D5D2A">
      <w:pPr>
        <w:autoSpaceDE w:val="0"/>
        <w:autoSpaceDN w:val="0"/>
        <w:adjustRightInd w:val="0"/>
        <w:jc w:val="center"/>
        <w:outlineLvl w:val="0"/>
        <w:rPr>
          <w:rFonts w:ascii="Arial" w:eastAsia="Calibri" w:hAnsi="Arial" w:cs="Arial"/>
          <w:b/>
          <w:sz w:val="16"/>
          <w:szCs w:val="16"/>
          <w:lang w:eastAsia="en-US"/>
        </w:rPr>
      </w:pPr>
      <w:r w:rsidRPr="00C1277B">
        <w:rPr>
          <w:rFonts w:ascii="Arial" w:eastAsia="Calibri" w:hAnsi="Arial" w:cs="Arial"/>
          <w:b/>
          <w:sz w:val="16"/>
          <w:szCs w:val="16"/>
          <w:lang w:eastAsia="en-US"/>
        </w:rPr>
        <w:t>2.6. Общие требования к</w:t>
      </w:r>
    </w:p>
    <w:p w:rsidR="009D5D2A" w:rsidRPr="00904F29" w:rsidRDefault="009D5D2A" w:rsidP="00904F29">
      <w:pPr>
        <w:autoSpaceDE w:val="0"/>
        <w:autoSpaceDN w:val="0"/>
        <w:adjustRightInd w:val="0"/>
        <w:jc w:val="center"/>
        <w:rPr>
          <w:rFonts w:ascii="Arial" w:eastAsia="Calibri" w:hAnsi="Arial" w:cs="Arial"/>
          <w:b/>
          <w:color w:val="FF0000"/>
          <w:sz w:val="16"/>
          <w:szCs w:val="16"/>
          <w:lang w:eastAsia="en-US"/>
        </w:rPr>
      </w:pPr>
      <w:r w:rsidRPr="00C1277B">
        <w:rPr>
          <w:rFonts w:ascii="Arial" w:eastAsia="Calibri" w:hAnsi="Arial" w:cs="Arial"/>
          <w:b/>
          <w:sz w:val="16"/>
          <w:szCs w:val="16"/>
          <w:lang w:eastAsia="en-US"/>
        </w:rPr>
        <w:t>отдельным объектам благоустройства и их элементам</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 Элементы озеленения.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2.6.1.2. Озеленение - составная и необходимая часть благоустройства и ландшафтной организации территории, обеспечивающая формирование устойчивой городской среды с активным использованием существующих и (или) создаваемых вновь природных комплексов, а также поддержание и бережный уход за ранее созданной или изначально существующей природной средой.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2.6.1.3. Работы по озеленению планируются в комплексе мероприятий, обеспечивающих для всех жителей доступ к неурбанизированным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lastRenderedPageBreak/>
        <w:t>2.6.1.4.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2.6.1.5. Работы по озеленению производятся по предварительно разработанному и утвержденному проекту благоустройства.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2.6.1.6. В условиях высокого уровня загрязнения воздуха необходимо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2.6.1.7. Озелененные пространства проектируются приспособленными для активного использования с учетом концепции устойчивого развития и бережного отношения к окружающей среде.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 При проектировании озелененных пространств необходимо учитывать факторы биоразнообразия и непрерывности озелененных элементов городской среды, а также необходимость поддержания внутригородских экосистемных связей.</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2.6.2. Виды покрытий.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2.6.2.2. Покрытия поверхности обеспечивают на территории населенного пункта условия безопасного и комфортного передвижения, а также формируют архитектурно-художественный облик городской среды.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2.6.2.3. Применяемый в проекте благоустройства вид покрытия должен быть прочным, ремонтопригодным, экологичным, не допускающим скольжения. Выбор видов покрытия осуществляется в соответствии с их целевым назначением.</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2.6.3. Ограждения.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2.6.3.1.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приватных пространствах,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2.6.3.2. На территориях общественного, жилого, рекреационного назначения необходимо применять декоративные ажурные металлические ограждения. Для многоквартирных домов не допускается применение сплошных, глухих и железобетонных ограждений.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2.6.3.3. В случае произрастания деревьев в зонах интенсивного пешеходного движения или в зонах производства строительных работ при отсутствии иных видов защиты необходимо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2.6.3.4. При создании и благоустройстве ограждений учитывается необходимость:</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разграничения зеленой зоны с маршрутами пешеходов и транспорта;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проектирования дорожек и тротуаров с учетом потоков людей и маршрутов;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разграничения зеленых зон и транзитных путей с помощью применения приемов разноуровневой высоты или создания зеленых кустовых ограждений;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4) проектирования изменения высоты и геометрии бордюрного камня с учетом сезонных снежных отвалов;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5) использования бордюрного камня;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6) замены зеленых зон мощением в случаях, когда ограждение не имеет смысла ввиду небольшого объема зоны или архитектурных особенностей места;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7) использования (в особенности на границах зеленых зон) многолетних всесезонных кустистых растений;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8) использования по возможности светоотражающих фасадных конструкций для затененных участков газонов;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9) использования цвето-графического оформления ограждений согласно палитре цветовых решений с учетом натуральных цветов материалов (камень, металл, дерево и подобные), нейтральных цветов (черный, белый, серый, темные оттенки других цветов).</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2.6.4. Водные устройства.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2.6.4.1. В рамках решения задачи обеспечения качества городской среды при благоустройстве водных устройств необходимо 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9D5D2A" w:rsidRPr="00C1277B" w:rsidRDefault="009D5D2A" w:rsidP="00904F29">
      <w:pPr>
        <w:autoSpaceDE w:val="0"/>
        <w:autoSpaceDN w:val="0"/>
        <w:adjustRightInd w:val="0"/>
        <w:ind w:firstLine="567"/>
        <w:jc w:val="both"/>
        <w:rPr>
          <w:rFonts w:ascii="Arial" w:hAnsi="Arial" w:cs="Arial"/>
          <w:sz w:val="16"/>
          <w:szCs w:val="16"/>
        </w:rPr>
      </w:pPr>
      <w:r w:rsidRPr="00C1277B">
        <w:rPr>
          <w:rFonts w:ascii="Arial" w:hAnsi="Arial" w:cs="Arial"/>
          <w:sz w:val="16"/>
          <w:szCs w:val="16"/>
        </w:rPr>
        <w:t>2.6.4.3. Питьевые фонтанчики могут быть как типовыми, так и выполненными по специально разработанному проекту.</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2.6.5. Уличное коммунально-бытовое оборудование.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2.6.5.1. В рамках решения задачи обеспечения качества городской среды при создании и благоустройстве уличного коммунально-бытового оборудования учитывается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 xml:space="preserve">2.6.5.2. Состав уличного коммунально-бытового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w:t>
      </w:r>
      <w:r w:rsidR="00877A20">
        <w:rPr>
          <w:rFonts w:ascii="Arial" w:hAnsi="Arial" w:cs="Arial"/>
          <w:sz w:val="16"/>
          <w:szCs w:val="16"/>
        </w:rPr>
        <w:t xml:space="preserve">          </w:t>
      </w:r>
      <w:r w:rsidRPr="00C1277B">
        <w:rPr>
          <w:rFonts w:ascii="Arial" w:hAnsi="Arial" w:cs="Arial"/>
          <w:sz w:val="16"/>
          <w:szCs w:val="16"/>
        </w:rPr>
        <w:t>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2.6.5.3. Для складирования коммунальных отходов на территории общего пользования необходимо применять контейнеры и (или) урны. На территории объектов рекреации расстановка контейнеров и урн предусматривается у скамей, нестационарных объектов и уличного технического оборудования, ориентированных на продажу продуктов питания. Урны необходимо устанавливать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2.6.6. Уличное техническое оборудование.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2.6.6.1. В рамках решения задачи обеспечения качества городской среды при создании и благоустройстве уличного технического оборудования (укрытия таксофонов, банкоматы, интерактивные информационные терминалы, почтовые ящики, вендинговые автоматы,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другое аналогичное оборудование)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2.6.6.2. Размещение уличного технического оборудования не должно нарушать уровень благоустройства формируемой среды и ухудшать условия передвижения.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2.6.6.3. Размещение крышек люков смотровых колодцев, расположенных на территории пешеходных коммуникаций (в том числе уличных переходов), должно быть на одном уровне с покрытием прилегающей поверхности.</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2.6.7. Игровое и спортивное оборудование.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2.6.7.1. В рамках решения задачи обеспечения качества городской среды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2.6.7.2. Игровое и спортивное оборудование представляется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lastRenderedPageBreak/>
        <w:t>2.6.8. Осветительное оборудование.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2.6.8.1. 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экономичность и энергоэффективность применяемых установок, рациональное распределение и использование электрической энергии;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эстетику элементов осветительных установок, их дизайн, качество материалов и изделий с учетом восприятия в дневное и ночное время;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удобство обслуживания и управления при разных режимах работы установок.</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2.6.8.3. Функциональное освещение осуществляется стационарными установками освещения дорожных покрытий и пространств в транспортных и пешеходных зонах. Установки функционального освещения подразделяются на обычные, высокомачтовые, парапетные, газонные и встроенные.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В обычных установках светильники могут располагаться на опорах (венчающие, консольные), подвесах или фасадах (бра, плафоны). Их применение допускается в транспортных и пешеходных зонах.</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Высокомачтовые установки используются для освещения обширных пространств, транспортных развязок и магистралей, открытых паркингов.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может быть обосновано технико-экономическими и (или) художественными аргументами.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Светильники, встроенные в ступени, подпорные стенки, ограждения, цоколи зданий и сооружений, малые архитектурные формы, могут использоваться для освещения пешеходных зон территорий общественного назначения.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2.6.8.4. 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В целях архитектурного освещения могут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2.6.8.5. Световая информация, в том числе световая реклама, предназначена для ориентации пешеходов и водителей транспортных средств в пространстве, в том числе для решения светокомпозиционных задач с учетом гармоничности светового ансамбля, не нарушающего безопасность дорожного движения.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2.6.8.6. В стационарных установках функционального и архитектурного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соответствующие техническим регламентам, стандартам, обязательным нормам и правилам.</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Источники света в установках функционального освещения необходимо выбирать с учетом улучшения ориентации, формирования благоприятных зрительных условий, а также светоцветового зонирования (при необходимости).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В установках архитектурного освещения и световой информации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или световом ансамбле.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2.6.8.7. В установках функционального освещения транспортных и пешеходных зон применяются осветительные приборы направленного в нижнюю полусферу прямого, рассеянного или отраженного света.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2.6.8.8. В целях рационального использования электрической энергии и обеспечения визуального разнообразия городской среды в темное время суток при проектировании установок функционального, архитектурного освещения и световой информации используются следующие режимы их работы: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вечерний будничный режим, когда функционируют все стационарные установки функционального, архитектурного освещения и световой информации, за исключением систем праздничного освещения;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ночной дежурный режим, когда в установках функционального, архитектурного освещения и световой информации может отключаться часть осветительных приборов;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праздничный режим, когда функционируют стационарные и временные осветительные установки функционального, архитектурного освещения и световой информации;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4) сезонный режим, предусматриваемый главным образом в рекреационных зонах для стационарных и временных установок функционального, архитектурного освещения в определенные периоды года (зимой, осенью).</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2.6.9. Малые архитектурные формы, уличная мебель.</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2.6.9.1. В рамках решения задачи обеспечения качества городской среды при создании и благоустройстве малых архитектурных форм, уличной мебели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2.6.9.2. При проектировании, выборе малых архитектурных форм, уличной мебели необходимо учитывать:</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соответствие материалов и конструкции климату и назначению;</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антивандальную защищенность - от разрушения, оклейки, нанесения надписей и изображений;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возможность ремонта или замены деталей;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4) защиту от образования наледи и снежных заносов, обеспечение стока воды;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5) удобство обслуживания, а также механизированной и ручной очистки территории рядом и под конструкцией;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6) эргономичность конструкций (высоту и наклон спинки, высоту урн и прочее);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7) расцветку, не диссонирующую с окружением;</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8) безопасность для потенциальных пользователей;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9) стилистическое сочетание с другими малыми архитектурными формами, объектами уличной мебели и окружающей архитектурой;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2.6.9.3. Общие требования к установке малых архитектурных форм, уличной мебели: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расположение, не создающее препятствий для пешеходов;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компактная установка на минимальной площади в местах большого скопления людей;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устойчивость конструкции;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lastRenderedPageBreak/>
        <w:t>4) надежная фиксация или обеспечение возможности перемещения в зависимости от условий расположения;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5) соответствие назначения объекта месту его размещения.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2.6.9.4. Требования к установке урн:</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достаточная высота (максимальная до 100 см) и объем;</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наличие рельефного текстурирования или перфорирования для защиты от графического вандализма;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защита от дождя и снега;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4) использование и аккуратное расположение вставных ведер и мусорных мешков.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2.6.9.5. Требования к установке цветочниц (вазонов), в том числе навесных:</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высота цветочниц (вазонов) обеспечивает предотвращение случайного наезда автомобилей и попадания мусора;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дизайн (цвет, форма) цветочниц (вазонов) не отвлекает внимание от растений;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цветочницы и кашпо зимой необходимо хранить в помещении или заменять в них цветы хвойными растениями или иными растительными декорациями.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2.6.9.6. При установке ограждений необходимо учитывать:</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прочность, обеспечивающая защиту пешеходов от наезда автомобилей;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модульность, позволяющую создавать конструкции любой формы;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наличие светоотражающих элементов в местах возможного наезда автомобиля;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4) расположение ограды не далее 10 см от края газона;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5) использование нейтральных цветов или естественного цвета используемого материала.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2.6.9.7. На тротуарах автомобильных дорог допускается использовать следующие малые архитектурные формы: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скамейки без спинки с местом для сумок;</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опоры у скамеек для людей с ограниченными возможностями;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заграждения, обеспечивающие защиту пешеходов от наезда автомобилей;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4) навесные кашпо, навесные цветочницы и вазоны;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5) высокие цветочницы (вазоны) и урны.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2.6.9.8. Для пешеходных зон допускается использовать следующие малые архитектурные формы: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уличные фонари, высота которых соотносима с ростом человека;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скамейки, предполагающие длительное сидение;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цветочницы и кашпо (вазоны);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4) информационные стенды;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5) защитные ограждения;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6) столы для игр.</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2.6.9.9.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установку скамей необходимо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следует выполнять не выступающими над поверхностью земли;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для рекреационных зон скамьи и столы допускается выполнять из древесных пней-срубов, бревен и плах, не имеющих сколов и острых углов.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2.6.9.10. Для защиты малых архитектурных форм, уличной мебели от вандализма используются: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1) легко очищающиеся и не боящиеся абразивных и растворяющих веществ материалы;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 перфорирование или рельефное текстурирование на плоских поверхностях;</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3) темные тона окраски или материалов;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2.6.9.11.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возможны также темные оттенки других цветов).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2.6.9.12. При проектировании или выборе объектов малых архитектурных форм, уличной мебели необходимо учитывать условия использования данных объектов и места их размещения, в том числе уборки и ремонта.</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2.6.10. Нестационарные объекты.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2.6.10.1. В рамках решения задачи обеспечения качества городской среды при создании и благоустройстве нестационарных объектов (объекты мелкорозничной торговли, бытового обслуживания, общественного питания, остановочные павильоны, наземные туалетные кабины, боксовые гаражи, другие объекты некапитального характера)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2.6.10.2. При создании нестационарных объектов применяются отделочные материалы, соответствующие архитектурно-художественным требованиям дизайна и освещения, характеру сложившейся городской среды и условиям долговременной эксплуатации.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2.6.10.3.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2.6.10.4. При проектировании мини-маркетов, мини-рынков, торговых рядов допускается применение быстровозводимых модульных комплексов, выполняемых из легких конструкций.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2.6.10.5. Нестационарные объекты необходимо размещать таким образом, чтобы не мешать пешеходному движению, не ухудшать визуальное восприятие городской среды.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2.6.10.6. Нестационарные объекты организаций мелкорозничной торговли, бытового обслуживания и общественного питания допускается размещать на территориях пешеходных зон, в парках, садах, на бульварах. Такие объекты необходимо устанавливать на твердые виды покрытия, оборудовать осветительным оборудованием, урнами и малыми контейнерами для мусора, а объекты общественного питания - туалетными кабинами (при отсутствии общественных туалетов на прилегающей территории в зоне доступности).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2.6.10.7.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 а также при объектах общественного питания.</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2.6.11. Требования к оформлению и оборудованию зданий и сооружений.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2.6.11.1.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2.6.11.2. Колористическое решение зданий и сооружений следует проектировать с учетом концепции общего цветового решения застройки улиц и территорий населенного пункта.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2.6.11.3. Остекление лоджий и балконов, замена рам, окраска стен зданий не должны нарушать архитектурный облик улиц и территорий населенного пункта.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2.6.10.4. Размещение на зданиях, расположенных вдоль магистральных улиц населенного пункта, антенн, коаксиальных дымоходов, наружных кондиционеров допускается со стороны дворовых фасадов.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lastRenderedPageBreak/>
        <w:t>2.6.11.5. Участки входов в здания, входные группы зданий жилого и общественного назначения должны быть обеспечены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2.6.12. Требования к организации детских площадок.</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2.6.12.1. Детские площадки предназначены для игр и активного отдыха детей разных возрастов. Такие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(микро-скалодромы, велодромы) и оборудование специальных мест для катания на самокатах, роликовых досках и коньках.</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2.6.12.2.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транспортных средств. Не допускается организация подходов к детским площадкам с проезжей части.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2.6.12.3.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2.6.13. Требования к организации площадок для отдыха и досуга.</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2.6.13.1.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2.6.13.2.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2.6.14. Требования к организации спортивных площадок.</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2.6.14.1.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2.6.14.2. Озеленение спортивных площадок необходимо размещать по периметру. При этом для озеленения не допускается применение деревьев и кустарников, имеющих блестящие листья, дающие большое количество летящих семян, обильно плодоносящих и рано сбрасывающих листву. Для ограждения площадок применяется вертикальное озеленение.</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2.6.15. Требования к организации площадок для установки контейнеров для сборки твердых коммунальных отходов.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2.6.15.1. Площадки для установки контейнеров для сборки твердых коммунальных отходов (далее - контейнерные площадки) - специально оборудованные места, предназначенные для складирования коммунальных отходов.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2.6.15.2. Контейнерные площадки необходимо предусматривать в составе территорий и участков любого функционального назначения, где могут накапливаться коммунальные отходы.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2.6.15.3. Определять размер контейнерной площадки необходимо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2.6.15.4. Контейнерные площадки необходимо совмещать с площадками для складирования отдельных групп коммунальных отходов, в том числе для складирования крупногабаритных отходов.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2.6.15.5. Контейнерные площадки необходимо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а также при необходимости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2.6.16. Требования к организации площадок для выгула домашних животных.</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2.6.16.1. Площадки для выгула домашних животных необходимо размещать на территориях общего пользования, за пределами санитарной зоны источников водоснабжения первого и второго поясов.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2.6.16.2. Для покрытия поверхности части площадки, предназначенной для выгула домашних животных,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проектируется с твердым или комбинированным видом покрытия (плитка, утопленная в газон). Подход к площадке допускается оборудовать твердым видом покрытия.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2.6.16.3. На территории площадки для выгула домашних животных необходимо предусматривать информационный стенд с правилами пользования площадкой.</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2.6.17. Требования к организации площадок для хранения автомобилей.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2.6.17.1. Площадки для хранения автомобилей оборудуются твердыми видами покрытия, элементами сопряжения поверхностей, разделительными элементами, осветительным и информационным оборудованием. Площадки для длительного хранения автомобилей могут быть оборудованы навесами, легкими осаждениями боксов, смотровыми эстакадами.</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2.6.17.2. Разделительные элементы на площадках для хранения автомобилей могут быть выполнены в виде разметки (белых полос), озелененных полос (газонов), контейнерного озеленения.</w:t>
      </w:r>
    </w:p>
    <w:p w:rsidR="009D5D2A" w:rsidRPr="00C1277B" w:rsidRDefault="009D5D2A" w:rsidP="00904F29">
      <w:pPr>
        <w:autoSpaceDE w:val="0"/>
        <w:autoSpaceDN w:val="0"/>
        <w:adjustRightInd w:val="0"/>
        <w:ind w:firstLine="567"/>
        <w:jc w:val="both"/>
        <w:rPr>
          <w:rFonts w:ascii="Arial" w:hAnsi="Arial" w:cs="Arial"/>
          <w:sz w:val="16"/>
          <w:szCs w:val="16"/>
        </w:rPr>
      </w:pPr>
      <w:r w:rsidRPr="00C1277B">
        <w:rPr>
          <w:rFonts w:ascii="Arial" w:hAnsi="Arial" w:cs="Arial"/>
          <w:sz w:val="16"/>
          <w:szCs w:val="16"/>
        </w:rPr>
        <w:t>2.6.17.3. При планировке общественных пространств и дворовых территорий необходимо предусматривать специальные препятствия в целях недопущения парковки транспортных средств на газонах.</w:t>
      </w:r>
    </w:p>
    <w:p w:rsidR="009D5D2A" w:rsidRPr="00C1277B" w:rsidRDefault="009D5D2A" w:rsidP="009D5D2A">
      <w:pPr>
        <w:autoSpaceDE w:val="0"/>
        <w:autoSpaceDN w:val="0"/>
        <w:adjustRightInd w:val="0"/>
        <w:ind w:firstLine="567"/>
        <w:jc w:val="both"/>
        <w:rPr>
          <w:rFonts w:ascii="Arial" w:hAnsi="Arial" w:cs="Arial"/>
          <w:b/>
          <w:sz w:val="16"/>
          <w:szCs w:val="16"/>
        </w:rPr>
      </w:pPr>
      <w:r w:rsidRPr="00C1277B">
        <w:rPr>
          <w:rFonts w:ascii="Arial" w:hAnsi="Arial" w:cs="Arial"/>
          <w:b/>
          <w:sz w:val="16"/>
          <w:szCs w:val="16"/>
        </w:rPr>
        <w:t>2.6.18. Требования к организации пешеходных коммуникаций.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2.6.18.1. При создании и благоустройстве пешеходных коммуникаций (тротуаров, аллей, дорожек, тропинок), обеспечивающих пешеходные связи и передвижение по территории населенного пункта,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2.6.18.2. При проектировании пешеходных тротуаров необходимо учитывать фактически сложившиеся пешеходные маршруты и упорядоченные пешеходные маршруты, соединяющие основные точки притяжения людей.</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2.6.18.3. При планировочной организации пешеходных коммуникаций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2.6.18.4. Интенсивность пешеходных потоков в различное время суток, особенно в зонах, прилегающих к объектам транспортной инфраструктуры, следует учитывать при организации разделения пешеходных потоков.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2.6.18.5. В случае выявления потребности в более высоком уровне безопасности и комфорта для пешеходов на уже сложившихся пешеходных маршрутах допускается перенос пешеходных переходов и создание искусственных препятствий для использования пешеходами опасных маршрутов.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2.6.18.6. Пешеходные коммуникации в составе активно используемых общественных пространств необходимо проектировать шириной, позволяющей избежать образования толпы.</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2.6.18.7. Пешеходные маршруты в составе общественных и приватных пространств необходимо проектировать хорошо просматриваемыми на всем протяжении из окон жилых домов.</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2.6.18.8. При планировании пешеходных маршрутов необходимо предусматривать создание мест для кратковременного отдыха (скамейки) для маломобильных групп населения.</w:t>
      </w:r>
    </w:p>
    <w:p w:rsidR="009D5D2A" w:rsidRPr="00C1277B" w:rsidRDefault="009D5D2A" w:rsidP="009D5D2A">
      <w:pPr>
        <w:autoSpaceDE w:val="0"/>
        <w:autoSpaceDN w:val="0"/>
        <w:adjustRightInd w:val="0"/>
        <w:ind w:firstLine="567"/>
        <w:jc w:val="both"/>
        <w:rPr>
          <w:rFonts w:ascii="Arial" w:hAnsi="Arial" w:cs="Arial"/>
          <w:sz w:val="16"/>
          <w:szCs w:val="16"/>
        </w:rPr>
      </w:pPr>
      <w:r w:rsidRPr="00C1277B">
        <w:rPr>
          <w:rFonts w:ascii="Arial" w:hAnsi="Arial" w:cs="Arial"/>
          <w:sz w:val="16"/>
          <w:szCs w:val="16"/>
        </w:rPr>
        <w:t>2.6.18.9. Количество элементов благоустройства пешеходных маршрутов (скамейки, урны, малые архитектурные формы) необходимо определять с учетом интенсивности пешеходного движения.</w:t>
      </w:r>
    </w:p>
    <w:p w:rsidR="009D5D2A" w:rsidRPr="00904F29" w:rsidRDefault="009D5D2A" w:rsidP="00904F29">
      <w:pPr>
        <w:autoSpaceDE w:val="0"/>
        <w:autoSpaceDN w:val="0"/>
        <w:adjustRightInd w:val="0"/>
        <w:ind w:firstLine="567"/>
        <w:jc w:val="both"/>
        <w:rPr>
          <w:rFonts w:ascii="Arial" w:hAnsi="Arial" w:cs="Arial"/>
          <w:sz w:val="16"/>
          <w:szCs w:val="16"/>
        </w:rPr>
      </w:pPr>
      <w:r w:rsidRPr="00C1277B">
        <w:rPr>
          <w:rFonts w:ascii="Arial" w:hAnsi="Arial" w:cs="Arial"/>
          <w:sz w:val="16"/>
          <w:szCs w:val="16"/>
        </w:rPr>
        <w:t>2.6.18.10.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 На территории второстепенных пешеходных коммуникаций допускаются различные виды покрытия.</w:t>
      </w:r>
    </w:p>
    <w:p w:rsidR="009D5D2A" w:rsidRPr="00904F29" w:rsidRDefault="009D5D2A" w:rsidP="00904F29">
      <w:pPr>
        <w:pStyle w:val="ConsPlusNormal"/>
        <w:ind w:firstLine="540"/>
        <w:jc w:val="center"/>
        <w:rPr>
          <w:rFonts w:eastAsia="Calibri"/>
          <w:b/>
          <w:sz w:val="16"/>
          <w:szCs w:val="16"/>
          <w:lang w:eastAsia="en-US"/>
        </w:rPr>
      </w:pPr>
      <w:r w:rsidRPr="00C1277B">
        <w:rPr>
          <w:rFonts w:eastAsia="Calibri"/>
          <w:b/>
          <w:sz w:val="16"/>
          <w:szCs w:val="16"/>
          <w:lang w:eastAsia="en-US"/>
        </w:rPr>
        <w:t>3. Особые требования к доступности городской среды для маломобильных групп населения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lastRenderedPageBreak/>
        <w:t xml:space="preserve">3.1.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маломобильных групп населения, </w:t>
      </w:r>
      <w:r w:rsidRPr="00C1277B">
        <w:rPr>
          <w:rFonts w:ascii="Arial" w:eastAsia="Calibri" w:hAnsi="Arial" w:cs="Arial"/>
          <w:sz w:val="16"/>
          <w:szCs w:val="16"/>
          <w:lang w:eastAsia="en-US"/>
        </w:rPr>
        <w:t>в том числе</w:t>
      </w:r>
      <w:r w:rsidRPr="00C1277B">
        <w:rPr>
          <w:rFonts w:ascii="Arial" w:hAnsi="Arial" w:cs="Arial"/>
          <w:bCs/>
          <w:sz w:val="16"/>
          <w:szCs w:val="16"/>
        </w:rPr>
        <w:t xml:space="preserve"> оснащение этих объектов элементами и техническими средствами, способствующими передвижению маломобильных групп населения.</w:t>
      </w:r>
    </w:p>
    <w:p w:rsidR="009D5D2A" w:rsidRPr="00904F29" w:rsidRDefault="009D5D2A" w:rsidP="00904F29">
      <w:pPr>
        <w:pStyle w:val="ConsPlusNormal"/>
        <w:ind w:firstLine="540"/>
        <w:jc w:val="both"/>
        <w:rPr>
          <w:bCs/>
          <w:sz w:val="16"/>
          <w:szCs w:val="16"/>
        </w:rPr>
      </w:pPr>
      <w:r w:rsidRPr="00C1277B">
        <w:rPr>
          <w:bCs/>
          <w:sz w:val="16"/>
          <w:szCs w:val="16"/>
        </w:rPr>
        <w:t>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9D5D2A" w:rsidRPr="00C1277B" w:rsidRDefault="009D5D2A" w:rsidP="00904F29">
      <w:pPr>
        <w:pStyle w:val="ConsPlusNormal"/>
        <w:ind w:firstLine="540"/>
        <w:jc w:val="center"/>
        <w:rPr>
          <w:color w:val="7030A0"/>
          <w:sz w:val="16"/>
          <w:szCs w:val="16"/>
        </w:rPr>
      </w:pPr>
      <w:r w:rsidRPr="00C1277B">
        <w:rPr>
          <w:rFonts w:eastAsia="Calibri"/>
          <w:b/>
          <w:sz w:val="16"/>
          <w:szCs w:val="16"/>
          <w:lang w:eastAsia="en-US"/>
        </w:rPr>
        <w:t>4. Порядок содержания и эксплуатации объектов благоустройства</w:t>
      </w:r>
    </w:p>
    <w:p w:rsidR="009D5D2A" w:rsidRPr="00C1277B" w:rsidRDefault="009D5D2A" w:rsidP="00904F29">
      <w:pPr>
        <w:autoSpaceDE w:val="0"/>
        <w:autoSpaceDN w:val="0"/>
        <w:adjustRightInd w:val="0"/>
        <w:ind w:firstLine="540"/>
        <w:jc w:val="center"/>
        <w:rPr>
          <w:rFonts w:ascii="Arial" w:eastAsia="Calibri" w:hAnsi="Arial" w:cs="Arial"/>
          <w:b/>
          <w:sz w:val="16"/>
          <w:szCs w:val="16"/>
          <w:lang w:eastAsia="en-US"/>
        </w:rPr>
      </w:pPr>
      <w:r w:rsidRPr="00C1277B">
        <w:rPr>
          <w:rFonts w:ascii="Arial" w:eastAsia="Calibri" w:hAnsi="Arial" w:cs="Arial"/>
          <w:b/>
          <w:sz w:val="16"/>
          <w:szCs w:val="16"/>
          <w:lang w:eastAsia="en-US"/>
        </w:rPr>
        <w:t>4.1. Уборка территории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4.1.1.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4.1.3. На территории Чуноярского сельсовета  запрещается накапливать и размещать отходы производства и потребления в несанкционированных местах.</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w:t>
      </w:r>
      <w:hyperlink r:id="rId17" w:history="1">
        <w:r w:rsidRPr="00C1277B">
          <w:rPr>
            <w:rFonts w:ascii="Arial" w:hAnsi="Arial" w:cs="Arial"/>
            <w:bCs/>
            <w:sz w:val="16"/>
            <w:szCs w:val="16"/>
          </w:rPr>
          <w:t xml:space="preserve">пунктом 4.1.1. </w:t>
        </w:r>
      </w:hyperlink>
      <w:r w:rsidRPr="00C1277B">
        <w:rPr>
          <w:rFonts w:ascii="Arial" w:hAnsi="Arial" w:cs="Arial"/>
          <w:bCs/>
          <w:sz w:val="16"/>
          <w:szCs w:val="16"/>
        </w:rPr>
        <w:t>настоящих Правил благоустройства.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4.1.4. Сбор и вывоз отходов производства и потребления необходимо осуществлять по </w:t>
      </w:r>
      <w:r w:rsidRPr="00C1277B">
        <w:rPr>
          <w:rFonts w:ascii="Arial" w:hAnsi="Arial" w:cs="Arial"/>
          <w:bCs/>
          <w:i/>
          <w:sz w:val="16"/>
          <w:szCs w:val="16"/>
        </w:rPr>
        <w:t>контейнерной/бестарной</w:t>
      </w:r>
      <w:r w:rsidRPr="00C1277B">
        <w:rPr>
          <w:rFonts w:ascii="Arial" w:hAnsi="Arial" w:cs="Arial"/>
          <w:bCs/>
          <w:sz w:val="16"/>
          <w:szCs w:val="16"/>
        </w:rPr>
        <w:t xml:space="preserve"> системе в установленном порядке.</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4.1.5. На территории общего пользования  запрещается сжигание отходов производства и потребления.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4.1.6.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осуществляются указанными организациями и домовладельцами, самостоятельно, либо на основании договоров со специализированными организациями.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4.1.7. Вывоз отходов, образовавшихся во время ремонта, осуществляется в специально отведенные для этого места лицом, производившим этот ремонт, самостоятельно.</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Запрещается складирование отходов, образовавшихся во время ремонта, в местах временного хранения отходов.</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4.1.8. Вывоз отходов необходимо осуществлять способами, исключающими возможность их потери при перевозке, создания аварийной ситуации, причинения отходами вреда здоровью людей и окружающей среде.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4.1.9. Установка устройств наливных помоек, разлив помоев и нечистот за территорией домов и улиц, вынос отходов на уличные проезды запрещается.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4.1.10. Для сбора отходов производства и потребления физических и юридических лиц, указанных в </w:t>
      </w:r>
      <w:hyperlink r:id="rId18" w:history="1">
        <w:r w:rsidRPr="00C1277B">
          <w:rPr>
            <w:rFonts w:ascii="Arial" w:hAnsi="Arial" w:cs="Arial"/>
            <w:bCs/>
            <w:sz w:val="16"/>
            <w:szCs w:val="16"/>
          </w:rPr>
          <w:t>пункте 4.1.1</w:t>
        </w:r>
      </w:hyperlink>
      <w:r w:rsidRPr="00C1277B">
        <w:rPr>
          <w:rFonts w:ascii="Arial" w:hAnsi="Arial" w:cs="Arial"/>
          <w:bCs/>
          <w:color w:val="FF0000"/>
          <w:sz w:val="16"/>
          <w:szCs w:val="16"/>
        </w:rPr>
        <w:t xml:space="preserve"> </w:t>
      </w:r>
      <w:r w:rsidRPr="00C1277B">
        <w:rPr>
          <w:rFonts w:ascii="Arial" w:hAnsi="Arial" w:cs="Arial"/>
          <w:bCs/>
          <w:sz w:val="16"/>
          <w:szCs w:val="16"/>
        </w:rPr>
        <w:t>настоящих Правил благоустройства, организуются места временного хранения отходов и осуществляется их уборка и техническое обслуживание.</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Разрешение на размещение мест временного хранения отходов дает администрация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4.1.11.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возлагается на собственника вышеперечисленных объектов недвижимости, ответственного за уборку территорий в соответствии с </w:t>
      </w:r>
      <w:hyperlink r:id="rId19" w:history="1">
        <w:r w:rsidRPr="00C1277B">
          <w:rPr>
            <w:rFonts w:ascii="Arial" w:hAnsi="Arial" w:cs="Arial"/>
            <w:bCs/>
            <w:sz w:val="16"/>
            <w:szCs w:val="16"/>
          </w:rPr>
          <w:t>разделом 4</w:t>
        </w:r>
      </w:hyperlink>
      <w:r w:rsidRPr="00C1277B">
        <w:rPr>
          <w:rFonts w:ascii="Arial" w:hAnsi="Arial" w:cs="Arial"/>
          <w:bCs/>
          <w:sz w:val="16"/>
          <w:szCs w:val="16"/>
        </w:rPr>
        <w:t xml:space="preserve"> настоящих Правил благоустройства.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4.1.12.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ёмкости малого размера (урны, баки).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Установку ёмкостей для временного хранения отходов производства и потребления и их очистку осуществляют лица, ответственные за уборку соответствующей территории в соответствии с </w:t>
      </w:r>
      <w:hyperlink r:id="rId20" w:history="1">
        <w:r w:rsidRPr="00C1277B">
          <w:rPr>
            <w:rFonts w:ascii="Arial" w:hAnsi="Arial" w:cs="Arial"/>
            <w:bCs/>
            <w:sz w:val="16"/>
            <w:szCs w:val="16"/>
          </w:rPr>
          <w:t>пунктом 4.1.1</w:t>
        </w:r>
      </w:hyperlink>
      <w:r w:rsidRPr="00C1277B">
        <w:rPr>
          <w:rFonts w:ascii="Arial" w:hAnsi="Arial" w:cs="Arial"/>
          <w:bCs/>
          <w:sz w:val="16"/>
          <w:szCs w:val="16"/>
        </w:rPr>
        <w:t xml:space="preserve"> настоящих Правил благоустройства.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Урны (баки)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4.1.13.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должно осуществляться работниками организации, осуществляющей вывоз отходов.</w:t>
      </w:r>
    </w:p>
    <w:p w:rsidR="009D5D2A" w:rsidRPr="00C1277B" w:rsidRDefault="009D5D2A" w:rsidP="009D5D2A">
      <w:pPr>
        <w:autoSpaceDE w:val="0"/>
        <w:autoSpaceDN w:val="0"/>
        <w:adjustRightInd w:val="0"/>
        <w:ind w:firstLine="540"/>
        <w:jc w:val="both"/>
        <w:rPr>
          <w:rFonts w:ascii="Arial" w:hAnsi="Arial" w:cs="Arial"/>
          <w:bCs/>
          <w:sz w:val="16"/>
          <w:szCs w:val="16"/>
        </w:rPr>
      </w:pPr>
      <w:r w:rsidRPr="00C1277B">
        <w:rPr>
          <w:rFonts w:ascii="Arial" w:hAnsi="Arial" w:cs="Arial"/>
          <w:sz w:val="16"/>
          <w:szCs w:val="16"/>
        </w:rPr>
        <w:t>4.1.14. Площадки для установки мусоросборных контейнеров должны быть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4.1.15. 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Вывоз опасных, токсичных отходов осуществляется организациями, имеющими лицензию, в соответствии с требованиями законодательства Российской Федерации.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4.1.16. При уборке в ночное время следует принимать меры, предупреждающие шум.</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4.1.17. Уборка и очистка автобусных остановок осуществляется </w:t>
      </w:r>
      <w:r w:rsidRPr="00C1277B">
        <w:rPr>
          <w:rFonts w:ascii="Arial" w:hAnsi="Arial" w:cs="Arial"/>
          <w:bCs/>
          <w:i/>
          <w:sz w:val="16"/>
          <w:szCs w:val="16"/>
        </w:rPr>
        <w:t>организациями</w:t>
      </w:r>
      <w:r w:rsidRPr="00C1277B">
        <w:rPr>
          <w:rFonts w:ascii="Arial" w:hAnsi="Arial" w:cs="Arial"/>
          <w:bCs/>
          <w:sz w:val="16"/>
          <w:szCs w:val="16"/>
        </w:rPr>
        <w:t>, в обязанность которых входит уборка территорий улиц, на которых расположены эти остановки.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4.1.18. Уборка и очистка конечных автобусных остановок, территорий диспетчерских пунктов обеспечивает организация, эксплуатирующая данные объекты.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Уборка и очистка остановок, на которых расположены некапитальные объекты торговли, осуществляется владельцами некапитальных объектов торговли,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4.1.19.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организацию, в чьей собственности находятся колонки.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4.1.20. Организация работы по очистке и уборке территорий рынков возлагается на администрацию рынков в соответствии с действующими санитарными нормами и правилами торговли на рынках.</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4.1.21. Содержание и уборка садов, скверов, парков, зеленых насаждений, находящихся в собственности организаций, собственников помещений, производится силами и средствами этих организаций, собственниками помещений самостоятельно или по договорам со специализированными организациями под контролем администрации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4.1.22. Уборка мостов, путепроводов, пешеходных переходов, прилегающих к ним территорий, а также содержание коллекторов, труб ливневой канализации и дождеприемных колодцев производится организациями, обслуживающие данные объекты.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4.1.23.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4.1.24. Жидкие нечистоты необходимо вывозить по договорам или разовым заявкам организациям, имеющим специальный транспорт.</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4.1.25. Собственники помещений обязаны обеспечить круглогодичный подъезд непосредственно к мусоросборникам и выгребным ямам.</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4.1.26. Очистка и уборка водосточных канав, лотков, труб, дренажей, предназначенных для отвода поверхностных и грунтовых вод из дворов, производиться лицами, указанным в </w:t>
      </w:r>
      <w:hyperlink r:id="rId21" w:history="1">
        <w:r w:rsidRPr="00C1277B">
          <w:rPr>
            <w:rFonts w:ascii="Arial" w:hAnsi="Arial" w:cs="Arial"/>
            <w:bCs/>
            <w:sz w:val="16"/>
            <w:szCs w:val="16"/>
          </w:rPr>
          <w:t>пункте 4.1.1</w:t>
        </w:r>
      </w:hyperlink>
      <w:r w:rsidRPr="00C1277B">
        <w:rPr>
          <w:rFonts w:ascii="Arial" w:hAnsi="Arial" w:cs="Arial"/>
          <w:bCs/>
          <w:sz w:val="16"/>
          <w:szCs w:val="16"/>
        </w:rPr>
        <w:t xml:space="preserve"> настоящих Правил благоустройства.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4.1.27. Запрещается производить слив воды на тротуары, газоны, проезжую часть дороги.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4.1.28. Вывоз пищевых отходов осуществляться с территории ежедневно. Остальной мусор вывозится систематически, по мере накопления, но не реже одного раза в три дня, а в периоды года с температурой выше 14 градусов - ежедневно.</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lastRenderedPageBreak/>
        <w:t>4.1.29. Содержание и эксплуатация санкционированных мест хранения и утилизации отходов производства и потребления осуществляется в порядке, установленном законодательством.</w:t>
      </w:r>
    </w:p>
    <w:p w:rsidR="009D5D2A" w:rsidRPr="00C1277B" w:rsidRDefault="009D5D2A" w:rsidP="009D5D2A">
      <w:pPr>
        <w:pStyle w:val="ConsPlusNormal"/>
        <w:ind w:firstLine="540"/>
        <w:jc w:val="both"/>
        <w:rPr>
          <w:bCs/>
          <w:sz w:val="16"/>
          <w:szCs w:val="16"/>
        </w:rPr>
      </w:pPr>
      <w:r w:rsidRPr="00C1277B">
        <w:rPr>
          <w:bCs/>
          <w:sz w:val="16"/>
          <w:szCs w:val="16"/>
        </w:rPr>
        <w:t xml:space="preserve">4.1.30. Уборка и очистка территорий, отведенных для размещения и эксплуатации линий электропередач, газовых, водопроводных и тепловых сетей, осуществляться силами и средствами организаций, эксплуатирующих указанные сети и линии электропередач. </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4.1.31.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Запрещается складирование нечистот на проезжую часть улиц, тротуары и газоны.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4.1.32. Сбор брошенных на улицах предметов, создающих помехи дорожному движению, возлагается на организации, обслуживающие данные объекты.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4.1.33.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Чуноярского сельсовета.</w:t>
      </w:r>
    </w:p>
    <w:p w:rsidR="009D5D2A" w:rsidRPr="00C1277B" w:rsidRDefault="009D5D2A" w:rsidP="009D5D2A">
      <w:pPr>
        <w:ind w:firstLine="720"/>
        <w:jc w:val="both"/>
        <w:rPr>
          <w:rFonts w:ascii="Arial" w:hAnsi="Arial" w:cs="Arial"/>
          <w:color w:val="000000"/>
          <w:sz w:val="16"/>
          <w:szCs w:val="16"/>
        </w:rPr>
      </w:pPr>
      <w:r w:rsidRPr="00C1277B">
        <w:rPr>
          <w:rFonts w:ascii="Arial" w:hAnsi="Arial" w:cs="Arial"/>
          <w:bCs/>
          <w:sz w:val="16"/>
          <w:szCs w:val="16"/>
        </w:rPr>
        <w:t>Привлечение граждан к выполнению работ по уборке, благоустройству и озеленению территории Чуноярского сельсовета осуществляется на основании постановления администрации Чуноярского сельсовета</w:t>
      </w:r>
      <w:r w:rsidRPr="00C1277B">
        <w:rPr>
          <w:rFonts w:ascii="Arial" w:hAnsi="Arial" w:cs="Arial"/>
          <w:color w:val="000000"/>
          <w:sz w:val="16"/>
          <w:szCs w:val="16"/>
        </w:rPr>
        <w:t xml:space="preserve"> в порядке, предусмотренном действующим законодательством.</w:t>
      </w:r>
    </w:p>
    <w:p w:rsidR="009D5D2A" w:rsidRPr="00C1277B" w:rsidRDefault="009D5D2A" w:rsidP="009D5D2A">
      <w:pPr>
        <w:ind w:firstLine="720"/>
        <w:jc w:val="both"/>
        <w:rPr>
          <w:rFonts w:ascii="Arial" w:hAnsi="Arial" w:cs="Arial"/>
          <w:color w:val="000000"/>
          <w:sz w:val="16"/>
          <w:szCs w:val="16"/>
        </w:rPr>
      </w:pPr>
      <w:r w:rsidRPr="00C1277B">
        <w:rPr>
          <w:rFonts w:ascii="Arial" w:hAnsi="Arial" w:cs="Arial"/>
          <w:color w:val="000000"/>
          <w:sz w:val="16"/>
          <w:szCs w:val="16"/>
        </w:rPr>
        <w:t>Для проведения повсеместной, добровольной, общественной уборки</w:t>
      </w:r>
      <w:r w:rsidRPr="00C1277B">
        <w:rPr>
          <w:rFonts w:ascii="Arial" w:hAnsi="Arial" w:cs="Arial"/>
          <w:bCs/>
          <w:sz w:val="16"/>
          <w:szCs w:val="16"/>
        </w:rPr>
        <w:t xml:space="preserve">, благоустройству и озеленению территории Чуноярского сельсовета </w:t>
      </w:r>
      <w:r w:rsidRPr="00C1277B">
        <w:rPr>
          <w:rFonts w:ascii="Arial" w:hAnsi="Arial" w:cs="Arial"/>
          <w:color w:val="000000"/>
          <w:sz w:val="16"/>
          <w:szCs w:val="16"/>
        </w:rPr>
        <w:t xml:space="preserve">устанавливается единый санитарный день – третья пятница апреля. </w:t>
      </w:r>
    </w:p>
    <w:p w:rsidR="009D5D2A" w:rsidRPr="00904F29" w:rsidRDefault="009D5D2A" w:rsidP="00904F29">
      <w:pPr>
        <w:ind w:firstLine="720"/>
        <w:jc w:val="both"/>
        <w:rPr>
          <w:rFonts w:ascii="Arial" w:hAnsi="Arial" w:cs="Arial"/>
          <w:color w:val="000000"/>
          <w:sz w:val="16"/>
          <w:szCs w:val="16"/>
        </w:rPr>
      </w:pPr>
      <w:r w:rsidRPr="00C1277B">
        <w:rPr>
          <w:rFonts w:ascii="Arial" w:hAnsi="Arial" w:cs="Arial"/>
          <w:color w:val="000000"/>
          <w:sz w:val="16"/>
          <w:szCs w:val="16"/>
        </w:rPr>
        <w:t>Домовладельцы и руководители предприятий, организаций, учебных заведений, жилищно-коммунальных органов и ведомств, руководители торговых, культурно-бытовых предприятий, транспортных, строительных и иных организаций в этот день обязаны организовать и произвести на прилегающей территории уборку и вывезти собранный мусор.</w:t>
      </w:r>
    </w:p>
    <w:p w:rsidR="009D5D2A" w:rsidRPr="00904F29" w:rsidRDefault="009D5D2A" w:rsidP="00904F29">
      <w:pPr>
        <w:autoSpaceDE w:val="0"/>
        <w:autoSpaceDN w:val="0"/>
        <w:adjustRightInd w:val="0"/>
        <w:jc w:val="center"/>
        <w:outlineLvl w:val="2"/>
        <w:rPr>
          <w:rFonts w:ascii="Arial" w:hAnsi="Arial" w:cs="Arial"/>
          <w:b/>
          <w:bCs/>
          <w:sz w:val="16"/>
          <w:szCs w:val="16"/>
        </w:rPr>
      </w:pPr>
      <w:r w:rsidRPr="00C1277B">
        <w:rPr>
          <w:rFonts w:ascii="Arial" w:hAnsi="Arial" w:cs="Arial"/>
          <w:b/>
          <w:bCs/>
          <w:sz w:val="16"/>
          <w:szCs w:val="16"/>
        </w:rPr>
        <w:t>4.2. Особенности уборки территории в весенне-летний период</w:t>
      </w:r>
    </w:p>
    <w:p w:rsidR="009D5D2A" w:rsidRPr="00C1277B" w:rsidRDefault="009D5D2A" w:rsidP="009D5D2A">
      <w:pPr>
        <w:autoSpaceDE w:val="0"/>
        <w:autoSpaceDN w:val="0"/>
        <w:adjustRightInd w:val="0"/>
        <w:ind w:firstLine="540"/>
        <w:jc w:val="both"/>
        <w:rPr>
          <w:rFonts w:ascii="Arial" w:eastAsia="Calibri" w:hAnsi="Arial" w:cs="Arial"/>
          <w:bCs/>
          <w:sz w:val="16"/>
          <w:szCs w:val="16"/>
          <w:lang w:eastAsia="en-US"/>
        </w:rPr>
      </w:pPr>
      <w:r w:rsidRPr="00C1277B">
        <w:rPr>
          <w:rFonts w:ascii="Arial" w:eastAsia="Calibri" w:hAnsi="Arial" w:cs="Arial"/>
          <w:bCs/>
          <w:sz w:val="16"/>
          <w:szCs w:val="16"/>
          <w:lang w:eastAsia="en-US"/>
        </w:rPr>
        <w:t xml:space="preserve">4.2.1. </w:t>
      </w:r>
      <w:r w:rsidRPr="00C1277B">
        <w:rPr>
          <w:rFonts w:ascii="Arial" w:hAnsi="Arial" w:cs="Arial"/>
          <w:bCs/>
          <w:sz w:val="16"/>
          <w:szCs w:val="16"/>
        </w:rPr>
        <w:t xml:space="preserve">Весенне-летняя уборка территории производится с </w:t>
      </w:r>
      <w:r w:rsidRPr="00C1277B">
        <w:rPr>
          <w:rFonts w:ascii="Arial" w:hAnsi="Arial" w:cs="Arial"/>
          <w:bCs/>
          <w:i/>
          <w:sz w:val="16"/>
          <w:szCs w:val="16"/>
        </w:rPr>
        <w:t>15 апреля по 15 октября</w:t>
      </w:r>
      <w:r w:rsidRPr="00C1277B">
        <w:rPr>
          <w:rFonts w:ascii="Arial" w:hAnsi="Arial" w:cs="Arial"/>
          <w:bCs/>
          <w:sz w:val="16"/>
          <w:szCs w:val="16"/>
        </w:rPr>
        <w:t xml:space="preserve"> </w:t>
      </w:r>
      <w:r w:rsidRPr="00C1277B">
        <w:rPr>
          <w:rFonts w:ascii="Arial" w:hAnsi="Arial" w:cs="Arial"/>
          <w:bCs/>
          <w:i/>
          <w:sz w:val="16"/>
          <w:szCs w:val="16"/>
        </w:rPr>
        <w:t xml:space="preserve"> </w:t>
      </w:r>
      <w:r w:rsidRPr="00C1277B">
        <w:rPr>
          <w:rFonts w:ascii="Arial" w:hAnsi="Arial" w:cs="Arial"/>
          <w:bCs/>
          <w:sz w:val="16"/>
          <w:szCs w:val="16"/>
        </w:rPr>
        <w:t>и предусматривает мойку, полив и подметание проезжей части улиц, тротуаров, площадей.</w:t>
      </w:r>
    </w:p>
    <w:p w:rsidR="009D5D2A" w:rsidRPr="00C1277B" w:rsidRDefault="009D5D2A" w:rsidP="009D5D2A">
      <w:pPr>
        <w:autoSpaceDE w:val="0"/>
        <w:autoSpaceDN w:val="0"/>
        <w:adjustRightInd w:val="0"/>
        <w:ind w:firstLine="540"/>
        <w:jc w:val="both"/>
        <w:rPr>
          <w:rFonts w:ascii="Arial" w:eastAsia="Calibri" w:hAnsi="Arial" w:cs="Arial"/>
          <w:bCs/>
          <w:sz w:val="16"/>
          <w:szCs w:val="16"/>
          <w:lang w:eastAsia="en-US"/>
        </w:rPr>
      </w:pPr>
      <w:r w:rsidRPr="00C1277B">
        <w:rPr>
          <w:rFonts w:ascii="Arial" w:eastAsia="Calibri" w:hAnsi="Arial" w:cs="Arial"/>
          <w:bCs/>
          <w:sz w:val="16"/>
          <w:szCs w:val="16"/>
          <w:lang w:eastAsia="en-US"/>
        </w:rPr>
        <w:t xml:space="preserve">4.2.2. </w:t>
      </w:r>
      <w:r w:rsidRPr="00C1277B">
        <w:rPr>
          <w:rFonts w:ascii="Arial" w:hAnsi="Arial" w:cs="Arial"/>
          <w:bCs/>
          <w:sz w:val="16"/>
          <w:szCs w:val="16"/>
        </w:rPr>
        <w:t>Мойке следует подвергать всю ширину проезжей части улиц и площадей.</w:t>
      </w:r>
    </w:p>
    <w:p w:rsidR="009D5D2A" w:rsidRPr="00C1277B" w:rsidRDefault="009D5D2A" w:rsidP="009D5D2A">
      <w:pPr>
        <w:autoSpaceDE w:val="0"/>
        <w:autoSpaceDN w:val="0"/>
        <w:adjustRightInd w:val="0"/>
        <w:ind w:firstLine="540"/>
        <w:jc w:val="both"/>
        <w:rPr>
          <w:rFonts w:ascii="Arial" w:eastAsia="Calibri" w:hAnsi="Arial" w:cs="Arial"/>
          <w:bCs/>
          <w:sz w:val="16"/>
          <w:szCs w:val="16"/>
          <w:lang w:eastAsia="en-US"/>
        </w:rPr>
      </w:pPr>
      <w:r w:rsidRPr="00C1277B">
        <w:rPr>
          <w:rFonts w:ascii="Arial" w:eastAsia="Calibri" w:hAnsi="Arial" w:cs="Arial"/>
          <w:bCs/>
          <w:sz w:val="16"/>
          <w:szCs w:val="16"/>
          <w:lang w:eastAsia="en-US"/>
        </w:rPr>
        <w:t xml:space="preserve">4.2.3. </w:t>
      </w:r>
      <w:r w:rsidRPr="00C1277B">
        <w:rPr>
          <w:rFonts w:ascii="Arial" w:hAnsi="Arial" w:cs="Arial"/>
          <w:bCs/>
          <w:sz w:val="16"/>
          <w:szCs w:val="16"/>
        </w:rPr>
        <w:t>Уборку лотков и бордюр от песка, пыли, мусора после мойки необходимо заканчивать к 7 часам утра.</w:t>
      </w:r>
    </w:p>
    <w:p w:rsidR="009D5D2A" w:rsidRPr="00C1277B" w:rsidRDefault="009D5D2A" w:rsidP="009D5D2A">
      <w:pPr>
        <w:autoSpaceDE w:val="0"/>
        <w:autoSpaceDN w:val="0"/>
        <w:adjustRightInd w:val="0"/>
        <w:ind w:firstLine="540"/>
        <w:jc w:val="both"/>
        <w:rPr>
          <w:rFonts w:ascii="Arial" w:eastAsia="Calibri" w:hAnsi="Arial" w:cs="Arial"/>
          <w:bCs/>
          <w:sz w:val="16"/>
          <w:szCs w:val="16"/>
          <w:lang w:eastAsia="en-US"/>
        </w:rPr>
      </w:pPr>
      <w:r w:rsidRPr="00C1277B">
        <w:rPr>
          <w:rFonts w:ascii="Arial" w:eastAsia="Calibri" w:hAnsi="Arial" w:cs="Arial"/>
          <w:bCs/>
          <w:sz w:val="16"/>
          <w:szCs w:val="16"/>
          <w:lang w:eastAsia="en-US"/>
        </w:rPr>
        <w:t>4.2.4. Мойка и поливка тротуаров и дворовых территорий, зеленых насаждений и газонов производится силами организаций и собственниками помещений.</w:t>
      </w:r>
    </w:p>
    <w:p w:rsidR="009D5D2A" w:rsidRPr="00C1277B" w:rsidRDefault="009D5D2A" w:rsidP="009D5D2A">
      <w:pPr>
        <w:autoSpaceDE w:val="0"/>
        <w:autoSpaceDN w:val="0"/>
        <w:adjustRightInd w:val="0"/>
        <w:ind w:firstLine="540"/>
        <w:jc w:val="both"/>
        <w:rPr>
          <w:rFonts w:ascii="Arial" w:hAnsi="Arial" w:cs="Arial"/>
          <w:bCs/>
          <w:sz w:val="16"/>
          <w:szCs w:val="16"/>
        </w:rPr>
      </w:pPr>
      <w:r w:rsidRPr="00C1277B">
        <w:rPr>
          <w:rFonts w:ascii="Arial" w:eastAsia="Calibri" w:hAnsi="Arial" w:cs="Arial"/>
          <w:bCs/>
          <w:sz w:val="16"/>
          <w:szCs w:val="16"/>
          <w:lang w:eastAsia="en-US"/>
        </w:rPr>
        <w:t xml:space="preserve">4.2.5. </w:t>
      </w:r>
      <w:r w:rsidRPr="00C1277B">
        <w:rPr>
          <w:rFonts w:ascii="Arial" w:hAnsi="Arial" w:cs="Arial"/>
          <w:bCs/>
          <w:sz w:val="16"/>
          <w:szCs w:val="16"/>
        </w:rPr>
        <w:t>Мойка дорожных покрытий и тротуаров, а также подметание тротуаров производится с 23 часов до 7 часов утра, а влажное подметание проезжей части улиц производится по мере необходимости с 9 часов утра до 21 часа.</w:t>
      </w:r>
    </w:p>
    <w:p w:rsidR="009D5D2A" w:rsidRPr="00C1277B" w:rsidRDefault="009D5D2A" w:rsidP="009D5D2A">
      <w:pPr>
        <w:autoSpaceDE w:val="0"/>
        <w:autoSpaceDN w:val="0"/>
        <w:adjustRightInd w:val="0"/>
        <w:ind w:firstLine="540"/>
        <w:jc w:val="both"/>
        <w:rPr>
          <w:rFonts w:ascii="Arial" w:eastAsia="Calibri" w:hAnsi="Arial" w:cs="Arial"/>
          <w:bCs/>
          <w:sz w:val="16"/>
          <w:szCs w:val="16"/>
          <w:lang w:eastAsia="en-US"/>
        </w:rPr>
      </w:pPr>
      <w:r w:rsidRPr="00C1277B">
        <w:rPr>
          <w:rFonts w:ascii="Arial" w:eastAsia="Calibri" w:hAnsi="Arial" w:cs="Arial"/>
          <w:bCs/>
          <w:sz w:val="16"/>
          <w:szCs w:val="16"/>
          <w:lang w:eastAsia="en-US"/>
        </w:rPr>
        <w:t>4.2.6.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необходимо  осуществлять выкос сорной травы.</w:t>
      </w:r>
    </w:p>
    <w:p w:rsidR="009D5D2A" w:rsidRPr="00904F29" w:rsidRDefault="009D5D2A" w:rsidP="00904F29">
      <w:pPr>
        <w:autoSpaceDE w:val="0"/>
        <w:autoSpaceDN w:val="0"/>
        <w:adjustRightInd w:val="0"/>
        <w:ind w:firstLine="540"/>
        <w:jc w:val="both"/>
        <w:rPr>
          <w:rFonts w:ascii="Arial" w:eastAsia="Calibri" w:hAnsi="Arial" w:cs="Arial"/>
          <w:bCs/>
          <w:sz w:val="16"/>
          <w:szCs w:val="16"/>
          <w:lang w:eastAsia="en-US"/>
        </w:rPr>
      </w:pPr>
      <w:r w:rsidRPr="00C1277B">
        <w:rPr>
          <w:rFonts w:ascii="Arial" w:hAnsi="Arial" w:cs="Arial"/>
          <w:sz w:val="16"/>
          <w:szCs w:val="16"/>
        </w:rPr>
        <w:t>Косьба травы в зонах зеленых насаждений производится по мере необходимости, но не реже двух раз в месяц.</w:t>
      </w:r>
    </w:p>
    <w:p w:rsidR="009D5D2A" w:rsidRPr="00C1277B" w:rsidRDefault="009D5D2A" w:rsidP="00904F29">
      <w:pPr>
        <w:autoSpaceDE w:val="0"/>
        <w:autoSpaceDN w:val="0"/>
        <w:adjustRightInd w:val="0"/>
        <w:jc w:val="center"/>
        <w:outlineLvl w:val="2"/>
        <w:rPr>
          <w:rFonts w:ascii="Arial" w:hAnsi="Arial" w:cs="Arial"/>
          <w:b/>
          <w:bCs/>
          <w:sz w:val="16"/>
          <w:szCs w:val="16"/>
        </w:rPr>
      </w:pPr>
      <w:r w:rsidRPr="00C1277B">
        <w:rPr>
          <w:rFonts w:ascii="Arial" w:hAnsi="Arial" w:cs="Arial"/>
          <w:b/>
          <w:bCs/>
          <w:sz w:val="16"/>
          <w:szCs w:val="16"/>
        </w:rPr>
        <w:t>4.3. Особенности уборки территории в осенне-зимний период</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4.3.1. Осенне-зимняя уборка территории проводится </w:t>
      </w:r>
      <w:r w:rsidRPr="00C1277B">
        <w:rPr>
          <w:rFonts w:ascii="Arial" w:hAnsi="Arial" w:cs="Arial"/>
          <w:bCs/>
          <w:i/>
          <w:sz w:val="16"/>
          <w:szCs w:val="16"/>
        </w:rPr>
        <w:t xml:space="preserve">с </w:t>
      </w:r>
      <w:r w:rsidRPr="00C1277B">
        <w:rPr>
          <w:rFonts w:ascii="Arial" w:hAnsi="Arial" w:cs="Arial"/>
          <w:bCs/>
          <w:sz w:val="16"/>
          <w:szCs w:val="16"/>
        </w:rPr>
        <w:t>15 октября по 15 апреля (</w:t>
      </w:r>
      <w:r w:rsidRPr="00C1277B">
        <w:rPr>
          <w:rFonts w:ascii="Arial" w:eastAsia="Calibri" w:hAnsi="Arial" w:cs="Arial"/>
          <w:sz w:val="16"/>
          <w:szCs w:val="16"/>
          <w:lang w:eastAsia="en-US"/>
        </w:rPr>
        <w:t>в сроки, установленные органом местного самоуправления с учетом климатических условий</w:t>
      </w:r>
      <w:r w:rsidRPr="00C1277B">
        <w:rPr>
          <w:rFonts w:ascii="Arial" w:hAnsi="Arial" w:cs="Arial"/>
          <w:bCs/>
          <w:i/>
          <w:sz w:val="16"/>
          <w:szCs w:val="16"/>
        </w:rPr>
        <w:t>)</w:t>
      </w:r>
      <w:r w:rsidRPr="00C1277B">
        <w:rPr>
          <w:rFonts w:ascii="Arial" w:hAnsi="Arial" w:cs="Arial"/>
          <w:bCs/>
          <w:sz w:val="16"/>
          <w:szCs w:val="16"/>
        </w:rPr>
        <w:t xml:space="preserve"> и предусматривает уборку и вывоз мусора, снега и льда, грязи, посыпку улиц песком с примесью хлоридов.</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В зависимости от климатических условий постановлением администрации Чуноярского сельсовета период осенне-зимней уборки может быть изменен.</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4.3.2. Укладка свежевыпавшего снега в валы и кучи разрешатся на всех улицах, площадях, набережных и скверах с последующей вывозкой.</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Складирование снега на территории зеленых насаждений, если это наносит ущерб зеленым насаждениям запрещается.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4.3.3.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2.3.4. Посыпка песком с примесью хлоридов, осуществляется немедленно с начала снегопада или появления гололеда.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В первую очередь при гололеде посыпаются спуски, подъемы, перекрестки, места остановок общественного транспорта, пешеходные переходы.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Тротуары посыпаются сухим песком без хлоридов.</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4.3.5.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Снег, сброшенный с крыш, подлежит немедленному вывозу.</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На проездах, убираемых </w:t>
      </w:r>
      <w:r w:rsidRPr="00C1277B">
        <w:rPr>
          <w:rFonts w:ascii="Arial" w:hAnsi="Arial" w:cs="Arial"/>
          <w:bCs/>
          <w:i/>
          <w:sz w:val="16"/>
          <w:szCs w:val="16"/>
        </w:rPr>
        <w:t>специализированными организациями</w:t>
      </w:r>
      <w:r w:rsidRPr="00C1277B">
        <w:rPr>
          <w:rFonts w:ascii="Arial" w:hAnsi="Arial" w:cs="Arial"/>
          <w:bCs/>
          <w:sz w:val="16"/>
          <w:szCs w:val="16"/>
        </w:rPr>
        <w:t>, снег сбрасывается с крыш до вывозки снега, сметенного с дорожных покрытий, и укладываться в общий с ними вал.</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4.3.6. Все тротуары, дворы, лотки проезжей части улиц, площадей, набережных, рыночные площади и другие участки с асфальтовым покрытием очищается от снега и обледенелого наката под скребок и посыпаетя песком до 8 часов утра.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4.3.7. Вывоз снега разрешается только на специально отведенные места отвала, установленные администрацией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Места отвала снега должны обеспечиваться удобными подъездами, необходимыми механизмами для складирования снега.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hAnsi="Arial" w:cs="Arial"/>
          <w:bCs/>
          <w:sz w:val="16"/>
          <w:szCs w:val="16"/>
        </w:rPr>
        <w:t xml:space="preserve">4.3.8. Уборка и вывозка снега и льда с улиц, площадей, мостов, плотин, скверов производится с начала снегопада и осуществляется, в первую очередь, </w:t>
      </w:r>
      <w:r w:rsidRPr="00C1277B">
        <w:rPr>
          <w:rFonts w:ascii="Arial" w:eastAsia="Calibri" w:hAnsi="Arial" w:cs="Arial"/>
          <w:sz w:val="16"/>
          <w:szCs w:val="16"/>
          <w:lang w:eastAsia="en-US"/>
        </w:rPr>
        <w:t>с магистральных улиц, троллейбусных и автобусных трасс, мостов, плотин и путепроводов для обеспечения бесперебойного движения транспорта во избежание наката.</w:t>
      </w:r>
    </w:p>
    <w:p w:rsidR="009D5D2A" w:rsidRPr="00C1277B"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hAnsi="Arial" w:cs="Arial"/>
          <w:bCs/>
          <w:sz w:val="16"/>
          <w:szCs w:val="16"/>
        </w:rPr>
        <w:t>4.3.9.</w:t>
      </w:r>
      <w:r w:rsidRPr="00C1277B">
        <w:rPr>
          <w:rFonts w:ascii="Arial" w:eastAsia="Calibri" w:hAnsi="Arial" w:cs="Arial"/>
          <w:sz w:val="16"/>
          <w:szCs w:val="16"/>
          <w:lang w:eastAsia="en-US"/>
        </w:rPr>
        <w:t>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9D5D2A" w:rsidRPr="00904F29" w:rsidRDefault="009D5D2A" w:rsidP="00904F29">
      <w:pPr>
        <w:autoSpaceDE w:val="0"/>
        <w:autoSpaceDN w:val="0"/>
        <w:adjustRightInd w:val="0"/>
        <w:ind w:firstLine="540"/>
        <w:jc w:val="center"/>
        <w:rPr>
          <w:rFonts w:ascii="Arial" w:eastAsia="Calibri" w:hAnsi="Arial" w:cs="Arial"/>
          <w:b/>
          <w:sz w:val="16"/>
          <w:szCs w:val="16"/>
          <w:lang w:eastAsia="en-US"/>
        </w:rPr>
      </w:pPr>
      <w:r w:rsidRPr="00C1277B">
        <w:rPr>
          <w:rFonts w:ascii="Arial" w:eastAsia="Calibri" w:hAnsi="Arial" w:cs="Arial"/>
          <w:b/>
          <w:sz w:val="16"/>
          <w:szCs w:val="16"/>
          <w:lang w:eastAsia="en-US"/>
        </w:rPr>
        <w:t>4.4. Порядок содержания элементов благоустройства</w:t>
      </w:r>
    </w:p>
    <w:p w:rsidR="009D5D2A" w:rsidRPr="00C1277B" w:rsidRDefault="009D5D2A" w:rsidP="009D5D2A">
      <w:pPr>
        <w:autoSpaceDE w:val="0"/>
        <w:autoSpaceDN w:val="0"/>
        <w:adjustRightInd w:val="0"/>
        <w:ind w:firstLine="540"/>
        <w:jc w:val="both"/>
        <w:rPr>
          <w:rFonts w:ascii="Arial" w:hAnsi="Arial" w:cs="Arial"/>
          <w:sz w:val="16"/>
          <w:szCs w:val="16"/>
        </w:rPr>
      </w:pPr>
      <w:r w:rsidRPr="00C1277B">
        <w:rPr>
          <w:rFonts w:ascii="Arial" w:hAnsi="Arial" w:cs="Arial"/>
          <w:sz w:val="16"/>
          <w:szCs w:val="16"/>
        </w:rPr>
        <w:t>4.4.1. Содержание элементов благоустройства, включая работы по восстановлению и ремонту памятников, мемориалов, необходимо  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Проезды должны выходить на второстепенные улицы и оборудоваться шлагбаумами или воротами.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На строительных площадках должны быть предусмотрены у каждого выезда оборудованием для очистки колес транспортных средств.</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4.4.4. Физические или юридические лица при содержании малых архитектурных форм производят их ремонт и окраску.</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производится не реже одного раза в год.</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lastRenderedPageBreak/>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4.4.9.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муниципального образования.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4.4.10.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администрации Чуноярского сельсовета.</w:t>
      </w:r>
    </w:p>
    <w:p w:rsidR="009D5D2A" w:rsidRPr="00904F29" w:rsidRDefault="009D5D2A" w:rsidP="00904F29">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9D5D2A" w:rsidRPr="00C1277B" w:rsidRDefault="009D5D2A" w:rsidP="00904F29">
      <w:pPr>
        <w:autoSpaceDE w:val="0"/>
        <w:autoSpaceDN w:val="0"/>
        <w:adjustRightInd w:val="0"/>
        <w:ind w:firstLine="540"/>
        <w:jc w:val="center"/>
        <w:rPr>
          <w:rFonts w:ascii="Arial" w:eastAsia="Calibri" w:hAnsi="Arial" w:cs="Arial"/>
          <w:color w:val="FF0000"/>
          <w:sz w:val="16"/>
          <w:szCs w:val="16"/>
          <w:lang w:eastAsia="en-US"/>
        </w:rPr>
      </w:pPr>
      <w:r w:rsidRPr="00C1277B">
        <w:rPr>
          <w:rFonts w:ascii="Arial" w:eastAsia="Calibri" w:hAnsi="Arial" w:cs="Arial"/>
          <w:b/>
          <w:sz w:val="16"/>
          <w:szCs w:val="16"/>
          <w:lang w:eastAsia="en-US"/>
        </w:rPr>
        <w:t>4.5. Работы по озеленению территории и содержанию зеленых насаждений</w:t>
      </w:r>
    </w:p>
    <w:p w:rsidR="009D5D2A" w:rsidRPr="00C1277B" w:rsidRDefault="009D5D2A" w:rsidP="009D5D2A">
      <w:pPr>
        <w:autoSpaceDE w:val="0"/>
        <w:autoSpaceDN w:val="0"/>
        <w:adjustRightInd w:val="0"/>
        <w:ind w:firstLine="539"/>
        <w:jc w:val="both"/>
        <w:rPr>
          <w:rFonts w:ascii="Arial" w:eastAsia="Calibri" w:hAnsi="Arial" w:cs="Arial"/>
          <w:sz w:val="16"/>
          <w:szCs w:val="16"/>
          <w:lang w:eastAsia="en-US"/>
        </w:rPr>
      </w:pPr>
      <w:r w:rsidRPr="00C1277B">
        <w:rPr>
          <w:rFonts w:ascii="Arial" w:eastAsia="Calibri" w:hAnsi="Arial" w:cs="Arial"/>
          <w:sz w:val="16"/>
          <w:szCs w:val="16"/>
          <w:lang w:eastAsia="en-US"/>
        </w:rPr>
        <w:t>4.5.1. Работы по содержанию и восстановлению парков, скверов, зеленых зон, содержание и охрану городских лесов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на территории  Чуноярского сельсовета.</w:t>
      </w:r>
    </w:p>
    <w:p w:rsidR="009D5D2A" w:rsidRPr="00C1277B" w:rsidRDefault="009D5D2A" w:rsidP="009D5D2A">
      <w:pPr>
        <w:autoSpaceDE w:val="0"/>
        <w:autoSpaceDN w:val="0"/>
        <w:adjustRightInd w:val="0"/>
        <w:ind w:firstLine="539"/>
        <w:jc w:val="both"/>
        <w:rPr>
          <w:rFonts w:ascii="Arial" w:eastAsia="Calibri" w:hAnsi="Arial" w:cs="Arial"/>
          <w:sz w:val="16"/>
          <w:szCs w:val="16"/>
          <w:lang w:eastAsia="en-US"/>
        </w:rPr>
      </w:pPr>
      <w:r w:rsidRPr="00C1277B">
        <w:rPr>
          <w:rFonts w:ascii="Arial" w:hAnsi="Arial" w:cs="Arial"/>
          <w:bCs/>
          <w:sz w:val="16"/>
          <w:szCs w:val="16"/>
        </w:rPr>
        <w:t xml:space="preserve">Соответствующие работы осуществляются по договорам с администрацией Чуноярского сельсовета в пределах средств, предусмотренных в бюджете </w:t>
      </w:r>
      <w:r w:rsidRPr="00C1277B">
        <w:rPr>
          <w:rFonts w:ascii="Arial" w:hAnsi="Arial" w:cs="Arial"/>
          <w:bCs/>
          <w:i/>
          <w:sz w:val="16"/>
          <w:szCs w:val="16"/>
        </w:rPr>
        <w:t xml:space="preserve"> </w:t>
      </w:r>
      <w:r w:rsidRPr="00C1277B">
        <w:rPr>
          <w:rFonts w:ascii="Arial" w:hAnsi="Arial" w:cs="Arial"/>
          <w:bCs/>
          <w:sz w:val="16"/>
          <w:szCs w:val="16"/>
        </w:rPr>
        <w:t>сельсовета на эти цели.</w:t>
      </w:r>
    </w:p>
    <w:p w:rsidR="009D5D2A" w:rsidRPr="00C1277B" w:rsidRDefault="009D5D2A" w:rsidP="009D5D2A">
      <w:pPr>
        <w:autoSpaceDE w:val="0"/>
        <w:autoSpaceDN w:val="0"/>
        <w:adjustRightInd w:val="0"/>
        <w:ind w:firstLine="539"/>
        <w:jc w:val="both"/>
        <w:rPr>
          <w:rFonts w:ascii="Arial" w:eastAsia="Calibri" w:hAnsi="Arial" w:cs="Arial"/>
          <w:sz w:val="16"/>
          <w:szCs w:val="16"/>
          <w:lang w:eastAsia="en-US"/>
        </w:rPr>
      </w:pPr>
      <w:r w:rsidRPr="00C1277B">
        <w:rPr>
          <w:rFonts w:ascii="Arial" w:eastAsia="Calibri" w:hAnsi="Arial" w:cs="Arial"/>
          <w:sz w:val="16"/>
          <w:szCs w:val="16"/>
          <w:lang w:eastAsia="en-US"/>
        </w:rPr>
        <w:t xml:space="preserve">4.5.2. </w:t>
      </w:r>
      <w:r w:rsidRPr="00C1277B">
        <w:rPr>
          <w:rFonts w:ascii="Arial" w:hAnsi="Arial" w:cs="Arial"/>
          <w:bCs/>
          <w:sz w:val="16"/>
          <w:szCs w:val="16"/>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администрацией Чуноярского сельсовета.</w:t>
      </w:r>
    </w:p>
    <w:p w:rsidR="009D5D2A" w:rsidRPr="00C1277B" w:rsidRDefault="009D5D2A" w:rsidP="009D5D2A">
      <w:pPr>
        <w:autoSpaceDE w:val="0"/>
        <w:autoSpaceDN w:val="0"/>
        <w:adjustRightInd w:val="0"/>
        <w:ind w:firstLine="539"/>
        <w:jc w:val="both"/>
        <w:rPr>
          <w:rFonts w:ascii="Arial" w:eastAsia="Calibri" w:hAnsi="Arial" w:cs="Arial"/>
          <w:sz w:val="16"/>
          <w:szCs w:val="16"/>
          <w:lang w:eastAsia="en-US"/>
        </w:rPr>
      </w:pPr>
      <w:r w:rsidRPr="00C1277B">
        <w:rPr>
          <w:rFonts w:ascii="Arial" w:eastAsia="Calibri" w:hAnsi="Arial" w:cs="Arial"/>
          <w:sz w:val="16"/>
          <w:szCs w:val="16"/>
          <w:lang w:eastAsia="en-US"/>
        </w:rPr>
        <w:t>4.5.4. Лицам, ответственным за озеленение и содержание зеленых насаждений на соответствующей территории, необходимо:</w:t>
      </w:r>
    </w:p>
    <w:p w:rsidR="009D5D2A" w:rsidRPr="00C1277B" w:rsidRDefault="009D5D2A" w:rsidP="009D5D2A">
      <w:pPr>
        <w:autoSpaceDE w:val="0"/>
        <w:autoSpaceDN w:val="0"/>
        <w:adjustRightInd w:val="0"/>
        <w:ind w:firstLine="539"/>
        <w:jc w:val="both"/>
        <w:rPr>
          <w:rFonts w:ascii="Arial" w:eastAsia="Calibri" w:hAnsi="Arial" w:cs="Arial"/>
          <w:sz w:val="16"/>
          <w:szCs w:val="16"/>
          <w:lang w:eastAsia="en-US"/>
        </w:rPr>
      </w:pPr>
      <w:r w:rsidRPr="00C1277B">
        <w:rPr>
          <w:rFonts w:ascii="Arial" w:eastAsia="Calibri" w:hAnsi="Arial" w:cs="Arial"/>
          <w:sz w:val="16"/>
          <w:szCs w:val="16"/>
          <w:lang w:eastAsia="en-US"/>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9D5D2A" w:rsidRPr="00C1277B" w:rsidRDefault="009D5D2A" w:rsidP="009D5D2A">
      <w:pPr>
        <w:autoSpaceDE w:val="0"/>
        <w:autoSpaceDN w:val="0"/>
        <w:adjustRightInd w:val="0"/>
        <w:ind w:firstLine="539"/>
        <w:jc w:val="both"/>
        <w:rPr>
          <w:rFonts w:ascii="Arial" w:eastAsia="Calibri" w:hAnsi="Arial" w:cs="Arial"/>
          <w:sz w:val="16"/>
          <w:szCs w:val="16"/>
          <w:lang w:eastAsia="en-US"/>
        </w:rPr>
      </w:pPr>
      <w:r w:rsidRPr="00C1277B">
        <w:rPr>
          <w:rFonts w:ascii="Arial" w:eastAsia="Calibri" w:hAnsi="Arial" w:cs="Arial"/>
          <w:sz w:val="16"/>
          <w:szCs w:val="16"/>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9D5D2A" w:rsidRPr="00C1277B" w:rsidRDefault="009D5D2A" w:rsidP="009D5D2A">
      <w:pPr>
        <w:autoSpaceDE w:val="0"/>
        <w:autoSpaceDN w:val="0"/>
        <w:adjustRightInd w:val="0"/>
        <w:ind w:firstLine="539"/>
        <w:jc w:val="both"/>
        <w:rPr>
          <w:rFonts w:ascii="Arial" w:eastAsia="Calibri" w:hAnsi="Arial" w:cs="Arial"/>
          <w:sz w:val="16"/>
          <w:szCs w:val="16"/>
          <w:lang w:eastAsia="en-US"/>
        </w:rPr>
      </w:pPr>
      <w:r w:rsidRPr="00C1277B">
        <w:rPr>
          <w:rFonts w:ascii="Arial" w:eastAsia="Calibri" w:hAnsi="Arial" w:cs="Arial"/>
          <w:sz w:val="16"/>
          <w:szCs w:val="16"/>
          <w:lang w:eastAsia="en-U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9D5D2A" w:rsidRPr="00C1277B" w:rsidRDefault="009D5D2A" w:rsidP="009D5D2A">
      <w:pPr>
        <w:autoSpaceDE w:val="0"/>
        <w:autoSpaceDN w:val="0"/>
        <w:adjustRightInd w:val="0"/>
        <w:ind w:firstLine="539"/>
        <w:jc w:val="both"/>
        <w:rPr>
          <w:rFonts w:ascii="Arial" w:eastAsia="Calibri" w:hAnsi="Arial" w:cs="Arial"/>
          <w:sz w:val="16"/>
          <w:szCs w:val="16"/>
          <w:lang w:eastAsia="en-US"/>
        </w:rPr>
      </w:pPr>
      <w:r w:rsidRPr="00C1277B">
        <w:rPr>
          <w:rFonts w:ascii="Arial" w:eastAsia="Calibri" w:hAnsi="Arial" w:cs="Arial"/>
          <w:sz w:val="16"/>
          <w:szCs w:val="16"/>
          <w:lang w:eastAsia="en-US"/>
        </w:rPr>
        <w:t>- проводить своевременный ремонт ограждений зеленых насаждений.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4.5.5. Запрещается на площадях зеленых насаждений: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ходить и лежать на газонах и в молодых лесных посадках;</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ломать деревья, кустарники, сучья и ветви, срывать листья и цветы, сбивать и собирать плоды;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разбивать палатки и разводить костры;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засорять газоны, цветники, дорожки и водоемы;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портить скульптуры, скамейки, ограды;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ездить на велосипедах, мотоциклах, лошадях, тракторах и автомашинах;</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мыть автотранспортные средства, стирать белье, а также купать животных в водоемах, расположенных на территории зеленых насаждений;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парковать автотранспортные средства на газонах;</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осуществлять выпас скота;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производить строительные и ремонтные работы без ограждений насаждений щитами, гарантирующими защиту их от повреждений;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 обнажать корни деревьев на расстоянии ближе </w:t>
      </w:r>
      <w:smartTag w:uri="urn:schemas-microsoft-com:office:smarttags" w:element="metricconverter">
        <w:smartTagPr>
          <w:attr w:name="ProductID" w:val="1,5 м"/>
        </w:smartTagPr>
        <w:r w:rsidRPr="00C1277B">
          <w:rPr>
            <w:rFonts w:ascii="Arial" w:hAnsi="Arial" w:cs="Arial"/>
            <w:bCs/>
            <w:sz w:val="16"/>
            <w:szCs w:val="16"/>
          </w:rPr>
          <w:t>1,5 м</w:t>
        </w:r>
      </w:smartTag>
      <w:r w:rsidRPr="00C1277B">
        <w:rPr>
          <w:rFonts w:ascii="Arial" w:hAnsi="Arial" w:cs="Arial"/>
          <w:bCs/>
          <w:sz w:val="16"/>
          <w:szCs w:val="16"/>
        </w:rPr>
        <w:t xml:space="preserve"> от ствола и засыпать шейки деревьев землей или строительным мусором;</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добывать растительную землю, песок и производить другие раскопки;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выгуливать и отпускать с поводка собак в парках, лесопарках, скверах и иных территориях зеленых насаждений;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сжигать листву и мусор на территории общего пользования .</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4.5.6. Запрещается самовольная вырубка деревьев и кустарников.</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Чуноярского сельсовета, производится только по письменному разрешению администрации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4.5.9. Выдача разрешения на снос деревьев и кустарников производится после оплаты восстановительной стоимости.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Если указанные насаждения подлежат пересадке, выдача разрешения производится без уплаты восстановительной стоимости.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Размер восстановительной стоимости зеленых насаждений и место посадок определяются администрацией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i/>
          <w:sz w:val="16"/>
          <w:szCs w:val="16"/>
        </w:rPr>
      </w:pPr>
      <w:r w:rsidRPr="00C1277B">
        <w:rPr>
          <w:rFonts w:ascii="Arial" w:hAnsi="Arial" w:cs="Arial"/>
          <w:bCs/>
          <w:sz w:val="16"/>
          <w:szCs w:val="16"/>
        </w:rPr>
        <w:t xml:space="preserve">Восстановительная стоимость зеленых насаждений зачисляется в бюджет </w:t>
      </w:r>
      <w:r w:rsidRPr="00C1277B">
        <w:rPr>
          <w:rFonts w:ascii="Arial" w:hAnsi="Arial" w:cs="Arial"/>
          <w:bCs/>
          <w:i/>
          <w:sz w:val="16"/>
          <w:szCs w:val="16"/>
        </w:rPr>
        <w:t>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администрацией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4.5.12. За незаконную вырубку или повреждение деревьев на территории </w:t>
      </w:r>
      <w:r w:rsidRPr="00C1277B">
        <w:rPr>
          <w:rFonts w:ascii="Arial" w:hAnsi="Arial" w:cs="Arial"/>
          <w:bCs/>
          <w:i/>
          <w:sz w:val="16"/>
          <w:szCs w:val="16"/>
        </w:rPr>
        <w:t xml:space="preserve"> </w:t>
      </w:r>
      <w:r w:rsidRPr="00C1277B">
        <w:rPr>
          <w:rFonts w:ascii="Arial" w:hAnsi="Arial" w:cs="Arial"/>
          <w:bCs/>
          <w:sz w:val="16"/>
          <w:szCs w:val="16"/>
        </w:rPr>
        <w:t>Чуноярского сельсовета ,виновным лицам следует возмещать убытки.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4.5.13.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Чуноярского сельсовета для принятия необходимых мер.</w:t>
      </w:r>
    </w:p>
    <w:p w:rsidR="009D5D2A" w:rsidRPr="00904F29" w:rsidRDefault="009D5D2A" w:rsidP="00904F29">
      <w:pPr>
        <w:autoSpaceDE w:val="0"/>
        <w:autoSpaceDN w:val="0"/>
        <w:adjustRightInd w:val="0"/>
        <w:ind w:firstLine="540"/>
        <w:jc w:val="both"/>
        <w:rPr>
          <w:rFonts w:ascii="Arial" w:eastAsia="Calibri" w:hAnsi="Arial" w:cs="Arial"/>
          <w:sz w:val="16"/>
          <w:szCs w:val="16"/>
          <w:lang w:eastAsia="en-US"/>
        </w:rPr>
      </w:pPr>
      <w:r w:rsidRPr="00C1277B">
        <w:rPr>
          <w:rFonts w:ascii="Arial" w:hAnsi="Arial" w:cs="Arial"/>
          <w:bCs/>
          <w:sz w:val="16"/>
          <w:szCs w:val="16"/>
        </w:rPr>
        <w:t xml:space="preserve">4.5.14. Снос деревьев, </w:t>
      </w:r>
      <w:r w:rsidRPr="00C1277B">
        <w:rPr>
          <w:rFonts w:ascii="Arial" w:eastAsia="Calibri" w:hAnsi="Arial" w:cs="Arial"/>
          <w:sz w:val="16"/>
          <w:szCs w:val="16"/>
          <w:lang w:eastAsia="en-US"/>
        </w:rPr>
        <w:t>кроме ценных пород деревьев,</w:t>
      </w:r>
      <w:r w:rsidRPr="00C1277B">
        <w:rPr>
          <w:rFonts w:ascii="Arial" w:hAnsi="Arial" w:cs="Arial"/>
          <w:bCs/>
          <w:sz w:val="16"/>
          <w:szCs w:val="16"/>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9D5D2A" w:rsidRPr="00C1277B" w:rsidRDefault="009D5D2A" w:rsidP="00904F29">
      <w:pPr>
        <w:autoSpaceDE w:val="0"/>
        <w:autoSpaceDN w:val="0"/>
        <w:adjustRightInd w:val="0"/>
        <w:ind w:firstLine="540"/>
        <w:jc w:val="center"/>
        <w:rPr>
          <w:rFonts w:ascii="Arial" w:eastAsia="Calibri" w:hAnsi="Arial" w:cs="Arial"/>
          <w:b/>
          <w:sz w:val="16"/>
          <w:szCs w:val="16"/>
          <w:lang w:eastAsia="en-US"/>
        </w:rPr>
      </w:pPr>
      <w:r w:rsidRPr="00C1277B">
        <w:rPr>
          <w:rFonts w:ascii="Arial" w:eastAsia="Calibri" w:hAnsi="Arial" w:cs="Arial"/>
          <w:b/>
          <w:sz w:val="16"/>
          <w:szCs w:val="16"/>
          <w:lang w:eastAsia="en-US"/>
        </w:rPr>
        <w:t>4.6. Содержание и эксплуатация дорог</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4.6.1.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w:t>
      </w:r>
      <w:r w:rsidRPr="00C1277B">
        <w:rPr>
          <w:rFonts w:ascii="Arial" w:hAnsi="Arial" w:cs="Arial"/>
          <w:bCs/>
          <w:i/>
          <w:sz w:val="16"/>
          <w:szCs w:val="16"/>
        </w:rPr>
        <w:t>муниципального образования</w:t>
      </w:r>
      <w:r w:rsidRPr="00C1277B">
        <w:rPr>
          <w:rFonts w:ascii="Arial" w:hAnsi="Arial" w:cs="Arial"/>
          <w:bCs/>
          <w:sz w:val="16"/>
          <w:szCs w:val="16"/>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w:t>
      </w:r>
      <w:r w:rsidRPr="00C1277B">
        <w:rPr>
          <w:rFonts w:ascii="Arial" w:hAnsi="Arial" w:cs="Arial"/>
          <w:bCs/>
          <w:i/>
          <w:sz w:val="16"/>
          <w:szCs w:val="16"/>
        </w:rPr>
        <w:t>специализированным организациями</w:t>
      </w:r>
      <w:r w:rsidRPr="00C1277B">
        <w:rPr>
          <w:rFonts w:ascii="Arial" w:hAnsi="Arial" w:cs="Arial"/>
          <w:bCs/>
          <w:sz w:val="16"/>
          <w:szCs w:val="16"/>
        </w:rPr>
        <w:t xml:space="preserve"> по договорам с администрацией сельсовета в соответствии с планом капитальных вложений.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специализированной организацией по договорам с администрацией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9D5D2A" w:rsidRPr="00C1277B" w:rsidRDefault="009D5D2A" w:rsidP="00904F29">
      <w:pPr>
        <w:autoSpaceDE w:val="0"/>
        <w:autoSpaceDN w:val="0"/>
        <w:adjustRightInd w:val="0"/>
        <w:ind w:firstLine="540"/>
        <w:jc w:val="both"/>
        <w:rPr>
          <w:rFonts w:ascii="Arial" w:eastAsia="Calibri" w:hAnsi="Arial" w:cs="Arial"/>
          <w:b/>
          <w:sz w:val="16"/>
          <w:szCs w:val="16"/>
          <w:lang w:eastAsia="en-US"/>
        </w:rPr>
      </w:pPr>
      <w:r w:rsidRPr="00C1277B">
        <w:rPr>
          <w:rFonts w:ascii="Arial" w:hAnsi="Arial" w:cs="Arial"/>
          <w:bCs/>
          <w:sz w:val="16"/>
          <w:szCs w:val="16"/>
        </w:rPr>
        <w:lastRenderedPageBreak/>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9D5D2A" w:rsidRPr="00904F29" w:rsidRDefault="009D5D2A" w:rsidP="00904F29">
      <w:pPr>
        <w:autoSpaceDE w:val="0"/>
        <w:autoSpaceDN w:val="0"/>
        <w:adjustRightInd w:val="0"/>
        <w:ind w:firstLine="540"/>
        <w:jc w:val="center"/>
        <w:rPr>
          <w:rFonts w:ascii="Arial" w:eastAsia="Calibri" w:hAnsi="Arial" w:cs="Arial"/>
          <w:b/>
          <w:sz w:val="16"/>
          <w:szCs w:val="16"/>
          <w:lang w:eastAsia="en-US"/>
        </w:rPr>
      </w:pPr>
      <w:r w:rsidRPr="00C1277B">
        <w:rPr>
          <w:rFonts w:ascii="Arial" w:eastAsia="Calibri" w:hAnsi="Arial" w:cs="Arial"/>
          <w:b/>
          <w:sz w:val="16"/>
          <w:szCs w:val="16"/>
          <w:lang w:eastAsia="en-US"/>
        </w:rPr>
        <w:t>4.7. Освещение территории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4.7.1. Улицы, дороги, велодорожки, 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Обязанность по освещению данных объектов возлагается на их собственников или уполномоченных собственником лиц.</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4.7.2. Освещение территории Чуноярского сельсовета</w:t>
      </w:r>
      <w:r w:rsidRPr="00C1277B">
        <w:rPr>
          <w:rFonts w:ascii="Arial" w:hAnsi="Arial" w:cs="Arial"/>
          <w:bCs/>
          <w:i/>
          <w:sz w:val="16"/>
          <w:szCs w:val="16"/>
        </w:rPr>
        <w:t xml:space="preserve"> </w:t>
      </w:r>
      <w:r w:rsidRPr="00C1277B">
        <w:rPr>
          <w:rFonts w:ascii="Arial" w:hAnsi="Arial" w:cs="Arial"/>
          <w:bCs/>
          <w:sz w:val="16"/>
          <w:szCs w:val="16"/>
        </w:rPr>
        <w:t>осуществляется энергоснабжающей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9D5D2A" w:rsidRPr="00C1277B" w:rsidRDefault="009D5D2A" w:rsidP="00904F29">
      <w:pPr>
        <w:autoSpaceDE w:val="0"/>
        <w:autoSpaceDN w:val="0"/>
        <w:adjustRightInd w:val="0"/>
        <w:ind w:firstLine="540"/>
        <w:jc w:val="both"/>
        <w:rPr>
          <w:rFonts w:ascii="Arial" w:eastAsia="Calibri" w:hAnsi="Arial" w:cs="Arial"/>
          <w:color w:val="FF0000"/>
          <w:sz w:val="16"/>
          <w:szCs w:val="16"/>
          <w:lang w:eastAsia="en-US"/>
        </w:rPr>
      </w:pPr>
      <w:r w:rsidRPr="00C1277B">
        <w:rPr>
          <w:rFonts w:ascii="Arial" w:hAnsi="Arial" w:cs="Arial"/>
          <w:bCs/>
          <w:sz w:val="16"/>
          <w:szCs w:val="16"/>
        </w:rPr>
        <w:t xml:space="preserve">4.7.3. Строительство, эксплуатацию, текущий и капитальный ремонт сетей наружного освещения улиц осуществляется </w:t>
      </w:r>
      <w:r w:rsidRPr="00C1277B">
        <w:rPr>
          <w:rFonts w:ascii="Arial" w:hAnsi="Arial" w:cs="Arial"/>
          <w:bCs/>
          <w:i/>
          <w:sz w:val="16"/>
          <w:szCs w:val="16"/>
        </w:rPr>
        <w:t>специализированной организацией</w:t>
      </w:r>
      <w:r w:rsidRPr="00C1277B">
        <w:rPr>
          <w:rFonts w:ascii="Arial" w:hAnsi="Arial" w:cs="Arial"/>
          <w:bCs/>
          <w:sz w:val="16"/>
          <w:szCs w:val="16"/>
        </w:rPr>
        <w:t xml:space="preserve"> по договорам с администрацией Чуноярского сельсовета..</w:t>
      </w:r>
    </w:p>
    <w:p w:rsidR="009D5D2A" w:rsidRPr="00C1277B" w:rsidRDefault="009D5D2A" w:rsidP="009D5D2A">
      <w:pPr>
        <w:autoSpaceDE w:val="0"/>
        <w:autoSpaceDN w:val="0"/>
        <w:adjustRightInd w:val="0"/>
        <w:jc w:val="center"/>
        <w:outlineLvl w:val="2"/>
        <w:rPr>
          <w:rFonts w:ascii="Arial" w:hAnsi="Arial" w:cs="Arial"/>
          <w:b/>
          <w:bCs/>
          <w:sz w:val="16"/>
          <w:szCs w:val="16"/>
        </w:rPr>
      </w:pPr>
      <w:r w:rsidRPr="00C1277B">
        <w:rPr>
          <w:rFonts w:ascii="Arial" w:hAnsi="Arial" w:cs="Arial"/>
          <w:b/>
          <w:bCs/>
          <w:sz w:val="16"/>
          <w:szCs w:val="16"/>
        </w:rPr>
        <w:t>4.8. Проведение работ при строительстве, ремонте,</w:t>
      </w:r>
    </w:p>
    <w:p w:rsidR="009D5D2A" w:rsidRPr="00C1277B" w:rsidRDefault="009D5D2A" w:rsidP="00904F29">
      <w:pPr>
        <w:autoSpaceDE w:val="0"/>
        <w:autoSpaceDN w:val="0"/>
        <w:adjustRightInd w:val="0"/>
        <w:jc w:val="center"/>
        <w:outlineLvl w:val="2"/>
        <w:rPr>
          <w:rFonts w:ascii="Arial" w:hAnsi="Arial" w:cs="Arial"/>
          <w:b/>
          <w:bCs/>
          <w:sz w:val="16"/>
          <w:szCs w:val="16"/>
        </w:rPr>
      </w:pPr>
      <w:r w:rsidRPr="00C1277B">
        <w:rPr>
          <w:rFonts w:ascii="Arial" w:hAnsi="Arial" w:cs="Arial"/>
          <w:b/>
          <w:bCs/>
          <w:sz w:val="16"/>
          <w:szCs w:val="16"/>
        </w:rPr>
        <w:t>реконструкции коммуникаций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Аварийные работы должны начинаться владельцем сетей по телефонограмме или по уведомлению администрации Чуноярского сельсовета</w:t>
      </w:r>
      <w:r w:rsidRPr="00C1277B">
        <w:rPr>
          <w:rFonts w:ascii="Arial" w:hAnsi="Arial" w:cs="Arial"/>
          <w:bCs/>
          <w:i/>
          <w:sz w:val="16"/>
          <w:szCs w:val="16"/>
        </w:rPr>
        <w:t xml:space="preserve"> </w:t>
      </w:r>
      <w:r w:rsidRPr="00C1277B">
        <w:rPr>
          <w:rFonts w:ascii="Arial" w:hAnsi="Arial" w:cs="Arial"/>
          <w:bCs/>
          <w:sz w:val="16"/>
          <w:szCs w:val="16"/>
        </w:rPr>
        <w:t>с последующим оформлением разрешения в 3-дневный срок.</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4.8.2. Разрешение на производство работ по строительству, реконструкции, ремонту коммуникаций выдается администрацией Чуноярского сельсовета при предъявлении: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проекта проведения работ, согласованного с заинтересованными службами, отвечающими за сохранность инженерных коммуникаций;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схемы движения транспорта и пешеходов, согласованной с государственной инспекцией по безопасности дорожного движения;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условий производства работ, согласованных с администрацией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 согласованию со </w:t>
      </w:r>
      <w:r w:rsidRPr="00C1277B">
        <w:rPr>
          <w:rFonts w:ascii="Arial" w:hAnsi="Arial" w:cs="Arial"/>
          <w:bCs/>
          <w:i/>
          <w:sz w:val="16"/>
          <w:szCs w:val="16"/>
        </w:rPr>
        <w:t>специализированной организацией</w:t>
      </w:r>
      <w:r w:rsidRPr="00C1277B">
        <w:rPr>
          <w:rFonts w:ascii="Arial" w:hAnsi="Arial" w:cs="Arial"/>
          <w:bCs/>
          <w:sz w:val="16"/>
          <w:szCs w:val="16"/>
        </w:rPr>
        <w:t>, обслуживающей дорожное покрытие, тротуары, газоны.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4.8.3. При реконструкции действующих подземных коммуникаций их следует выносить из-под проезжей части магистральных улиц.</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4.8.4. При прокладке подземных коммуникаций в стесненных условиях, требуется соорудить переходные коллекторы. Проектирование коллекторов необходимо осуществлять с учетом перспективы развития сетей.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4.8.5. К прокладке подземных коммуникаций под проезжей частью улиц, проездами, а также под тротуарами должны допускаться </w:t>
      </w:r>
      <w:r w:rsidRPr="00C1277B">
        <w:rPr>
          <w:rFonts w:ascii="Arial" w:hAnsi="Arial" w:cs="Arial"/>
          <w:bCs/>
          <w:i/>
          <w:sz w:val="16"/>
          <w:szCs w:val="16"/>
        </w:rPr>
        <w:t>соответствующие организации</w:t>
      </w:r>
      <w:r w:rsidRPr="00C1277B">
        <w:rPr>
          <w:rFonts w:ascii="Arial" w:hAnsi="Arial" w:cs="Arial"/>
          <w:bCs/>
          <w:sz w:val="16"/>
          <w:szCs w:val="16"/>
        </w:rPr>
        <w:t xml:space="preserve"> при условии восстановления проезжей части автодороги (тротуара) на полную ширину, независимо от ширины траншеи.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Не допускается применение кирпича в конструкциях, подземных коммуникациях, расположенных под проезжей частью.</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4.8.6.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должны сообщить в администрацию Чуноярского сельсовета о намеченных работах по прокладке коммуникаций с указанием предполагаемых сроков производства работ.</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4.8.7.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организацией, получившей разрешение на производство работ, в сроки, согласованные с администрацией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4.8.8. До начала производства работ по разрытию необходимо:</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установить дорожные знаки в соответствии с согласованной схемой;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Ограждение должно быть сплошным и надежным, предотвращающим попадание посторонних на стройплощадку.</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На направлениях массовых пешеходных потоков через траншеи устраиваются мостки на расстоянии не менее чем </w:t>
      </w:r>
      <w:smartTag w:uri="urn:schemas-microsoft-com:office:smarttags" w:element="metricconverter">
        <w:smartTagPr>
          <w:attr w:name="ProductID" w:val="200 метров"/>
        </w:smartTagPr>
        <w:r w:rsidRPr="00C1277B">
          <w:rPr>
            <w:rFonts w:ascii="Arial" w:hAnsi="Arial" w:cs="Arial"/>
            <w:bCs/>
            <w:sz w:val="16"/>
            <w:szCs w:val="16"/>
          </w:rPr>
          <w:t>200 метров</w:t>
        </w:r>
      </w:smartTag>
      <w:r w:rsidRPr="00C1277B">
        <w:rPr>
          <w:rFonts w:ascii="Arial" w:hAnsi="Arial" w:cs="Arial"/>
          <w:bCs/>
          <w:sz w:val="16"/>
          <w:szCs w:val="16"/>
        </w:rPr>
        <w:t xml:space="preserve"> друг от друга.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4.8.9. В случаях, когда производство работ связано с закрытием, изменением маршрутов пассажирского транспорта, необходимо помещать соответствующие объявления в печати с указанием сроков работ.</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4.8.10.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4.8.11. В разрешении необходимо устанавливать сроки и условия производства работ.</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4.8.12.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Особые условия подлежат неукоснительному соблюдению строительной организацией, производящей земляные работы.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4.8.13.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топооснове.</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4.8.14. При производстве работ на проезжей части улиц асфальт и щебень в пределах траншеи должен быть разобран и вывозиться производителем работ в специально отведенное место.</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Бордюр разбирается, складируется на месте производства работ для дальнейшей установки.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При производстве работ на улицах, застроенных территориях грунт должен немедленно вывозиться.</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При необходимости строительная организация может обеспечивать планировку грунта на отвале.</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4.8.15. Траншеи под проезжей частью и тротуарами должны засыпаться песком и песчаным фундаментом с послойным уплотнением и поливкой водой.</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Траншеи на газонах необходимо засыпать местным грунтом с уплотнением, восстановлением плодородного слоя и посевом травы.</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4.8.16. Не допускается засыпка траншеи до выполнения геодезической съемки. Организации, получившей разрешение на проведение земляных работ, до окончания работ необходимо произвести геодезическую съемку.</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4.8.17.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4.8.18.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lastRenderedPageBreak/>
        <w:t>4.8.19.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Наледи, образовавшиеся из-за аварий на подземных коммуникациях, должны ликвидировать организации - владельцы коммуникаций либо на основании договора </w:t>
      </w:r>
      <w:r w:rsidRPr="00C1277B">
        <w:rPr>
          <w:rFonts w:ascii="Arial" w:hAnsi="Arial" w:cs="Arial"/>
          <w:bCs/>
          <w:i/>
          <w:sz w:val="16"/>
          <w:szCs w:val="16"/>
        </w:rPr>
        <w:t>специализированным организациям</w:t>
      </w:r>
      <w:r w:rsidRPr="00C1277B">
        <w:rPr>
          <w:rFonts w:ascii="Arial" w:hAnsi="Arial" w:cs="Arial"/>
          <w:bCs/>
          <w:sz w:val="16"/>
          <w:szCs w:val="16"/>
        </w:rPr>
        <w:t xml:space="preserve"> за счет владельцев коммуникаций.</w:t>
      </w:r>
    </w:p>
    <w:p w:rsidR="009D5D2A" w:rsidRPr="00C1277B" w:rsidRDefault="009D5D2A" w:rsidP="00904F29">
      <w:pPr>
        <w:autoSpaceDE w:val="0"/>
        <w:autoSpaceDN w:val="0"/>
        <w:adjustRightInd w:val="0"/>
        <w:ind w:firstLine="540"/>
        <w:jc w:val="both"/>
        <w:rPr>
          <w:rFonts w:ascii="Arial" w:hAnsi="Arial" w:cs="Arial"/>
          <w:bCs/>
          <w:sz w:val="16"/>
          <w:szCs w:val="16"/>
        </w:rPr>
      </w:pPr>
      <w:r w:rsidRPr="00C1277B">
        <w:rPr>
          <w:rFonts w:ascii="Arial" w:hAnsi="Arial" w:cs="Arial"/>
          <w:bCs/>
          <w:sz w:val="16"/>
          <w:szCs w:val="16"/>
        </w:rPr>
        <w:t>4.8.20.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9D5D2A" w:rsidRPr="00904F29" w:rsidRDefault="009D5D2A" w:rsidP="00904F29">
      <w:pPr>
        <w:autoSpaceDE w:val="0"/>
        <w:autoSpaceDN w:val="0"/>
        <w:adjustRightInd w:val="0"/>
        <w:jc w:val="center"/>
        <w:outlineLvl w:val="2"/>
        <w:rPr>
          <w:rFonts w:ascii="Arial" w:hAnsi="Arial" w:cs="Arial"/>
          <w:b/>
          <w:bCs/>
          <w:sz w:val="16"/>
          <w:szCs w:val="16"/>
        </w:rPr>
      </w:pPr>
      <w:r w:rsidRPr="00C1277B">
        <w:rPr>
          <w:rFonts w:ascii="Arial" w:hAnsi="Arial" w:cs="Arial"/>
          <w:b/>
          <w:bCs/>
          <w:sz w:val="16"/>
          <w:szCs w:val="16"/>
        </w:rPr>
        <w:t>4.9. Праздничное оформление территории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 xml:space="preserve">4.9.1. Праздничное оформление территории Чуноярского сельсовета осуществляется по решению администрации сельсовета на период проведения государственных праздников и праздников на территории Чуноярского сельсовета </w:t>
      </w:r>
      <w:r w:rsidRPr="00C1277B">
        <w:rPr>
          <w:rFonts w:ascii="Arial" w:hAnsi="Arial" w:cs="Arial"/>
          <w:bCs/>
          <w:i/>
          <w:sz w:val="16"/>
          <w:szCs w:val="16"/>
        </w:rPr>
        <w:t xml:space="preserve"> </w:t>
      </w:r>
      <w:r w:rsidRPr="00C1277B">
        <w:rPr>
          <w:rFonts w:ascii="Arial" w:hAnsi="Arial" w:cs="Arial"/>
          <w:bCs/>
          <w:sz w:val="16"/>
          <w:szCs w:val="16"/>
        </w:rPr>
        <w:t>, мероприятий, связанных со знаменательными событиями.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Оформление зданий, сооружений осуществляется их владельцами в рамках концепции праздничного оформления территории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Чуноярского сельсовета в пределах средств, предусмотренных на эти цели в бюджете Чуноярского сельсовета.</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4.9.3. 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9D5D2A" w:rsidRPr="00C1277B" w:rsidRDefault="009D5D2A" w:rsidP="009D5D2A">
      <w:pPr>
        <w:autoSpaceDE w:val="0"/>
        <w:autoSpaceDN w:val="0"/>
        <w:adjustRightInd w:val="0"/>
        <w:ind w:firstLine="540"/>
        <w:jc w:val="both"/>
        <w:outlineLvl w:val="2"/>
        <w:rPr>
          <w:rFonts w:ascii="Arial" w:hAnsi="Arial" w:cs="Arial"/>
          <w:bCs/>
          <w:sz w:val="16"/>
          <w:szCs w:val="16"/>
        </w:rPr>
      </w:pPr>
      <w:r w:rsidRPr="00C1277B">
        <w:rPr>
          <w:rFonts w:ascii="Arial" w:hAnsi="Arial" w:cs="Arial"/>
          <w:bCs/>
          <w:sz w:val="16"/>
          <w:szCs w:val="16"/>
        </w:rPr>
        <w:t>4.9.4.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Чуноярского сельсовета.</w:t>
      </w:r>
    </w:p>
    <w:p w:rsidR="009D5D2A" w:rsidRPr="00C1277B" w:rsidRDefault="009D5D2A" w:rsidP="00904F29">
      <w:pPr>
        <w:autoSpaceDE w:val="0"/>
        <w:autoSpaceDN w:val="0"/>
        <w:adjustRightInd w:val="0"/>
        <w:ind w:firstLine="540"/>
        <w:jc w:val="both"/>
        <w:rPr>
          <w:rFonts w:ascii="Arial" w:eastAsia="Calibri" w:hAnsi="Arial" w:cs="Arial"/>
          <w:color w:val="FF0000"/>
          <w:sz w:val="16"/>
          <w:szCs w:val="16"/>
          <w:lang w:eastAsia="en-US"/>
        </w:rPr>
      </w:pPr>
      <w:r w:rsidRPr="00C1277B">
        <w:rPr>
          <w:rFonts w:ascii="Arial" w:hAnsi="Arial" w:cs="Arial"/>
          <w:bCs/>
          <w:sz w:val="16"/>
          <w:szCs w:val="16"/>
        </w:rPr>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9D5D2A" w:rsidRPr="00904F29" w:rsidRDefault="009D5D2A" w:rsidP="00904F29">
      <w:pPr>
        <w:autoSpaceDE w:val="0"/>
        <w:autoSpaceDN w:val="0"/>
        <w:adjustRightInd w:val="0"/>
        <w:ind w:firstLine="540"/>
        <w:jc w:val="center"/>
        <w:rPr>
          <w:rFonts w:ascii="Arial" w:eastAsia="Calibri" w:hAnsi="Arial" w:cs="Arial"/>
          <w:b/>
          <w:sz w:val="16"/>
          <w:szCs w:val="16"/>
          <w:lang w:eastAsia="en-US"/>
        </w:rPr>
      </w:pPr>
      <w:r w:rsidRPr="00C1277B">
        <w:rPr>
          <w:rFonts w:ascii="Arial" w:eastAsia="Calibri" w:hAnsi="Arial" w:cs="Arial"/>
          <w:b/>
          <w:sz w:val="16"/>
          <w:szCs w:val="16"/>
          <w:lang w:eastAsia="en-US"/>
        </w:rPr>
        <w:t>5. Порядок контроля за соблюдением правил благоустройства</w:t>
      </w:r>
    </w:p>
    <w:p w:rsidR="009D5D2A" w:rsidRPr="00C1277B" w:rsidRDefault="009D5D2A" w:rsidP="009D5D2A">
      <w:pPr>
        <w:autoSpaceDE w:val="0"/>
        <w:autoSpaceDN w:val="0"/>
        <w:adjustRightInd w:val="0"/>
        <w:ind w:firstLine="540"/>
        <w:jc w:val="both"/>
        <w:rPr>
          <w:rFonts w:ascii="Arial" w:eastAsia="Calibri" w:hAnsi="Arial" w:cs="Arial"/>
          <w:bCs/>
          <w:sz w:val="16"/>
          <w:szCs w:val="16"/>
          <w:lang w:eastAsia="en-US"/>
        </w:rPr>
      </w:pPr>
      <w:r w:rsidRPr="00C1277B">
        <w:rPr>
          <w:rFonts w:ascii="Arial" w:eastAsia="Calibri" w:hAnsi="Arial" w:cs="Arial"/>
          <w:bCs/>
          <w:sz w:val="16"/>
          <w:szCs w:val="16"/>
          <w:lang w:eastAsia="en-US"/>
        </w:rPr>
        <w:t>5.1. Контроль за соблюдением настоящих Правил осуществляется администрацией Чуноярского сельсовета в соответствии с административным регламентом осуществления муниципального контроля в сфере благоустройства.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xml:space="preserve">5.2. Полномочия по осуществлению муниципального </w:t>
      </w:r>
      <w:r w:rsidRPr="00C1277B">
        <w:rPr>
          <w:rFonts w:ascii="Arial" w:eastAsia="Calibri" w:hAnsi="Arial" w:cs="Arial"/>
          <w:bCs/>
          <w:sz w:val="16"/>
          <w:szCs w:val="16"/>
          <w:lang w:eastAsia="en-US"/>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sidRPr="00C1277B">
        <w:rPr>
          <w:rFonts w:ascii="Arial" w:eastAsia="Calibri" w:hAnsi="Arial" w:cs="Arial"/>
          <w:sz w:val="16"/>
          <w:szCs w:val="16"/>
          <w:lang w:eastAsia="en-US"/>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соответствии с ними законами и иными нормативными правовыми актами Красноярского края, муниципальными нормативными правовыми актами.</w:t>
      </w:r>
    </w:p>
    <w:p w:rsidR="009D5D2A" w:rsidRPr="00C1277B" w:rsidRDefault="009D5D2A" w:rsidP="009D5D2A">
      <w:pPr>
        <w:ind w:firstLine="567"/>
        <w:jc w:val="both"/>
        <w:rPr>
          <w:rFonts w:ascii="Arial" w:hAnsi="Arial" w:cs="Arial"/>
          <w:color w:val="000000"/>
          <w:sz w:val="16"/>
          <w:szCs w:val="16"/>
        </w:rPr>
      </w:pPr>
      <w:r w:rsidRPr="00C1277B">
        <w:rPr>
          <w:rFonts w:ascii="Arial" w:hAnsi="Arial" w:cs="Arial"/>
          <w:color w:val="000000"/>
          <w:sz w:val="16"/>
          <w:szCs w:val="16"/>
        </w:rPr>
        <w:t>5.1 Физические и юридические лица обязаны соблюдать чистоту и порядок на территории Чуноярского сельсовета.</w:t>
      </w:r>
    </w:p>
    <w:p w:rsidR="009D5D2A" w:rsidRPr="00C1277B" w:rsidRDefault="009D5D2A" w:rsidP="009D5D2A">
      <w:pPr>
        <w:ind w:firstLine="567"/>
        <w:jc w:val="both"/>
        <w:rPr>
          <w:rFonts w:ascii="Arial" w:hAnsi="Arial" w:cs="Arial"/>
          <w:color w:val="000000"/>
          <w:sz w:val="16"/>
          <w:szCs w:val="16"/>
        </w:rPr>
      </w:pPr>
      <w:r w:rsidRPr="00C1277B">
        <w:rPr>
          <w:rFonts w:ascii="Arial" w:hAnsi="Arial" w:cs="Arial"/>
          <w:color w:val="000000"/>
          <w:sz w:val="16"/>
          <w:szCs w:val="16"/>
        </w:rPr>
        <w:t>5.3. В случае выявления фактов нарушений настоящих Правил благоустройства, уполномоченные должностные лица вправе:</w:t>
      </w:r>
    </w:p>
    <w:p w:rsidR="009D5D2A" w:rsidRPr="00C1277B" w:rsidRDefault="009D5D2A" w:rsidP="009D5D2A">
      <w:pPr>
        <w:ind w:firstLine="567"/>
        <w:jc w:val="both"/>
        <w:rPr>
          <w:rFonts w:ascii="Arial" w:hAnsi="Arial" w:cs="Arial"/>
          <w:color w:val="000000"/>
          <w:sz w:val="16"/>
          <w:szCs w:val="16"/>
        </w:rPr>
      </w:pPr>
      <w:r w:rsidRPr="00C1277B">
        <w:rPr>
          <w:rFonts w:ascii="Arial" w:hAnsi="Arial" w:cs="Arial"/>
          <w:color w:val="000000"/>
          <w:sz w:val="16"/>
          <w:szCs w:val="16"/>
        </w:rPr>
        <w:t>- составить протокол об административном правонарушении в порядке, установленном действующим законодательством;</w:t>
      </w:r>
    </w:p>
    <w:p w:rsidR="009D5D2A" w:rsidRPr="00C1277B" w:rsidRDefault="009D5D2A" w:rsidP="009D5D2A">
      <w:pPr>
        <w:ind w:firstLine="567"/>
        <w:jc w:val="both"/>
        <w:rPr>
          <w:rFonts w:ascii="Arial" w:hAnsi="Arial" w:cs="Arial"/>
          <w:color w:val="000000"/>
          <w:sz w:val="16"/>
          <w:szCs w:val="16"/>
        </w:rPr>
      </w:pPr>
      <w:r w:rsidRPr="00C1277B">
        <w:rPr>
          <w:rFonts w:ascii="Arial" w:hAnsi="Arial" w:cs="Arial"/>
          <w:color w:val="000000"/>
          <w:sz w:val="16"/>
          <w:szCs w:val="16"/>
        </w:rPr>
        <w:t>- обратиться в суд с заявлением (исковым заявлением) о признании незаконными действий (бездействия) физических и (или) юридических лиц, нарушающих настоящие Правил благоустройства, и о возмещении ущерба.</w:t>
      </w:r>
    </w:p>
    <w:p w:rsidR="009D5D2A" w:rsidRPr="00C1277B" w:rsidRDefault="009D5D2A" w:rsidP="009D5D2A">
      <w:pPr>
        <w:ind w:firstLine="567"/>
        <w:jc w:val="both"/>
        <w:rPr>
          <w:rFonts w:ascii="Arial" w:hAnsi="Arial" w:cs="Arial"/>
          <w:color w:val="000000"/>
          <w:sz w:val="16"/>
          <w:szCs w:val="16"/>
        </w:rPr>
      </w:pPr>
      <w:r w:rsidRPr="00C1277B">
        <w:rPr>
          <w:rFonts w:ascii="Arial" w:hAnsi="Arial" w:cs="Arial"/>
          <w:color w:val="000000"/>
          <w:sz w:val="16"/>
          <w:szCs w:val="16"/>
        </w:rPr>
        <w:t>5.4. Лица, допустившие нарушение настоящих Правил благоустройства, несут ответственность в соответствии с действующим законодательством.</w:t>
      </w:r>
    </w:p>
    <w:p w:rsidR="009D5D2A" w:rsidRPr="00C1277B" w:rsidRDefault="009D5D2A" w:rsidP="009D5D2A">
      <w:pPr>
        <w:ind w:firstLine="567"/>
        <w:jc w:val="both"/>
        <w:rPr>
          <w:rFonts w:ascii="Arial" w:hAnsi="Arial" w:cs="Arial"/>
          <w:color w:val="000000"/>
          <w:sz w:val="16"/>
          <w:szCs w:val="16"/>
        </w:rPr>
      </w:pPr>
      <w:r w:rsidRPr="00C1277B">
        <w:rPr>
          <w:rFonts w:ascii="Arial" w:hAnsi="Arial" w:cs="Arial"/>
          <w:color w:val="000000"/>
          <w:sz w:val="16"/>
          <w:szCs w:val="16"/>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C1277B" w:rsidRPr="00904F29" w:rsidRDefault="009D5D2A" w:rsidP="00904F29">
      <w:pPr>
        <w:autoSpaceDE w:val="0"/>
        <w:autoSpaceDN w:val="0"/>
        <w:adjustRightInd w:val="0"/>
        <w:ind w:firstLine="567"/>
        <w:jc w:val="both"/>
        <w:rPr>
          <w:rFonts w:ascii="Arial" w:hAnsi="Arial" w:cs="Arial"/>
          <w:bCs/>
          <w:sz w:val="16"/>
          <w:szCs w:val="16"/>
        </w:rPr>
      </w:pPr>
      <w:r w:rsidRPr="00C1277B">
        <w:rPr>
          <w:rFonts w:ascii="Arial" w:hAnsi="Arial" w:cs="Arial"/>
          <w:color w:val="000000"/>
          <w:sz w:val="16"/>
          <w:szCs w:val="16"/>
        </w:rPr>
        <w:t>5.5.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другими законодательными актами Российской Федерации, Законом Красноярского края от 0</w:t>
      </w:r>
      <w:r w:rsidRPr="00C1277B">
        <w:rPr>
          <w:rFonts w:ascii="Arial" w:hAnsi="Arial" w:cs="Arial"/>
          <w:sz w:val="16"/>
          <w:szCs w:val="16"/>
        </w:rPr>
        <w:t>2.10.2008 № 7-2161 «</w:t>
      </w:r>
      <w:r w:rsidRPr="00C1277B">
        <w:rPr>
          <w:rFonts w:ascii="Arial" w:hAnsi="Arial" w:cs="Arial"/>
          <w:bCs/>
          <w:sz w:val="16"/>
          <w:szCs w:val="16"/>
        </w:rPr>
        <w:t>Об административных правонарушениях».</w:t>
      </w:r>
    </w:p>
    <w:p w:rsidR="009D5D2A" w:rsidRPr="00C1277B" w:rsidRDefault="009D5D2A" w:rsidP="009D5D2A">
      <w:pPr>
        <w:autoSpaceDE w:val="0"/>
        <w:autoSpaceDN w:val="0"/>
        <w:adjustRightInd w:val="0"/>
        <w:jc w:val="center"/>
        <w:outlineLvl w:val="0"/>
        <w:rPr>
          <w:rFonts w:ascii="Arial" w:eastAsia="Calibri" w:hAnsi="Arial" w:cs="Arial"/>
          <w:b/>
          <w:sz w:val="16"/>
          <w:szCs w:val="16"/>
          <w:lang w:eastAsia="en-US"/>
        </w:rPr>
      </w:pPr>
      <w:r w:rsidRPr="00C1277B">
        <w:rPr>
          <w:rFonts w:ascii="Arial" w:eastAsia="Calibri" w:hAnsi="Arial" w:cs="Arial"/>
          <w:b/>
          <w:sz w:val="16"/>
          <w:szCs w:val="16"/>
          <w:lang w:eastAsia="en-US"/>
        </w:rPr>
        <w:t xml:space="preserve">6. Порядок и механизмы общественного участия </w:t>
      </w:r>
    </w:p>
    <w:p w:rsidR="009D5D2A" w:rsidRPr="00904F29" w:rsidRDefault="009D5D2A" w:rsidP="00904F29">
      <w:pPr>
        <w:autoSpaceDE w:val="0"/>
        <w:autoSpaceDN w:val="0"/>
        <w:adjustRightInd w:val="0"/>
        <w:jc w:val="center"/>
        <w:outlineLvl w:val="0"/>
        <w:rPr>
          <w:rFonts w:ascii="Arial" w:eastAsia="Calibri" w:hAnsi="Arial" w:cs="Arial"/>
          <w:b/>
          <w:sz w:val="16"/>
          <w:szCs w:val="16"/>
          <w:lang w:eastAsia="en-US"/>
        </w:rPr>
      </w:pPr>
      <w:r w:rsidRPr="00C1277B">
        <w:rPr>
          <w:rFonts w:ascii="Arial" w:eastAsia="Calibri" w:hAnsi="Arial" w:cs="Arial"/>
          <w:b/>
          <w:sz w:val="16"/>
          <w:szCs w:val="16"/>
          <w:lang w:eastAsia="en-US"/>
        </w:rPr>
        <w:t>в процессе благоустройства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6.2 Информирование 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на сайте администрации сельсовета («Чунояр-адм.рф)  (далее - сеть Интернет).</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6.3. В сети Интернет размещается в свободном доступе проектную и конкурсную документацию, а также видеозапись публичных обсуждений проектов благоустройства с возможностью публичного комментирования и обсуждения материалов проектов</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 xml:space="preserve">6.4.Общественное участие в процессе благоустройства территории реализуется в </w:t>
      </w:r>
    </w:p>
    <w:p w:rsidR="009D5D2A" w:rsidRPr="00C1277B" w:rsidRDefault="009D5D2A" w:rsidP="009D5D2A">
      <w:pPr>
        <w:autoSpaceDE w:val="0"/>
        <w:autoSpaceDN w:val="0"/>
        <w:adjustRightInd w:val="0"/>
        <w:jc w:val="both"/>
        <w:rPr>
          <w:rFonts w:ascii="Arial" w:eastAsia="Calibri" w:hAnsi="Arial" w:cs="Arial"/>
          <w:sz w:val="16"/>
          <w:szCs w:val="16"/>
          <w:lang w:eastAsia="en-US"/>
        </w:rPr>
      </w:pPr>
      <w:r w:rsidRPr="00C1277B">
        <w:rPr>
          <w:rFonts w:ascii="Arial" w:eastAsia="Calibri" w:hAnsi="Arial" w:cs="Arial"/>
          <w:sz w:val="16"/>
          <w:szCs w:val="16"/>
          <w:lang w:eastAsia="en-US"/>
        </w:rPr>
        <w:t>следующих формах:</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а) совместное определение целей и задач по развитию территории, инвентаризация проблем и потенциалов среды;</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б) определение основных видов активностей;</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г) консультации в выборе типов покрытий, с учетом функционального зонирования территории;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д) консультации по предполагаемым типам озеленения;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е) консультации по предполагаемым типам освещения и осветительного оборудования;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Информирование осуществляется путем:</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а) использования информационного интернет-ресурса –сайт администрации сельсовета Чунояр-адм.-рф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б) трансляции и (или) опубликования информации средствами массовой информации;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lastRenderedPageBreak/>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д) индивидуальных приглашений участников встречи лично, по электронной почте или по телефону;</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 № 212-ФЗ «Об основах общественного контроля в Российской Федерации».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6.7.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6.9. Общественный контроль является одним из механизмов общественного участия.</w:t>
      </w:r>
    </w:p>
    <w:p w:rsidR="009D5D2A" w:rsidRPr="00C1277B" w:rsidRDefault="009D5D2A" w:rsidP="009D5D2A">
      <w:pPr>
        <w:autoSpaceDE w:val="0"/>
        <w:autoSpaceDN w:val="0"/>
        <w:adjustRightInd w:val="0"/>
        <w:ind w:firstLine="540"/>
        <w:jc w:val="both"/>
        <w:rPr>
          <w:rFonts w:ascii="Arial" w:eastAsia="Calibri" w:hAnsi="Arial" w:cs="Arial"/>
          <w:sz w:val="16"/>
          <w:szCs w:val="16"/>
          <w:lang w:eastAsia="en-US"/>
        </w:rPr>
      </w:pPr>
      <w:r w:rsidRPr="00C1277B">
        <w:rPr>
          <w:rFonts w:ascii="Arial" w:eastAsia="Calibri" w:hAnsi="Arial" w:cs="Arial"/>
          <w:sz w:val="16"/>
          <w:szCs w:val="16"/>
          <w:lang w:eastAsia="en-US"/>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9D5D2A" w:rsidRPr="00C1277B" w:rsidRDefault="009D5D2A" w:rsidP="009D5D2A">
      <w:pPr>
        <w:rPr>
          <w:rFonts w:ascii="Arial" w:hAnsi="Arial" w:cs="Arial"/>
          <w:sz w:val="16"/>
          <w:szCs w:val="16"/>
        </w:rPr>
      </w:pPr>
    </w:p>
    <w:p w:rsidR="00D8313D" w:rsidRPr="00C1277B" w:rsidRDefault="00D8313D" w:rsidP="00D8313D">
      <w:pPr>
        <w:contextualSpacing/>
        <w:jc w:val="center"/>
        <w:rPr>
          <w:rFonts w:ascii="Arial" w:hAnsi="Arial" w:cs="Arial"/>
          <w:sz w:val="16"/>
          <w:szCs w:val="16"/>
        </w:rPr>
      </w:pPr>
      <w:r w:rsidRPr="00C1277B">
        <w:rPr>
          <w:rFonts w:ascii="Arial" w:hAnsi="Arial" w:cs="Arial"/>
          <w:sz w:val="16"/>
          <w:szCs w:val="16"/>
        </w:rPr>
        <w:t>ЧУНОЯРСКИЙ СЕЛЬСКИЙ СОВЕТ ДЕПУТАТОВ</w:t>
      </w:r>
    </w:p>
    <w:p w:rsidR="00D8313D" w:rsidRPr="00C1277B" w:rsidRDefault="00D8313D" w:rsidP="00D8313D">
      <w:pPr>
        <w:jc w:val="center"/>
        <w:rPr>
          <w:rFonts w:ascii="Arial" w:hAnsi="Arial" w:cs="Arial"/>
          <w:sz w:val="16"/>
          <w:szCs w:val="16"/>
        </w:rPr>
      </w:pPr>
      <w:r w:rsidRPr="00C1277B">
        <w:rPr>
          <w:rFonts w:ascii="Arial" w:hAnsi="Arial" w:cs="Arial"/>
          <w:sz w:val="16"/>
          <w:szCs w:val="16"/>
        </w:rPr>
        <w:t>БОГУЧАНСКОГО РАЙОНА  КРАСНОЯРСКОГО КРАЯ</w:t>
      </w:r>
    </w:p>
    <w:p w:rsidR="00D8313D" w:rsidRPr="00C1277B" w:rsidRDefault="00D8313D" w:rsidP="00D8313D">
      <w:pPr>
        <w:shd w:val="clear" w:color="auto" w:fill="FFFFFF"/>
        <w:jc w:val="center"/>
        <w:rPr>
          <w:rFonts w:ascii="Arial" w:hAnsi="Arial" w:cs="Arial"/>
          <w:bCs/>
          <w:color w:val="000000"/>
          <w:sz w:val="16"/>
          <w:szCs w:val="16"/>
        </w:rPr>
      </w:pPr>
      <w:r w:rsidRPr="00C1277B">
        <w:rPr>
          <w:rFonts w:ascii="Arial" w:hAnsi="Arial" w:cs="Arial"/>
          <w:bCs/>
          <w:color w:val="000000"/>
          <w:sz w:val="16"/>
          <w:szCs w:val="16"/>
        </w:rPr>
        <w:t>РЕШЕНИЕ</w:t>
      </w:r>
    </w:p>
    <w:p w:rsidR="00D8313D" w:rsidRPr="00C1277B" w:rsidRDefault="00D8313D" w:rsidP="00D8313D">
      <w:pPr>
        <w:shd w:val="clear" w:color="auto" w:fill="FFFFFF"/>
        <w:jc w:val="both"/>
        <w:rPr>
          <w:rFonts w:ascii="Arial" w:hAnsi="Arial" w:cs="Arial"/>
          <w:color w:val="000000"/>
          <w:sz w:val="16"/>
          <w:szCs w:val="16"/>
        </w:rPr>
      </w:pPr>
      <w:r w:rsidRPr="00C1277B">
        <w:rPr>
          <w:rFonts w:ascii="Arial" w:hAnsi="Arial" w:cs="Arial"/>
          <w:color w:val="000000"/>
          <w:sz w:val="16"/>
          <w:szCs w:val="16"/>
        </w:rPr>
        <w:t xml:space="preserve">11.05. 2018                                       </w:t>
      </w:r>
      <w:r w:rsidR="00C1277B">
        <w:rPr>
          <w:rFonts w:ascii="Arial" w:hAnsi="Arial" w:cs="Arial"/>
          <w:color w:val="000000"/>
          <w:sz w:val="16"/>
          <w:szCs w:val="16"/>
        </w:rPr>
        <w:t xml:space="preserve">                                     </w:t>
      </w:r>
      <w:r w:rsidRPr="00C1277B">
        <w:rPr>
          <w:rFonts w:ascii="Arial" w:hAnsi="Arial" w:cs="Arial"/>
          <w:color w:val="000000"/>
          <w:sz w:val="16"/>
          <w:szCs w:val="16"/>
        </w:rPr>
        <w:t xml:space="preserve"> с.Чунояр                                                       № 196</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О внесении изменений и дополнений</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в решение сельского Совета депутатов</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 xml:space="preserve">от  16.06.2015 № 84 «Об утверждении </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Положения о Порядке</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 xml:space="preserve">проведения конкурса по отбору </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 xml:space="preserve">кандидатур на должность Главы </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Чуноярского сельсовета»</w:t>
      </w:r>
    </w:p>
    <w:p w:rsidR="00D8313D" w:rsidRPr="00C1277B" w:rsidRDefault="00D8313D" w:rsidP="00D8313D">
      <w:pPr>
        <w:shd w:val="clear" w:color="auto" w:fill="FFFFFF"/>
        <w:spacing w:after="99"/>
        <w:contextualSpacing/>
        <w:rPr>
          <w:rFonts w:ascii="Arial" w:hAnsi="Arial" w:cs="Arial"/>
          <w:color w:val="000000"/>
          <w:sz w:val="16"/>
          <w:szCs w:val="16"/>
        </w:rPr>
      </w:pP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 xml:space="preserve">        В связи с приведением решения сельского Совета депутатов</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от  16.06.2015 № 84 «Об утверждении Положения о Порядке проведения конкурса по отбору кандидатур на должность Главы Чуноярского сельсовета» в соответствие с требованиями   Федерального закона от 06.10.2003 № 131-ФЗ «Об общих принципах организации местного самоуправления в Российской Федерации», Федерального закона  от 12.06.2002 № 67-ФЗ «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самоуправления»,Законами  Красноярского края от 01.12.2014 № 7-2884 «О некоторых вопросах организации органов местного самоуправления в Красноярском крае»,  от  19.12.2017 № 4-1264 « О предоставлении гражданами, претендующими на замещение муниципальных должностей, должности Главы (руководителя) местной администрации по контракту , и лицами, замещающими указанные дорлжности, сведений о доходах, расходах, об имуществе и обязательствах имущественного характера  и проверке достоверности и полноты  таких сведений» , руководствуясь статьями  12 , 25 Устава  Чуноярского сельсовета Богучанского района Красноярского края</w:t>
      </w:r>
      <w:r w:rsidRPr="00C1277B">
        <w:rPr>
          <w:rFonts w:ascii="Arial" w:hAnsi="Arial" w:cs="Arial"/>
          <w:i/>
          <w:iCs/>
          <w:color w:val="000000"/>
          <w:sz w:val="16"/>
          <w:szCs w:val="16"/>
        </w:rPr>
        <w:t xml:space="preserve">  </w:t>
      </w:r>
      <w:r w:rsidRPr="00C1277B">
        <w:rPr>
          <w:rFonts w:ascii="Arial" w:hAnsi="Arial" w:cs="Arial"/>
          <w:iCs/>
          <w:color w:val="000000"/>
          <w:sz w:val="16"/>
          <w:szCs w:val="16"/>
        </w:rPr>
        <w:t>Чуноярский сельский Совет депутатов</w:t>
      </w:r>
      <w:r w:rsidRPr="00C1277B">
        <w:rPr>
          <w:rFonts w:ascii="Arial" w:hAnsi="Arial" w:cs="Arial"/>
          <w:i/>
          <w:iCs/>
          <w:color w:val="000000"/>
          <w:sz w:val="16"/>
          <w:szCs w:val="16"/>
        </w:rPr>
        <w:t xml:space="preserve">  </w:t>
      </w:r>
      <w:r w:rsidRPr="00C1277B">
        <w:rPr>
          <w:rFonts w:ascii="Arial" w:hAnsi="Arial" w:cs="Arial"/>
          <w:color w:val="000000"/>
          <w:sz w:val="16"/>
          <w:szCs w:val="16"/>
        </w:rPr>
        <w:t>РЕШИЛ:</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 xml:space="preserve">          1. Внести в Положение о Порядке проведения конкурса по отбору кандидатур на должность Главы Чуноярского сельсовета , утверждённое решением сельского Совета депутатов от  16.06.2015 № 84 (далее Положение) следующие изменения и дополнения:</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 xml:space="preserve">          1.1. третий абзац п.2.2 раздела 2 Положения изложить в следующей редакции:</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«Председатель комиссии назначается сельским Советом депутатов одновременно  с назначением половины членов комиссии»;</w:t>
      </w: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 xml:space="preserve">          1.2.п.п.5 п.3.1 раздела 3 Положения изложить в следующей редакции:</w:t>
      </w:r>
    </w:p>
    <w:p w:rsidR="00D8313D" w:rsidRPr="00C1277B" w:rsidRDefault="00D8313D" w:rsidP="00D8313D">
      <w:pPr>
        <w:ind w:right="-289"/>
        <w:contextualSpacing/>
        <w:jc w:val="both"/>
        <w:textAlignment w:val="baseline"/>
        <w:rPr>
          <w:rFonts w:ascii="Arial" w:hAnsi="Arial" w:cs="Arial"/>
          <w:sz w:val="16"/>
          <w:szCs w:val="16"/>
        </w:rPr>
      </w:pPr>
      <w:r w:rsidRPr="00C1277B">
        <w:rPr>
          <w:rFonts w:ascii="Arial" w:hAnsi="Arial" w:cs="Arial"/>
          <w:color w:val="000000"/>
          <w:sz w:val="16"/>
          <w:szCs w:val="16"/>
        </w:rPr>
        <w:t>«5)</w:t>
      </w:r>
      <w:r w:rsidRPr="00C1277B">
        <w:rPr>
          <w:rFonts w:ascii="Arial" w:hAnsi="Arial" w:cs="Arial"/>
          <w:sz w:val="16"/>
          <w:szCs w:val="16"/>
        </w:rPr>
        <w:t xml:space="preserve"> документ, подтверждающий представление Губернатору Красноярского края сведений о доходах, об имуществе и обязательствах имущественного характера, полученных кандидатом, его супругой(супругом), несовершеннолетними детьми, в соответствии с Законом Красноярского края.»</w:t>
      </w:r>
    </w:p>
    <w:p w:rsidR="00D8313D" w:rsidRPr="00C1277B" w:rsidRDefault="00D8313D" w:rsidP="00D8313D">
      <w:pPr>
        <w:contextualSpacing/>
        <w:jc w:val="both"/>
        <w:textAlignment w:val="baseline"/>
        <w:rPr>
          <w:rFonts w:ascii="Arial" w:hAnsi="Arial" w:cs="Arial"/>
          <w:sz w:val="16"/>
          <w:szCs w:val="16"/>
        </w:rPr>
      </w:pPr>
      <w:r w:rsidRPr="00C1277B">
        <w:rPr>
          <w:rFonts w:ascii="Arial" w:hAnsi="Arial" w:cs="Arial"/>
          <w:sz w:val="16"/>
          <w:szCs w:val="16"/>
        </w:rPr>
        <w:t xml:space="preserve">         1.3.п.п. «д» п.3.5 раздела 3 Положения слова «1,2 и 3 пункта 3.1» заменить словами «1-3 и 5 пункта 3.1»;</w:t>
      </w:r>
    </w:p>
    <w:p w:rsidR="00D8313D" w:rsidRPr="00C1277B" w:rsidRDefault="00D8313D" w:rsidP="00D8313D">
      <w:pPr>
        <w:ind w:right="-289"/>
        <w:jc w:val="both"/>
        <w:textAlignment w:val="baseline"/>
        <w:rPr>
          <w:rFonts w:ascii="Arial" w:hAnsi="Arial" w:cs="Arial"/>
          <w:sz w:val="16"/>
          <w:szCs w:val="16"/>
        </w:rPr>
      </w:pPr>
      <w:r w:rsidRPr="00C1277B">
        <w:rPr>
          <w:rFonts w:ascii="Arial" w:hAnsi="Arial" w:cs="Arial"/>
          <w:sz w:val="16"/>
          <w:szCs w:val="16"/>
        </w:rPr>
        <w:t xml:space="preserve">        1.4.п.3.5 раздела 3  дополнить   п.п. «ж» следующего содержания:</w:t>
      </w:r>
    </w:p>
    <w:p w:rsidR="00D8313D" w:rsidRPr="00C1277B" w:rsidRDefault="00D8313D" w:rsidP="00D8313D">
      <w:pPr>
        <w:autoSpaceDE w:val="0"/>
        <w:autoSpaceDN w:val="0"/>
        <w:adjustRightInd w:val="0"/>
        <w:ind w:right="-289" w:firstLine="708"/>
        <w:jc w:val="both"/>
        <w:rPr>
          <w:rFonts w:ascii="Arial" w:hAnsi="Arial" w:cs="Arial"/>
          <w:sz w:val="16"/>
          <w:szCs w:val="16"/>
        </w:rPr>
      </w:pPr>
      <w:r w:rsidRPr="00C1277B">
        <w:rPr>
          <w:rFonts w:ascii="Arial" w:hAnsi="Arial" w:cs="Arial"/>
          <w:sz w:val="16"/>
          <w:szCs w:val="16"/>
        </w:rPr>
        <w:t>«ж) представительный орган муниципального образования не получил письменного уведомления от уполномоченного государственного органа Красноярского края по профилактике коррупционных и иных правонарушений о представлении лицом, претендующим на замещение должности главы муниципального образования, сведений, указанных в пункте 1 статьи 2 Закон Красноярского края от 19.12.2017 №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проверке достоверности и полноты таких сведений»</w:t>
      </w:r>
    </w:p>
    <w:p w:rsidR="00D8313D" w:rsidRPr="00C1277B" w:rsidRDefault="00D8313D" w:rsidP="00D8313D">
      <w:pPr>
        <w:autoSpaceDE w:val="0"/>
        <w:autoSpaceDN w:val="0"/>
        <w:adjustRightInd w:val="0"/>
        <w:ind w:right="-289" w:firstLine="708"/>
        <w:jc w:val="both"/>
        <w:rPr>
          <w:rFonts w:ascii="Arial" w:hAnsi="Arial" w:cs="Arial"/>
          <w:sz w:val="16"/>
          <w:szCs w:val="16"/>
        </w:rPr>
      </w:pPr>
      <w:r w:rsidRPr="00C1277B">
        <w:rPr>
          <w:rFonts w:ascii="Arial" w:hAnsi="Arial" w:cs="Arial"/>
          <w:sz w:val="16"/>
          <w:szCs w:val="16"/>
        </w:rPr>
        <w:t>1.5.п.п.4.2.3 п 4.2 раздела 4 изложить в следующей редакции:</w:t>
      </w:r>
    </w:p>
    <w:p w:rsidR="00D8313D" w:rsidRPr="00C1277B" w:rsidRDefault="00D8313D" w:rsidP="00D8313D">
      <w:pPr>
        <w:ind w:right="-289" w:firstLine="709"/>
        <w:contextualSpacing/>
        <w:jc w:val="both"/>
        <w:rPr>
          <w:rFonts w:ascii="Arial" w:hAnsi="Arial" w:cs="Arial"/>
          <w:sz w:val="16"/>
          <w:szCs w:val="16"/>
        </w:rPr>
      </w:pPr>
      <w:r w:rsidRPr="00C1277B">
        <w:rPr>
          <w:rFonts w:ascii="Arial" w:hAnsi="Arial" w:cs="Arial"/>
          <w:color w:val="000000"/>
          <w:sz w:val="16"/>
          <w:szCs w:val="16"/>
        </w:rPr>
        <w:t xml:space="preserve">«4.2.3.При подведении итогов первого этапа конкурса Комиссия оценивает конкурсантов исходя из представленных ими документов по пятибалльной  системе. </w:t>
      </w:r>
      <w:r w:rsidRPr="00C1277B">
        <w:rPr>
          <w:rFonts w:ascii="Arial" w:hAnsi="Arial" w:cs="Arial"/>
          <w:sz w:val="16"/>
          <w:szCs w:val="16"/>
        </w:rPr>
        <w:t>При выставлении оценок Комиссией учитываются биографические данные, уровень образования, профессиональные знания и навыки</w:t>
      </w:r>
      <w:r w:rsidRPr="00C1277B">
        <w:rPr>
          <w:rFonts w:ascii="Arial" w:hAnsi="Arial" w:cs="Arial"/>
          <w:b/>
          <w:sz w:val="16"/>
          <w:szCs w:val="16"/>
        </w:rPr>
        <w:t>,</w:t>
      </w:r>
      <w:r w:rsidRPr="00C1277B">
        <w:rPr>
          <w:rFonts w:ascii="Arial" w:hAnsi="Arial" w:cs="Arial"/>
          <w:sz w:val="16"/>
          <w:szCs w:val="16"/>
        </w:rPr>
        <w:t xml:space="preserve"> стаж работы по специальности, жизненный опыт кандидатов, полнота и достоверность предоставленных документов, в том числе и документов, предоставление которых не носит обязательный характер, и др.</w:t>
      </w:r>
    </w:p>
    <w:p w:rsidR="00D8313D" w:rsidRPr="00C1277B" w:rsidRDefault="00D8313D" w:rsidP="00D8313D">
      <w:pPr>
        <w:shd w:val="clear" w:color="auto" w:fill="FFFFFF"/>
        <w:contextualSpacing/>
        <w:rPr>
          <w:rFonts w:ascii="Arial" w:hAnsi="Arial" w:cs="Arial"/>
          <w:color w:val="000000"/>
          <w:sz w:val="16"/>
          <w:szCs w:val="16"/>
        </w:rPr>
      </w:pPr>
      <w:r w:rsidRPr="00C1277B">
        <w:rPr>
          <w:rFonts w:ascii="Arial" w:hAnsi="Arial" w:cs="Arial"/>
          <w:color w:val="000000"/>
          <w:sz w:val="16"/>
          <w:szCs w:val="16"/>
        </w:rPr>
        <w:t xml:space="preserve"> Каждый член Комиссии выставляет кандидату соответствующий балл, который, удостоверенный подписью члена Комиссии, заносится в оценочный лист.(Приложение 3 к Положению);</w:t>
      </w:r>
    </w:p>
    <w:p w:rsidR="00D8313D" w:rsidRPr="00C1277B" w:rsidRDefault="00D8313D" w:rsidP="00D8313D">
      <w:pPr>
        <w:shd w:val="clear" w:color="auto" w:fill="FFFFFF"/>
        <w:contextualSpacing/>
        <w:rPr>
          <w:rFonts w:ascii="Arial" w:hAnsi="Arial" w:cs="Arial"/>
          <w:color w:val="000000"/>
          <w:sz w:val="16"/>
          <w:szCs w:val="16"/>
        </w:rPr>
      </w:pPr>
      <w:r w:rsidRPr="00C1277B">
        <w:rPr>
          <w:rFonts w:ascii="Arial" w:hAnsi="Arial" w:cs="Arial"/>
          <w:color w:val="000000"/>
          <w:sz w:val="16"/>
          <w:szCs w:val="16"/>
        </w:rPr>
        <w:t xml:space="preserve">           1.6.в приложении 1 к Положению после слов «проверочных мероприятий» дополнить словами «согласие на обработку моих персональных данных.»</w:t>
      </w:r>
    </w:p>
    <w:p w:rsidR="00D8313D" w:rsidRPr="00C1277B" w:rsidRDefault="00D8313D" w:rsidP="00D8313D">
      <w:pPr>
        <w:shd w:val="clear" w:color="auto" w:fill="FFFFFF"/>
        <w:contextualSpacing/>
        <w:rPr>
          <w:rFonts w:ascii="Arial" w:hAnsi="Arial" w:cs="Arial"/>
          <w:color w:val="000000"/>
          <w:sz w:val="16"/>
          <w:szCs w:val="16"/>
        </w:rPr>
      </w:pPr>
      <w:r w:rsidRPr="00C1277B">
        <w:rPr>
          <w:rFonts w:ascii="Arial" w:hAnsi="Arial" w:cs="Arial"/>
          <w:color w:val="000000"/>
          <w:sz w:val="16"/>
          <w:szCs w:val="16"/>
        </w:rPr>
        <w:t xml:space="preserve">           1.7. приложение 2 к Положению изложить в новой редакции;</w:t>
      </w:r>
    </w:p>
    <w:p w:rsidR="00D8313D" w:rsidRPr="00C1277B" w:rsidRDefault="00D8313D" w:rsidP="00D8313D">
      <w:pPr>
        <w:shd w:val="clear" w:color="auto" w:fill="FFFFFF"/>
        <w:contextualSpacing/>
        <w:rPr>
          <w:rFonts w:ascii="Arial" w:hAnsi="Arial" w:cs="Arial"/>
          <w:color w:val="000000"/>
          <w:sz w:val="16"/>
          <w:szCs w:val="16"/>
        </w:rPr>
      </w:pPr>
      <w:r w:rsidRPr="00C1277B">
        <w:rPr>
          <w:rFonts w:ascii="Arial" w:hAnsi="Arial" w:cs="Arial"/>
          <w:color w:val="000000"/>
          <w:sz w:val="16"/>
          <w:szCs w:val="16"/>
        </w:rPr>
        <w:t xml:space="preserve">           1.8. приложение 3 к Положению исключить;</w:t>
      </w:r>
    </w:p>
    <w:p w:rsidR="00D8313D" w:rsidRPr="00C1277B" w:rsidRDefault="00D8313D" w:rsidP="00D8313D">
      <w:pPr>
        <w:shd w:val="clear" w:color="auto" w:fill="FFFFFF"/>
        <w:contextualSpacing/>
        <w:rPr>
          <w:rFonts w:ascii="Arial" w:hAnsi="Arial" w:cs="Arial"/>
          <w:color w:val="000000"/>
          <w:sz w:val="16"/>
          <w:szCs w:val="16"/>
        </w:rPr>
      </w:pPr>
      <w:r w:rsidRPr="00C1277B">
        <w:rPr>
          <w:rFonts w:ascii="Arial" w:hAnsi="Arial" w:cs="Arial"/>
          <w:color w:val="000000"/>
          <w:sz w:val="16"/>
          <w:szCs w:val="16"/>
        </w:rPr>
        <w:t xml:space="preserve">           1.9. приложение 4 к Положению считать приложением 3;</w:t>
      </w:r>
    </w:p>
    <w:p w:rsidR="00D8313D" w:rsidRPr="00C1277B" w:rsidRDefault="00D8313D" w:rsidP="00D8313D">
      <w:pPr>
        <w:shd w:val="clear" w:color="auto" w:fill="FFFFFF"/>
        <w:contextualSpacing/>
        <w:rPr>
          <w:rFonts w:ascii="Arial" w:hAnsi="Arial" w:cs="Arial"/>
          <w:color w:val="000000"/>
          <w:sz w:val="16"/>
          <w:szCs w:val="16"/>
        </w:rPr>
      </w:pPr>
    </w:p>
    <w:p w:rsidR="00D8313D" w:rsidRPr="00C1277B" w:rsidRDefault="00D8313D" w:rsidP="00D8313D">
      <w:pPr>
        <w:shd w:val="clear" w:color="auto" w:fill="FFFFFF"/>
        <w:spacing w:after="99"/>
        <w:contextualSpacing/>
        <w:rPr>
          <w:rFonts w:ascii="Arial" w:hAnsi="Arial" w:cs="Arial"/>
          <w:color w:val="000000"/>
          <w:sz w:val="16"/>
          <w:szCs w:val="16"/>
        </w:rPr>
      </w:pPr>
      <w:r w:rsidRPr="00C1277B">
        <w:rPr>
          <w:rFonts w:ascii="Arial" w:hAnsi="Arial" w:cs="Arial"/>
          <w:color w:val="000000"/>
          <w:sz w:val="16"/>
          <w:szCs w:val="16"/>
        </w:rPr>
        <w:t xml:space="preserve">           2. Контроль за исполнением настоящего Решения возложить на председателя Совета депутатов Прокопьеву Л.А.</w:t>
      </w:r>
    </w:p>
    <w:p w:rsidR="00D8313D" w:rsidRPr="00C1277B" w:rsidRDefault="00D8313D" w:rsidP="00D8313D">
      <w:pPr>
        <w:contextualSpacing/>
        <w:rPr>
          <w:rFonts w:ascii="Arial" w:hAnsi="Arial" w:cs="Arial"/>
          <w:sz w:val="16"/>
          <w:szCs w:val="16"/>
        </w:rPr>
      </w:pPr>
      <w:r w:rsidRPr="00C1277B">
        <w:rPr>
          <w:rFonts w:ascii="Arial" w:hAnsi="Arial" w:cs="Arial"/>
          <w:color w:val="000000"/>
          <w:sz w:val="16"/>
          <w:szCs w:val="16"/>
        </w:rPr>
        <w:t xml:space="preserve">          3. Решение вступает </w:t>
      </w:r>
      <w:r w:rsidRPr="00C1277B">
        <w:rPr>
          <w:rFonts w:ascii="Arial" w:hAnsi="Arial" w:cs="Arial"/>
          <w:sz w:val="16"/>
          <w:szCs w:val="16"/>
        </w:rPr>
        <w:t xml:space="preserve"> в силу в день , следующий  за днём его официального опубликования в печатном издании «Чуноярские вести» и на официальном  сайте Чуноярского сельсовета в сети Интернет.        </w:t>
      </w:r>
    </w:p>
    <w:p w:rsidR="00D8313D" w:rsidRPr="00C1277B" w:rsidRDefault="00D8313D" w:rsidP="00D8313D">
      <w:pPr>
        <w:contextualSpacing/>
        <w:rPr>
          <w:rFonts w:ascii="Arial" w:hAnsi="Arial" w:cs="Arial"/>
          <w:sz w:val="16"/>
          <w:szCs w:val="16"/>
        </w:rPr>
      </w:pPr>
      <w:r w:rsidRPr="00C1277B">
        <w:rPr>
          <w:rFonts w:ascii="Arial" w:hAnsi="Arial" w:cs="Arial"/>
          <w:sz w:val="16"/>
          <w:szCs w:val="16"/>
        </w:rPr>
        <w:lastRenderedPageBreak/>
        <w:t xml:space="preserve">                       </w:t>
      </w:r>
    </w:p>
    <w:p w:rsidR="00D8313D" w:rsidRPr="00C1277B" w:rsidRDefault="00D8313D" w:rsidP="00D8313D">
      <w:pPr>
        <w:contextualSpacing/>
        <w:rPr>
          <w:rFonts w:ascii="Arial" w:hAnsi="Arial" w:cs="Arial"/>
          <w:sz w:val="16"/>
          <w:szCs w:val="16"/>
        </w:rPr>
      </w:pPr>
      <w:r w:rsidRPr="00C1277B">
        <w:rPr>
          <w:rFonts w:ascii="Arial" w:hAnsi="Arial" w:cs="Arial"/>
          <w:sz w:val="16"/>
          <w:szCs w:val="16"/>
        </w:rPr>
        <w:t>Председатель Совета</w:t>
      </w:r>
    </w:p>
    <w:p w:rsidR="00D8313D" w:rsidRPr="00C1277B" w:rsidRDefault="00D8313D" w:rsidP="00D8313D">
      <w:pPr>
        <w:contextualSpacing/>
        <w:rPr>
          <w:rFonts w:ascii="Arial" w:hAnsi="Arial" w:cs="Arial"/>
          <w:sz w:val="16"/>
          <w:szCs w:val="16"/>
        </w:rPr>
      </w:pPr>
      <w:r w:rsidRPr="00C1277B">
        <w:rPr>
          <w:rFonts w:ascii="Arial" w:hAnsi="Arial" w:cs="Arial"/>
          <w:sz w:val="16"/>
          <w:szCs w:val="16"/>
        </w:rPr>
        <w:t>депутатов                                                                                                Л.А.Прокопьева</w:t>
      </w:r>
    </w:p>
    <w:p w:rsidR="00D8313D" w:rsidRPr="00C1277B" w:rsidRDefault="00D8313D" w:rsidP="00D8313D">
      <w:pPr>
        <w:contextualSpacing/>
        <w:rPr>
          <w:rFonts w:ascii="Arial" w:hAnsi="Arial" w:cs="Arial"/>
          <w:sz w:val="16"/>
          <w:szCs w:val="16"/>
        </w:rPr>
      </w:pPr>
    </w:p>
    <w:p w:rsidR="00D8313D" w:rsidRPr="00C1277B" w:rsidRDefault="00D8313D" w:rsidP="00D8313D">
      <w:pPr>
        <w:contextualSpacing/>
        <w:rPr>
          <w:rFonts w:ascii="Arial" w:hAnsi="Arial" w:cs="Arial"/>
          <w:sz w:val="16"/>
          <w:szCs w:val="16"/>
        </w:rPr>
      </w:pPr>
    </w:p>
    <w:p w:rsidR="00D8313D" w:rsidRPr="00C1277B" w:rsidRDefault="00D8313D" w:rsidP="00C1277B">
      <w:pPr>
        <w:contextualSpacing/>
        <w:rPr>
          <w:rFonts w:ascii="Arial" w:hAnsi="Arial" w:cs="Arial"/>
          <w:sz w:val="16"/>
          <w:szCs w:val="16"/>
        </w:rPr>
      </w:pPr>
      <w:r w:rsidRPr="00C1277B">
        <w:rPr>
          <w:rFonts w:ascii="Arial" w:hAnsi="Arial" w:cs="Arial"/>
          <w:sz w:val="16"/>
          <w:szCs w:val="16"/>
        </w:rPr>
        <w:t xml:space="preserve">Глава сельсовета                                                                                     </w:t>
      </w:r>
      <w:r w:rsidR="00C1277B">
        <w:rPr>
          <w:rFonts w:ascii="Arial" w:hAnsi="Arial" w:cs="Arial"/>
          <w:sz w:val="16"/>
          <w:szCs w:val="16"/>
        </w:rPr>
        <w:t>С.П.Мартынов</w:t>
      </w:r>
    </w:p>
    <w:p w:rsidR="00D8313D" w:rsidRPr="00723455" w:rsidRDefault="00D8313D" w:rsidP="00D8313D">
      <w:pPr>
        <w:ind w:left="5220" w:right="-441"/>
        <w:rPr>
          <w:rFonts w:ascii="Arial" w:hAnsi="Arial" w:cs="Arial"/>
        </w:rPr>
      </w:pPr>
    </w:p>
    <w:p w:rsidR="00BD1822" w:rsidRPr="00BD1822" w:rsidRDefault="00BD1822" w:rsidP="00BD1822"/>
    <w:p w:rsidR="00BD1822" w:rsidRPr="00B22CF1" w:rsidRDefault="00BD1822" w:rsidP="00BD1822">
      <w:pPr>
        <w:autoSpaceDE w:val="0"/>
        <w:autoSpaceDN w:val="0"/>
        <w:adjustRightInd w:val="0"/>
        <w:jc w:val="both"/>
        <w:rPr>
          <w:rFonts w:ascii="Arial" w:hAnsi="Arial" w:cs="Arial"/>
          <w:sz w:val="18"/>
          <w:szCs w:val="18"/>
          <w:lang w:eastAsia="en-US"/>
        </w:rPr>
        <w:sectPr w:rsidR="00BD1822" w:rsidRPr="00B22CF1" w:rsidSect="00904F29">
          <w:pgSz w:w="11909" w:h="16834"/>
          <w:pgMar w:top="567" w:right="760" w:bottom="720" w:left="426" w:header="720" w:footer="720" w:gutter="0"/>
          <w:cols w:space="720"/>
        </w:sectPr>
      </w:pPr>
      <w:r w:rsidRPr="00B22CF1">
        <w:rPr>
          <w:sz w:val="14"/>
          <w:szCs w:val="14"/>
          <w:lang w:eastAsia="en-US"/>
        </w:rPr>
        <w:t>Периодическое  печатное издание для официальных сообщений и материалов, нормативных правовых актов органов «местного самоуправления и должностных лиц выходящее не реже одного раза в три месяца. с Чунояр ул. Береговая 1 «Б» тел. 38-2-61. Учредители Чуноярский сельский Совет депутатов и Главы Чуноярского сельсовет. Ответственный за выпуск зам.главы сельсовета Т.И.Рукосуева. Тираж 30 экз. Издание распространяется бесплатно</w:t>
      </w:r>
      <w:r w:rsidRPr="00B22CF1">
        <w:rPr>
          <w:sz w:val="26"/>
          <w:szCs w:val="26"/>
          <w:lang w:eastAsia="en-US"/>
        </w:rPr>
        <w:t xml:space="preserve">                                     </w:t>
      </w:r>
      <w:r w:rsidRPr="00B22CF1">
        <w:rPr>
          <w:rFonts w:ascii="Arial" w:hAnsi="Arial" w:cs="Arial"/>
          <w:sz w:val="26"/>
          <w:szCs w:val="26"/>
          <w:lang w:eastAsia="en-US"/>
        </w:rPr>
        <w:t xml:space="preserve">                  </w:t>
      </w:r>
    </w:p>
    <w:p w:rsidR="00972C9C" w:rsidRPr="00C1277B" w:rsidRDefault="00C1277B" w:rsidP="00C1277B">
      <w:pPr>
        <w:spacing w:after="120"/>
        <w:outlineLvl w:val="0"/>
        <w:rPr>
          <w:sz w:val="26"/>
          <w:szCs w:val="26"/>
        </w:rPr>
      </w:pPr>
      <w:r>
        <w:lastRenderedPageBreak/>
        <w:t xml:space="preserve">       </w:t>
      </w:r>
    </w:p>
    <w:sectPr w:rsidR="00972C9C" w:rsidRPr="00C1277B" w:rsidSect="003B6B85">
      <w:pgSz w:w="11906" w:h="16838"/>
      <w:pgMar w:top="238" w:right="851" w:bottom="24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69A" w:rsidRDefault="0086469A" w:rsidP="009D5D2A">
      <w:r>
        <w:separator/>
      </w:r>
    </w:p>
  </w:endnote>
  <w:endnote w:type="continuationSeparator" w:id="1">
    <w:p w:rsidR="0086469A" w:rsidRDefault="0086469A" w:rsidP="009D5D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larendon Extended">
    <w:altName w:val="Century"/>
    <w:charset w:val="00"/>
    <w:family w:val="roman"/>
    <w:pitch w:val="variable"/>
    <w:sig w:usb0="00000007" w:usb1="00000000" w:usb2="00000000" w:usb3="00000000" w:csb0="00000093" w:csb1="00000000"/>
  </w:font>
  <w:font w:name="Arial CYR">
    <w:panose1 w:val="020B0604020202020204"/>
    <w:charset w:val="CC"/>
    <w:family w:val="swiss"/>
    <w:pitch w:val="variable"/>
    <w:sig w:usb0="E0002EFF" w:usb1="C000785B" w:usb2="00000009" w:usb3="00000000" w:csb0="000001FF" w:csb1="00000000"/>
  </w:font>
  <w:font w:name="MS Sans 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69A" w:rsidRDefault="0086469A" w:rsidP="009D5D2A">
      <w:r>
        <w:separator/>
      </w:r>
    </w:p>
  </w:footnote>
  <w:footnote w:type="continuationSeparator" w:id="1">
    <w:p w:rsidR="0086469A" w:rsidRDefault="0086469A" w:rsidP="009D5D2A">
      <w:r>
        <w:continuationSeparator/>
      </w:r>
    </w:p>
  </w:footnote>
  <w:footnote w:id="2">
    <w:p w:rsidR="009D5D2A" w:rsidRPr="001D2BDA" w:rsidRDefault="009D5D2A" w:rsidP="009D5D2A">
      <w:pPr>
        <w:pStyle w:val="ConsPlusNormal"/>
        <w:jc w:val="both"/>
        <w:rPr>
          <w:sz w:val="18"/>
          <w:szCs w:val="18"/>
        </w:rPr>
      </w:pPr>
    </w:p>
  </w:footnote>
  <w:footnote w:id="3">
    <w:p w:rsidR="009D5D2A" w:rsidRPr="00D136D7" w:rsidRDefault="009D5D2A" w:rsidP="009D5D2A">
      <w:pPr>
        <w:pStyle w:val="a6"/>
        <w:jc w:val="both"/>
        <w:rPr>
          <w:sz w:val="18"/>
          <w:szCs w:val="18"/>
          <w:lang w:val="ru-RU"/>
        </w:rPr>
      </w:pPr>
    </w:p>
  </w:footnote>
  <w:footnote w:id="4">
    <w:p w:rsidR="009D5D2A" w:rsidRPr="00D136D7" w:rsidRDefault="009D5D2A" w:rsidP="009D5D2A">
      <w:pPr>
        <w:pStyle w:val="a6"/>
        <w:jc w:val="both"/>
        <w:rPr>
          <w:color w:val="000000"/>
          <w:sz w:val="18"/>
          <w:szCs w:val="18"/>
          <w:lang w:val="ru-RU"/>
        </w:rPr>
      </w:pPr>
    </w:p>
  </w:footnote>
  <w:footnote w:id="5">
    <w:p w:rsidR="009D5D2A" w:rsidRPr="001D2BDA" w:rsidRDefault="009D5D2A" w:rsidP="009D5D2A">
      <w:pPr>
        <w:pStyle w:val="ConsPlusNormal"/>
        <w:jc w:val="both"/>
        <w:rPr>
          <w:color w:val="000000"/>
          <w:sz w:val="18"/>
          <w:szCs w:val="18"/>
        </w:rPr>
      </w:pPr>
    </w:p>
  </w:footnote>
  <w:footnote w:id="6">
    <w:p w:rsidR="009D5D2A" w:rsidRPr="001D2BDA" w:rsidRDefault="009D5D2A" w:rsidP="009D5D2A">
      <w:pPr>
        <w:pStyle w:val="ConsPlusNormal"/>
        <w:jc w:val="both"/>
        <w:rPr>
          <w:color w:val="000000"/>
          <w:sz w:val="18"/>
          <w:szCs w:val="18"/>
        </w:rPr>
      </w:pPr>
    </w:p>
  </w:footnote>
  <w:footnote w:id="7">
    <w:p w:rsidR="009D5D2A" w:rsidRPr="001D2BDA" w:rsidRDefault="009D5D2A" w:rsidP="009D5D2A">
      <w:pPr>
        <w:pStyle w:val="ConsPlusNormal"/>
        <w:jc w:val="both"/>
        <w:rPr>
          <w:color w:val="000000"/>
          <w:sz w:val="18"/>
          <w:szCs w:val="18"/>
        </w:rPr>
      </w:pPr>
    </w:p>
  </w:footnote>
  <w:footnote w:id="8">
    <w:p w:rsidR="009D5D2A" w:rsidRPr="001D2BDA" w:rsidRDefault="009D5D2A" w:rsidP="009D5D2A">
      <w:pPr>
        <w:pStyle w:val="ConsPlusNormal"/>
        <w:jc w:val="both"/>
        <w:rPr>
          <w:color w:val="000000"/>
          <w:sz w:val="18"/>
          <w:szCs w:val="18"/>
        </w:rPr>
      </w:pPr>
    </w:p>
  </w:footnote>
  <w:footnote w:id="9">
    <w:p w:rsidR="009D5D2A" w:rsidRPr="007A6868" w:rsidRDefault="009D5D2A" w:rsidP="009D5D2A">
      <w:pPr>
        <w:pStyle w:val="ConsPlusNormal"/>
        <w:jc w:val="both"/>
        <w:rPr>
          <w:color w:val="000000"/>
          <w:sz w:val="18"/>
          <w:szCs w:val="18"/>
        </w:rPr>
      </w:pPr>
    </w:p>
    <w:p w:rsidR="009D5D2A" w:rsidRPr="001D2BDA" w:rsidRDefault="009D5D2A" w:rsidP="009D5D2A">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C22B56"/>
    <w:lvl w:ilvl="0">
      <w:numFmt w:val="decimal"/>
      <w:lvlText w:val="*"/>
      <w:lvlJc w:val="left"/>
      <w:pPr>
        <w:ind w:left="0" w:firstLine="0"/>
      </w:pPr>
    </w:lvl>
  </w:abstractNum>
  <w:abstractNum w:abstractNumId="1">
    <w:nsid w:val="446F27BE"/>
    <w:multiLevelType w:val="hybridMultilevel"/>
    <w:tmpl w:val="5AA4AFDE"/>
    <w:lvl w:ilvl="0" w:tplc="0419000F">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59C1051A"/>
    <w:multiLevelType w:val="singleLevel"/>
    <w:tmpl w:val="C278FFFC"/>
    <w:lvl w:ilvl="0">
      <w:start w:val="1"/>
      <w:numFmt w:val="decimal"/>
      <w:lvlText w:val="%1."/>
      <w:legacy w:legacy="1" w:legacySpace="0" w:legacyIndent="284"/>
      <w:lvlJc w:val="left"/>
      <w:pPr>
        <w:ind w:left="0" w:firstLine="0"/>
      </w:pPr>
      <w:rPr>
        <w:rFonts w:ascii="Times New Roman" w:hAnsi="Times New Roman" w:cs="Times New Roman" w:hint="default"/>
      </w:rPr>
    </w:lvl>
  </w:abstractNum>
  <w:abstractNum w:abstractNumId="3">
    <w:nsid w:val="667C79A2"/>
    <w:multiLevelType w:val="hybridMultilevel"/>
    <w:tmpl w:val="DE6C5304"/>
    <w:lvl w:ilvl="0" w:tplc="D026BA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5D2465B"/>
    <w:multiLevelType w:val="hybridMultilevel"/>
    <w:tmpl w:val="CEC88180"/>
    <w:lvl w:ilvl="0" w:tplc="0419000F">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7C3301A7"/>
    <w:multiLevelType w:val="hybridMultilevel"/>
    <w:tmpl w:val="CA72FA02"/>
    <w:lvl w:ilvl="0" w:tplc="14E29F32">
      <w:start w:val="1"/>
      <w:numFmt w:val="decimal"/>
      <w:lvlText w:val="%1."/>
      <w:lvlJc w:val="left"/>
      <w:pPr>
        <w:tabs>
          <w:tab w:val="num" w:pos="1953"/>
        </w:tabs>
        <w:ind w:left="1953" w:hanging="12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lvlOverride w:ilvl="0">
      <w:lvl w:ilvl="0">
        <w:numFmt w:val="bullet"/>
        <w:lvlText w:val="-"/>
        <w:legacy w:legacy="1" w:legacySpace="0" w:legacyIndent="129"/>
        <w:lvlJc w:val="left"/>
        <w:pPr>
          <w:ind w:left="0" w:firstLine="0"/>
        </w:pPr>
        <w:rPr>
          <w:rFonts w:ascii="Times New Roman" w:hAnsi="Times New Roman" w:cs="Times New Roman" w:hint="default"/>
        </w:rPr>
      </w:lvl>
    </w:lvlOverride>
  </w:num>
  <w:num w:numId="2">
    <w:abstractNumId w:val="2"/>
    <w:lvlOverride w:ilvl="0">
      <w:startOverride w:val="1"/>
    </w:lvlOverride>
  </w:num>
  <w:num w:numId="3">
    <w:abstractNumId w:val="4"/>
  </w:num>
  <w:num w:numId="4">
    <w:abstractNumId w:val="1"/>
  </w:num>
  <w:num w:numId="5">
    <w:abstractNumId w:val="0"/>
    <w:lvlOverride w:ilvl="0">
      <w:lvl w:ilvl="0">
        <w:numFmt w:val="bullet"/>
        <w:lvlText w:val="-"/>
        <w:legacy w:legacy="1" w:legacySpace="0" w:legacyIndent="129"/>
        <w:lvlJc w:val="left"/>
        <w:pPr>
          <w:ind w:left="426" w:firstLine="0"/>
        </w:pPr>
        <w:rPr>
          <w:rFonts w:ascii="Times New Roman" w:hAnsi="Times New Roman" w:cs="Times New Roman" w:hint="default"/>
        </w:rPr>
      </w:lvl>
    </w:lvlOverride>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D7012B"/>
    <w:rsid w:val="0003735B"/>
    <w:rsid w:val="00042DC7"/>
    <w:rsid w:val="000518F3"/>
    <w:rsid w:val="00067685"/>
    <w:rsid w:val="00136E05"/>
    <w:rsid w:val="00144747"/>
    <w:rsid w:val="00144856"/>
    <w:rsid w:val="00152E44"/>
    <w:rsid w:val="00157177"/>
    <w:rsid w:val="001A681C"/>
    <w:rsid w:val="001B38D9"/>
    <w:rsid w:val="001D3CF2"/>
    <w:rsid w:val="001D4D8E"/>
    <w:rsid w:val="001E5359"/>
    <w:rsid w:val="00221DC0"/>
    <w:rsid w:val="00264ECD"/>
    <w:rsid w:val="00270C44"/>
    <w:rsid w:val="00297A47"/>
    <w:rsid w:val="002C4E89"/>
    <w:rsid w:val="002D5BE7"/>
    <w:rsid w:val="002E30EB"/>
    <w:rsid w:val="002E78B0"/>
    <w:rsid w:val="00305780"/>
    <w:rsid w:val="00315BF7"/>
    <w:rsid w:val="003232C9"/>
    <w:rsid w:val="00343AA5"/>
    <w:rsid w:val="00393340"/>
    <w:rsid w:val="00396476"/>
    <w:rsid w:val="003A3566"/>
    <w:rsid w:val="003B6B85"/>
    <w:rsid w:val="003B7578"/>
    <w:rsid w:val="003D5A77"/>
    <w:rsid w:val="004344DC"/>
    <w:rsid w:val="00487F02"/>
    <w:rsid w:val="004C2286"/>
    <w:rsid w:val="004F1303"/>
    <w:rsid w:val="00546FD4"/>
    <w:rsid w:val="00556F7F"/>
    <w:rsid w:val="00562A91"/>
    <w:rsid w:val="005775D0"/>
    <w:rsid w:val="005A04EC"/>
    <w:rsid w:val="005A7EEB"/>
    <w:rsid w:val="005F761C"/>
    <w:rsid w:val="006016B7"/>
    <w:rsid w:val="006077EF"/>
    <w:rsid w:val="00624D18"/>
    <w:rsid w:val="006719C7"/>
    <w:rsid w:val="006C4FF9"/>
    <w:rsid w:val="00703387"/>
    <w:rsid w:val="00703DE1"/>
    <w:rsid w:val="00717EE7"/>
    <w:rsid w:val="00750315"/>
    <w:rsid w:val="00752DA2"/>
    <w:rsid w:val="007621C2"/>
    <w:rsid w:val="007B6DAB"/>
    <w:rsid w:val="007C26B2"/>
    <w:rsid w:val="007E5B1E"/>
    <w:rsid w:val="007F4D03"/>
    <w:rsid w:val="0082020E"/>
    <w:rsid w:val="00833078"/>
    <w:rsid w:val="008616DF"/>
    <w:rsid w:val="0086469A"/>
    <w:rsid w:val="008647A4"/>
    <w:rsid w:val="00877A20"/>
    <w:rsid w:val="008B2D78"/>
    <w:rsid w:val="008B4269"/>
    <w:rsid w:val="008E3583"/>
    <w:rsid w:val="009014ED"/>
    <w:rsid w:val="00904F29"/>
    <w:rsid w:val="00971B4A"/>
    <w:rsid w:val="00972C9C"/>
    <w:rsid w:val="00980D8B"/>
    <w:rsid w:val="00982A52"/>
    <w:rsid w:val="00982CD0"/>
    <w:rsid w:val="00993146"/>
    <w:rsid w:val="009A2CB5"/>
    <w:rsid w:val="009B7553"/>
    <w:rsid w:val="009B78B6"/>
    <w:rsid w:val="009C5B9F"/>
    <w:rsid w:val="009D5D2A"/>
    <w:rsid w:val="009E36BA"/>
    <w:rsid w:val="009F5B2E"/>
    <w:rsid w:val="00A61ED6"/>
    <w:rsid w:val="00A659F4"/>
    <w:rsid w:val="00AA74CD"/>
    <w:rsid w:val="00AB2BE5"/>
    <w:rsid w:val="00AB67D3"/>
    <w:rsid w:val="00B14AF4"/>
    <w:rsid w:val="00B14CE4"/>
    <w:rsid w:val="00B22CF1"/>
    <w:rsid w:val="00B30C82"/>
    <w:rsid w:val="00B41C95"/>
    <w:rsid w:val="00B43999"/>
    <w:rsid w:val="00B67BAA"/>
    <w:rsid w:val="00B8080C"/>
    <w:rsid w:val="00B91821"/>
    <w:rsid w:val="00BA6859"/>
    <w:rsid w:val="00BC0ED2"/>
    <w:rsid w:val="00BC4D94"/>
    <w:rsid w:val="00BD07F5"/>
    <w:rsid w:val="00BD1822"/>
    <w:rsid w:val="00BE2B13"/>
    <w:rsid w:val="00C04BAD"/>
    <w:rsid w:val="00C1277B"/>
    <w:rsid w:val="00C310F3"/>
    <w:rsid w:val="00C32995"/>
    <w:rsid w:val="00C34A60"/>
    <w:rsid w:val="00C41B0D"/>
    <w:rsid w:val="00C45D31"/>
    <w:rsid w:val="00C6659F"/>
    <w:rsid w:val="00C70D56"/>
    <w:rsid w:val="00C83DFF"/>
    <w:rsid w:val="00C83F4B"/>
    <w:rsid w:val="00CC0E3B"/>
    <w:rsid w:val="00D5787A"/>
    <w:rsid w:val="00D7012B"/>
    <w:rsid w:val="00D75B24"/>
    <w:rsid w:val="00D83095"/>
    <w:rsid w:val="00D8313D"/>
    <w:rsid w:val="00DC0A97"/>
    <w:rsid w:val="00DC295F"/>
    <w:rsid w:val="00DF6531"/>
    <w:rsid w:val="00E14FA1"/>
    <w:rsid w:val="00E251D3"/>
    <w:rsid w:val="00E4280D"/>
    <w:rsid w:val="00E43675"/>
    <w:rsid w:val="00E479A5"/>
    <w:rsid w:val="00E72984"/>
    <w:rsid w:val="00E814A5"/>
    <w:rsid w:val="00E94DB6"/>
    <w:rsid w:val="00EA256B"/>
    <w:rsid w:val="00ED3FE8"/>
    <w:rsid w:val="00F510CC"/>
    <w:rsid w:val="00F73515"/>
    <w:rsid w:val="00F772D1"/>
    <w:rsid w:val="00F935A5"/>
    <w:rsid w:val="00FA312F"/>
    <w:rsid w:val="00FB2921"/>
    <w:rsid w:val="00FD056A"/>
    <w:rsid w:val="00FD2EDF"/>
    <w:rsid w:val="00FE154F"/>
    <w:rsid w:val="00FF5569"/>
    <w:rsid w:val="00FF70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9D5D2A"/>
    <w:pPr>
      <w:keepNext/>
      <w:spacing w:before="240" w:after="60"/>
      <w:outlineLvl w:val="0"/>
    </w:pPr>
    <w:rPr>
      <w:rFonts w:ascii="Cambria" w:hAnsi="Cambria"/>
      <w:b/>
      <w:bCs/>
      <w:kern w:val="32"/>
      <w:sz w:val="32"/>
      <w:szCs w:val="32"/>
    </w:rPr>
  </w:style>
  <w:style w:type="paragraph" w:styleId="2">
    <w:name w:val="heading 2"/>
    <w:basedOn w:val="a"/>
    <w:next w:val="a"/>
    <w:link w:val="20"/>
    <w:qFormat/>
    <w:rsid w:val="006016B7"/>
    <w:pPr>
      <w:keepNext/>
      <w:spacing w:before="240" w:after="60"/>
      <w:outlineLvl w:val="1"/>
    </w:pPr>
    <w:rPr>
      <w:rFonts w:ascii="Arial" w:hAnsi="Arial" w:cs="Arial"/>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9D5D2A"/>
    <w:rPr>
      <w:rFonts w:ascii="Cambria" w:eastAsia="Times New Roman" w:hAnsi="Cambria" w:cs="Times New Roman"/>
      <w:b/>
      <w:bCs/>
      <w:kern w:val="32"/>
      <w:sz w:val="32"/>
      <w:szCs w:val="32"/>
    </w:rPr>
  </w:style>
  <w:style w:type="character" w:customStyle="1" w:styleId="20">
    <w:name w:val="Заголовок 2 Знак"/>
    <w:link w:val="2"/>
    <w:locked/>
    <w:rsid w:val="006016B7"/>
    <w:rPr>
      <w:rFonts w:ascii="Arial" w:hAnsi="Arial" w:cs="Arial"/>
      <w:b/>
      <w:bCs/>
      <w:i/>
      <w:iCs/>
      <w:sz w:val="28"/>
      <w:szCs w:val="28"/>
      <w:lang w:val="ru-RU" w:eastAsia="ru-RU" w:bidi="ar-SA"/>
    </w:rPr>
  </w:style>
  <w:style w:type="character" w:customStyle="1" w:styleId="a3">
    <w:name w:val="Основной текст Знак"/>
    <w:link w:val="a4"/>
    <w:locked/>
    <w:rsid w:val="001A681C"/>
    <w:rPr>
      <w:i/>
      <w:sz w:val="32"/>
      <w:lang w:val="ru-RU" w:eastAsia="ru-RU" w:bidi="ar-SA"/>
    </w:rPr>
  </w:style>
  <w:style w:type="paragraph" w:styleId="a4">
    <w:name w:val="Body Text"/>
    <w:basedOn w:val="a"/>
    <w:link w:val="a3"/>
    <w:rsid w:val="001A681C"/>
    <w:pPr>
      <w:jc w:val="both"/>
    </w:pPr>
    <w:rPr>
      <w:i/>
      <w:sz w:val="32"/>
      <w:szCs w:val="20"/>
    </w:rPr>
  </w:style>
  <w:style w:type="paragraph" w:customStyle="1" w:styleId="ConsNormal">
    <w:name w:val="ConsNormal"/>
    <w:rsid w:val="001A681C"/>
    <w:pPr>
      <w:widowControl w:val="0"/>
      <w:autoSpaceDE w:val="0"/>
      <w:autoSpaceDN w:val="0"/>
      <w:adjustRightInd w:val="0"/>
      <w:ind w:firstLine="720"/>
    </w:pPr>
    <w:rPr>
      <w:rFonts w:ascii="Arial" w:hAnsi="Arial"/>
    </w:rPr>
  </w:style>
  <w:style w:type="paragraph" w:customStyle="1" w:styleId="ConsPlusNormal">
    <w:name w:val="ConsPlusNormal"/>
    <w:rsid w:val="00980D8B"/>
    <w:pPr>
      <w:widowControl w:val="0"/>
      <w:autoSpaceDE w:val="0"/>
      <w:autoSpaceDN w:val="0"/>
    </w:pPr>
    <w:rPr>
      <w:sz w:val="24"/>
    </w:rPr>
  </w:style>
  <w:style w:type="paragraph" w:customStyle="1" w:styleId="ConsPlusNonformat">
    <w:name w:val="ConsPlusNonformat"/>
    <w:rsid w:val="00980D8B"/>
    <w:pPr>
      <w:widowControl w:val="0"/>
      <w:autoSpaceDE w:val="0"/>
      <w:autoSpaceDN w:val="0"/>
    </w:pPr>
    <w:rPr>
      <w:rFonts w:ascii="Courier New" w:hAnsi="Courier New" w:cs="Courier New"/>
    </w:rPr>
  </w:style>
  <w:style w:type="paragraph" w:customStyle="1" w:styleId="ConsPlusTitlePage">
    <w:name w:val="ConsPlusTitlePage"/>
    <w:rsid w:val="00980D8B"/>
    <w:pPr>
      <w:widowControl w:val="0"/>
      <w:autoSpaceDE w:val="0"/>
      <w:autoSpaceDN w:val="0"/>
    </w:pPr>
    <w:rPr>
      <w:rFonts w:ascii="Tahoma" w:hAnsi="Tahoma" w:cs="Tahoma"/>
    </w:rPr>
  </w:style>
  <w:style w:type="paragraph" w:styleId="a5">
    <w:name w:val="List Paragraph"/>
    <w:basedOn w:val="a"/>
    <w:uiPriority w:val="34"/>
    <w:qFormat/>
    <w:rsid w:val="00980D8B"/>
    <w:pPr>
      <w:ind w:left="720"/>
      <w:contextualSpacing/>
    </w:pPr>
  </w:style>
  <w:style w:type="paragraph" w:customStyle="1" w:styleId="ConsPlusTitle">
    <w:name w:val="ConsPlusTitle"/>
    <w:rsid w:val="00AA74CD"/>
    <w:pPr>
      <w:widowControl w:val="0"/>
      <w:autoSpaceDE w:val="0"/>
      <w:autoSpaceDN w:val="0"/>
      <w:adjustRightInd w:val="0"/>
    </w:pPr>
    <w:rPr>
      <w:rFonts w:ascii="Arial" w:hAnsi="Arial" w:cs="Arial"/>
      <w:b/>
      <w:bCs/>
    </w:rPr>
  </w:style>
  <w:style w:type="paragraph" w:styleId="21">
    <w:name w:val="Body Text 2"/>
    <w:basedOn w:val="a"/>
    <w:link w:val="22"/>
    <w:uiPriority w:val="99"/>
    <w:rsid w:val="009014ED"/>
    <w:pPr>
      <w:spacing w:after="120" w:line="480" w:lineRule="auto"/>
    </w:pPr>
  </w:style>
  <w:style w:type="character" w:customStyle="1" w:styleId="22">
    <w:name w:val="Основной текст 2 Знак"/>
    <w:basedOn w:val="a0"/>
    <w:link w:val="21"/>
    <w:uiPriority w:val="99"/>
    <w:rsid w:val="009014ED"/>
    <w:rPr>
      <w:sz w:val="24"/>
      <w:szCs w:val="24"/>
    </w:rPr>
  </w:style>
  <w:style w:type="paragraph" w:styleId="a6">
    <w:name w:val="footnote text"/>
    <w:basedOn w:val="a"/>
    <w:link w:val="a7"/>
    <w:unhideWhenUsed/>
    <w:rsid w:val="009D5D2A"/>
    <w:rPr>
      <w:rFonts w:ascii="Calibri" w:eastAsia="Calibri" w:hAnsi="Calibri"/>
      <w:sz w:val="20"/>
      <w:szCs w:val="20"/>
      <w:lang/>
    </w:rPr>
  </w:style>
  <w:style w:type="character" w:customStyle="1" w:styleId="a7">
    <w:name w:val="Текст сноски Знак"/>
    <w:basedOn w:val="a0"/>
    <w:link w:val="a6"/>
    <w:rsid w:val="009D5D2A"/>
    <w:rPr>
      <w:rFonts w:ascii="Calibri" w:eastAsia="Calibri" w:hAnsi="Calibri"/>
      <w:lang/>
    </w:rPr>
  </w:style>
  <w:style w:type="character" w:styleId="a8">
    <w:name w:val="footnote reference"/>
    <w:unhideWhenUsed/>
    <w:rsid w:val="009D5D2A"/>
    <w:rPr>
      <w:vertAlign w:val="superscript"/>
    </w:rPr>
  </w:style>
  <w:style w:type="character" w:customStyle="1" w:styleId="a9">
    <w:name w:val="Основной текст_"/>
    <w:link w:val="11"/>
    <w:uiPriority w:val="99"/>
    <w:locked/>
    <w:rsid w:val="009D5D2A"/>
    <w:rPr>
      <w:sz w:val="27"/>
      <w:szCs w:val="27"/>
    </w:rPr>
  </w:style>
  <w:style w:type="paragraph" w:customStyle="1" w:styleId="11">
    <w:name w:val="Основной текст1"/>
    <w:basedOn w:val="a"/>
    <w:link w:val="a9"/>
    <w:uiPriority w:val="99"/>
    <w:rsid w:val="009D5D2A"/>
    <w:pPr>
      <w:widowControl w:val="0"/>
      <w:spacing w:after="300" w:line="322" w:lineRule="exact"/>
      <w:jc w:val="center"/>
    </w:pPr>
    <w:rPr>
      <w:sz w:val="27"/>
      <w:szCs w:val="27"/>
      <w:lang/>
    </w:rPr>
  </w:style>
  <w:style w:type="character" w:customStyle="1" w:styleId="23">
    <w:name w:val="Основной текст (2)_"/>
    <w:basedOn w:val="a0"/>
    <w:link w:val="24"/>
    <w:locked/>
    <w:rsid w:val="009D5D2A"/>
    <w:rPr>
      <w:i/>
      <w:iCs/>
      <w:shd w:val="clear" w:color="auto" w:fill="FFFFFF"/>
    </w:rPr>
  </w:style>
  <w:style w:type="paragraph" w:customStyle="1" w:styleId="24">
    <w:name w:val="Основной текст (2)"/>
    <w:basedOn w:val="a"/>
    <w:link w:val="23"/>
    <w:rsid w:val="009D5D2A"/>
    <w:pPr>
      <w:widowControl w:val="0"/>
      <w:shd w:val="clear" w:color="auto" w:fill="FFFFFF"/>
      <w:spacing w:after="300" w:line="326" w:lineRule="exact"/>
      <w:jc w:val="center"/>
    </w:pPr>
    <w:rPr>
      <w:i/>
      <w:iCs/>
      <w:sz w:val="20"/>
      <w:szCs w:val="20"/>
    </w:rPr>
  </w:style>
  <w:style w:type="paragraph" w:styleId="aa">
    <w:name w:val="header"/>
    <w:basedOn w:val="a"/>
    <w:link w:val="ab"/>
    <w:rsid w:val="00904F29"/>
    <w:pPr>
      <w:tabs>
        <w:tab w:val="center" w:pos="4677"/>
        <w:tab w:val="right" w:pos="9355"/>
      </w:tabs>
    </w:pPr>
  </w:style>
  <w:style w:type="character" w:customStyle="1" w:styleId="ab">
    <w:name w:val="Верхний колонтитул Знак"/>
    <w:basedOn w:val="a0"/>
    <w:link w:val="aa"/>
    <w:rsid w:val="00904F29"/>
    <w:rPr>
      <w:sz w:val="24"/>
      <w:szCs w:val="24"/>
    </w:rPr>
  </w:style>
  <w:style w:type="paragraph" w:styleId="ac">
    <w:name w:val="footer"/>
    <w:basedOn w:val="a"/>
    <w:link w:val="ad"/>
    <w:rsid w:val="00904F29"/>
    <w:pPr>
      <w:tabs>
        <w:tab w:val="center" w:pos="4677"/>
        <w:tab w:val="right" w:pos="9355"/>
      </w:tabs>
    </w:pPr>
  </w:style>
  <w:style w:type="character" w:customStyle="1" w:styleId="ad">
    <w:name w:val="Нижний колонтитул Знак"/>
    <w:basedOn w:val="a0"/>
    <w:link w:val="ac"/>
    <w:rsid w:val="00904F29"/>
    <w:rPr>
      <w:sz w:val="24"/>
      <w:szCs w:val="24"/>
    </w:rPr>
  </w:style>
</w:styles>
</file>

<file path=word/webSettings.xml><?xml version="1.0" encoding="utf-8"?>
<w:webSettings xmlns:r="http://schemas.openxmlformats.org/officeDocument/2006/relationships" xmlns:w="http://schemas.openxmlformats.org/wordprocessingml/2006/main">
  <w:divs>
    <w:div w:id="205335580">
      <w:bodyDiv w:val="1"/>
      <w:marLeft w:val="0"/>
      <w:marRight w:val="0"/>
      <w:marTop w:val="0"/>
      <w:marBottom w:val="0"/>
      <w:divBdr>
        <w:top w:val="none" w:sz="0" w:space="0" w:color="auto"/>
        <w:left w:val="none" w:sz="0" w:space="0" w:color="auto"/>
        <w:bottom w:val="none" w:sz="0" w:space="0" w:color="auto"/>
        <w:right w:val="none" w:sz="0" w:space="0" w:color="auto"/>
      </w:divBdr>
    </w:div>
    <w:div w:id="339233887">
      <w:bodyDiv w:val="1"/>
      <w:marLeft w:val="0"/>
      <w:marRight w:val="0"/>
      <w:marTop w:val="0"/>
      <w:marBottom w:val="0"/>
      <w:divBdr>
        <w:top w:val="none" w:sz="0" w:space="0" w:color="auto"/>
        <w:left w:val="none" w:sz="0" w:space="0" w:color="auto"/>
        <w:bottom w:val="none" w:sz="0" w:space="0" w:color="auto"/>
        <w:right w:val="none" w:sz="0" w:space="0" w:color="auto"/>
      </w:divBdr>
    </w:div>
    <w:div w:id="372192627">
      <w:bodyDiv w:val="1"/>
      <w:marLeft w:val="0"/>
      <w:marRight w:val="0"/>
      <w:marTop w:val="0"/>
      <w:marBottom w:val="0"/>
      <w:divBdr>
        <w:top w:val="none" w:sz="0" w:space="0" w:color="auto"/>
        <w:left w:val="none" w:sz="0" w:space="0" w:color="auto"/>
        <w:bottom w:val="none" w:sz="0" w:space="0" w:color="auto"/>
        <w:right w:val="none" w:sz="0" w:space="0" w:color="auto"/>
      </w:divBdr>
    </w:div>
    <w:div w:id="372774698">
      <w:bodyDiv w:val="1"/>
      <w:marLeft w:val="0"/>
      <w:marRight w:val="0"/>
      <w:marTop w:val="0"/>
      <w:marBottom w:val="0"/>
      <w:divBdr>
        <w:top w:val="none" w:sz="0" w:space="0" w:color="auto"/>
        <w:left w:val="none" w:sz="0" w:space="0" w:color="auto"/>
        <w:bottom w:val="none" w:sz="0" w:space="0" w:color="auto"/>
        <w:right w:val="none" w:sz="0" w:space="0" w:color="auto"/>
      </w:divBdr>
    </w:div>
    <w:div w:id="379283594">
      <w:bodyDiv w:val="1"/>
      <w:marLeft w:val="0"/>
      <w:marRight w:val="0"/>
      <w:marTop w:val="0"/>
      <w:marBottom w:val="0"/>
      <w:divBdr>
        <w:top w:val="none" w:sz="0" w:space="0" w:color="auto"/>
        <w:left w:val="none" w:sz="0" w:space="0" w:color="auto"/>
        <w:bottom w:val="none" w:sz="0" w:space="0" w:color="auto"/>
        <w:right w:val="none" w:sz="0" w:space="0" w:color="auto"/>
      </w:divBdr>
    </w:div>
    <w:div w:id="532423770">
      <w:bodyDiv w:val="1"/>
      <w:marLeft w:val="0"/>
      <w:marRight w:val="0"/>
      <w:marTop w:val="0"/>
      <w:marBottom w:val="0"/>
      <w:divBdr>
        <w:top w:val="none" w:sz="0" w:space="0" w:color="auto"/>
        <w:left w:val="none" w:sz="0" w:space="0" w:color="auto"/>
        <w:bottom w:val="none" w:sz="0" w:space="0" w:color="auto"/>
        <w:right w:val="none" w:sz="0" w:space="0" w:color="auto"/>
      </w:divBdr>
    </w:div>
    <w:div w:id="637613843">
      <w:bodyDiv w:val="1"/>
      <w:marLeft w:val="0"/>
      <w:marRight w:val="0"/>
      <w:marTop w:val="0"/>
      <w:marBottom w:val="0"/>
      <w:divBdr>
        <w:top w:val="none" w:sz="0" w:space="0" w:color="auto"/>
        <w:left w:val="none" w:sz="0" w:space="0" w:color="auto"/>
        <w:bottom w:val="none" w:sz="0" w:space="0" w:color="auto"/>
        <w:right w:val="none" w:sz="0" w:space="0" w:color="auto"/>
      </w:divBdr>
    </w:div>
    <w:div w:id="674386408">
      <w:bodyDiv w:val="1"/>
      <w:marLeft w:val="0"/>
      <w:marRight w:val="0"/>
      <w:marTop w:val="0"/>
      <w:marBottom w:val="0"/>
      <w:divBdr>
        <w:top w:val="none" w:sz="0" w:space="0" w:color="auto"/>
        <w:left w:val="none" w:sz="0" w:space="0" w:color="auto"/>
        <w:bottom w:val="none" w:sz="0" w:space="0" w:color="auto"/>
        <w:right w:val="none" w:sz="0" w:space="0" w:color="auto"/>
      </w:divBdr>
    </w:div>
    <w:div w:id="703291507">
      <w:bodyDiv w:val="1"/>
      <w:marLeft w:val="0"/>
      <w:marRight w:val="0"/>
      <w:marTop w:val="0"/>
      <w:marBottom w:val="0"/>
      <w:divBdr>
        <w:top w:val="none" w:sz="0" w:space="0" w:color="auto"/>
        <w:left w:val="none" w:sz="0" w:space="0" w:color="auto"/>
        <w:bottom w:val="none" w:sz="0" w:space="0" w:color="auto"/>
        <w:right w:val="none" w:sz="0" w:space="0" w:color="auto"/>
      </w:divBdr>
    </w:div>
    <w:div w:id="723799253">
      <w:bodyDiv w:val="1"/>
      <w:marLeft w:val="0"/>
      <w:marRight w:val="0"/>
      <w:marTop w:val="0"/>
      <w:marBottom w:val="0"/>
      <w:divBdr>
        <w:top w:val="none" w:sz="0" w:space="0" w:color="auto"/>
        <w:left w:val="none" w:sz="0" w:space="0" w:color="auto"/>
        <w:bottom w:val="none" w:sz="0" w:space="0" w:color="auto"/>
        <w:right w:val="none" w:sz="0" w:space="0" w:color="auto"/>
      </w:divBdr>
    </w:div>
    <w:div w:id="825249415">
      <w:bodyDiv w:val="1"/>
      <w:marLeft w:val="0"/>
      <w:marRight w:val="0"/>
      <w:marTop w:val="0"/>
      <w:marBottom w:val="0"/>
      <w:divBdr>
        <w:top w:val="none" w:sz="0" w:space="0" w:color="auto"/>
        <w:left w:val="none" w:sz="0" w:space="0" w:color="auto"/>
        <w:bottom w:val="none" w:sz="0" w:space="0" w:color="auto"/>
        <w:right w:val="none" w:sz="0" w:space="0" w:color="auto"/>
      </w:divBdr>
    </w:div>
    <w:div w:id="1151025005">
      <w:bodyDiv w:val="1"/>
      <w:marLeft w:val="0"/>
      <w:marRight w:val="0"/>
      <w:marTop w:val="0"/>
      <w:marBottom w:val="0"/>
      <w:divBdr>
        <w:top w:val="none" w:sz="0" w:space="0" w:color="auto"/>
        <w:left w:val="none" w:sz="0" w:space="0" w:color="auto"/>
        <w:bottom w:val="none" w:sz="0" w:space="0" w:color="auto"/>
        <w:right w:val="none" w:sz="0" w:space="0" w:color="auto"/>
      </w:divBdr>
    </w:div>
    <w:div w:id="1186556585">
      <w:bodyDiv w:val="1"/>
      <w:marLeft w:val="0"/>
      <w:marRight w:val="0"/>
      <w:marTop w:val="0"/>
      <w:marBottom w:val="0"/>
      <w:divBdr>
        <w:top w:val="none" w:sz="0" w:space="0" w:color="auto"/>
        <w:left w:val="none" w:sz="0" w:space="0" w:color="auto"/>
        <w:bottom w:val="none" w:sz="0" w:space="0" w:color="auto"/>
        <w:right w:val="none" w:sz="0" w:space="0" w:color="auto"/>
      </w:divBdr>
    </w:div>
    <w:div w:id="1225943852">
      <w:bodyDiv w:val="1"/>
      <w:marLeft w:val="0"/>
      <w:marRight w:val="0"/>
      <w:marTop w:val="0"/>
      <w:marBottom w:val="0"/>
      <w:divBdr>
        <w:top w:val="none" w:sz="0" w:space="0" w:color="auto"/>
        <w:left w:val="none" w:sz="0" w:space="0" w:color="auto"/>
        <w:bottom w:val="none" w:sz="0" w:space="0" w:color="auto"/>
        <w:right w:val="none" w:sz="0" w:space="0" w:color="auto"/>
      </w:divBdr>
    </w:div>
    <w:div w:id="1227764647">
      <w:bodyDiv w:val="1"/>
      <w:marLeft w:val="0"/>
      <w:marRight w:val="0"/>
      <w:marTop w:val="0"/>
      <w:marBottom w:val="0"/>
      <w:divBdr>
        <w:top w:val="none" w:sz="0" w:space="0" w:color="auto"/>
        <w:left w:val="none" w:sz="0" w:space="0" w:color="auto"/>
        <w:bottom w:val="none" w:sz="0" w:space="0" w:color="auto"/>
        <w:right w:val="none" w:sz="0" w:space="0" w:color="auto"/>
      </w:divBdr>
    </w:div>
    <w:div w:id="1481917816">
      <w:bodyDiv w:val="1"/>
      <w:marLeft w:val="0"/>
      <w:marRight w:val="0"/>
      <w:marTop w:val="0"/>
      <w:marBottom w:val="0"/>
      <w:divBdr>
        <w:top w:val="none" w:sz="0" w:space="0" w:color="auto"/>
        <w:left w:val="none" w:sz="0" w:space="0" w:color="auto"/>
        <w:bottom w:val="none" w:sz="0" w:space="0" w:color="auto"/>
        <w:right w:val="none" w:sz="0" w:space="0" w:color="auto"/>
      </w:divBdr>
    </w:div>
    <w:div w:id="1584603507">
      <w:bodyDiv w:val="1"/>
      <w:marLeft w:val="0"/>
      <w:marRight w:val="0"/>
      <w:marTop w:val="0"/>
      <w:marBottom w:val="0"/>
      <w:divBdr>
        <w:top w:val="none" w:sz="0" w:space="0" w:color="auto"/>
        <w:left w:val="none" w:sz="0" w:space="0" w:color="auto"/>
        <w:bottom w:val="none" w:sz="0" w:space="0" w:color="auto"/>
        <w:right w:val="none" w:sz="0" w:space="0" w:color="auto"/>
      </w:divBdr>
    </w:div>
    <w:div w:id="1691025783">
      <w:bodyDiv w:val="1"/>
      <w:marLeft w:val="0"/>
      <w:marRight w:val="0"/>
      <w:marTop w:val="0"/>
      <w:marBottom w:val="0"/>
      <w:divBdr>
        <w:top w:val="none" w:sz="0" w:space="0" w:color="auto"/>
        <w:left w:val="none" w:sz="0" w:space="0" w:color="auto"/>
        <w:bottom w:val="none" w:sz="0" w:space="0" w:color="auto"/>
        <w:right w:val="none" w:sz="0" w:space="0" w:color="auto"/>
      </w:divBdr>
    </w:div>
    <w:div w:id="1786653273">
      <w:bodyDiv w:val="1"/>
      <w:marLeft w:val="0"/>
      <w:marRight w:val="0"/>
      <w:marTop w:val="0"/>
      <w:marBottom w:val="0"/>
      <w:divBdr>
        <w:top w:val="none" w:sz="0" w:space="0" w:color="auto"/>
        <w:left w:val="none" w:sz="0" w:space="0" w:color="auto"/>
        <w:bottom w:val="none" w:sz="0" w:space="0" w:color="auto"/>
        <w:right w:val="none" w:sz="0" w:space="0" w:color="auto"/>
      </w:divBdr>
    </w:div>
    <w:div w:id="1800146506">
      <w:bodyDiv w:val="1"/>
      <w:marLeft w:val="0"/>
      <w:marRight w:val="0"/>
      <w:marTop w:val="0"/>
      <w:marBottom w:val="0"/>
      <w:divBdr>
        <w:top w:val="none" w:sz="0" w:space="0" w:color="auto"/>
        <w:left w:val="none" w:sz="0" w:space="0" w:color="auto"/>
        <w:bottom w:val="none" w:sz="0" w:space="0" w:color="auto"/>
        <w:right w:val="none" w:sz="0" w:space="0" w:color="auto"/>
      </w:divBdr>
    </w:div>
    <w:div w:id="1957447839">
      <w:bodyDiv w:val="1"/>
      <w:marLeft w:val="0"/>
      <w:marRight w:val="0"/>
      <w:marTop w:val="0"/>
      <w:marBottom w:val="0"/>
      <w:divBdr>
        <w:top w:val="none" w:sz="0" w:space="0" w:color="auto"/>
        <w:left w:val="none" w:sz="0" w:space="0" w:color="auto"/>
        <w:bottom w:val="none" w:sz="0" w:space="0" w:color="auto"/>
        <w:right w:val="none" w:sz="0" w:space="0" w:color="auto"/>
      </w:divBdr>
    </w:div>
    <w:div w:id="212206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EFBE84DEB1E9928601AAE9FF23FA88A9F229A804A4539F4A02CDAD00B7D9B8184F71DFD570E98770E307zDT6D" TargetMode="External"/><Relationship Id="rId13" Type="http://schemas.openxmlformats.org/officeDocument/2006/relationships/hyperlink" Target="consultantplus://offline/ref=C4B910CA5D096C4563EEAA0975AE2671009A3657F90E37F5F895500E32C2B6592A98375F4B8CBB9Df425J" TargetMode="External"/><Relationship Id="rId18" Type="http://schemas.openxmlformats.org/officeDocument/2006/relationships/hyperlink" Target="consultantplus://offline/ref=740D0E4968F96D1AFACDF12EE401C2A487D50597B68718DE7FA8BC44408DE542576F02F7F4F0DA9140A6I" TargetMode="External"/><Relationship Id="rId3" Type="http://schemas.openxmlformats.org/officeDocument/2006/relationships/styles" Target="styles.xml"/><Relationship Id="rId21" Type="http://schemas.openxmlformats.org/officeDocument/2006/relationships/hyperlink" Target="consultantplus://offline/ref=740D0E4968F96D1AFACDF12EE401C2A487D50597B68718DE7FA8BC44408DE542576F02F7F4F0DA9140A6I" TargetMode="External"/><Relationship Id="rId7" Type="http://schemas.openxmlformats.org/officeDocument/2006/relationships/endnotes" Target="endnotes.xml"/><Relationship Id="rId12" Type="http://schemas.openxmlformats.org/officeDocument/2006/relationships/hyperlink" Target="consultantplus://offline/ref=C4B910CA5D096C4563EEAA0975AE2671009A3657F90E37F5F895500E32C2B6592A98375F4B8CB89Ef421J" TargetMode="External"/><Relationship Id="rId17" Type="http://schemas.openxmlformats.org/officeDocument/2006/relationships/hyperlink" Target="consultantplus://offline/ref=740D0E4968F96D1AFACDF12EE401C2A487D50597B68718DE7FA8BC44408DE542576F02F7F4F0DA9140A6I" TargetMode="External"/><Relationship Id="rId2" Type="http://schemas.openxmlformats.org/officeDocument/2006/relationships/numbering" Target="numbering.xml"/><Relationship Id="rId16" Type="http://schemas.openxmlformats.org/officeDocument/2006/relationships/hyperlink" Target="consultantplus://offline/ref=C4B910CA5D096C4563EEAA0975AE2671009A3657F90E37F5F895500E32C2B6592A98375F4B8CB996f426J" TargetMode="External"/><Relationship Id="rId20" Type="http://schemas.openxmlformats.org/officeDocument/2006/relationships/hyperlink" Target="consultantplus://offline/ref=740D0E4968F96D1AFACDF12EE401C2A487D50597B68718DE7FA8BC44408DE542576F02F7F4F0DA9140A6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B910CA5D096C4563EEAA0975AE2671009A3657F90E37F5F895500E32C2B6592A98375F4B8CB999f425J" TargetMode="External"/><Relationship Id="rId5" Type="http://schemas.openxmlformats.org/officeDocument/2006/relationships/webSettings" Target="webSettings.xml"/><Relationship Id="rId15" Type="http://schemas.openxmlformats.org/officeDocument/2006/relationships/hyperlink" Target="consultantplus://offline/ref=C4B910CA5D096C4563EEAA0975AE2671009A3657F90E37F5F895500E32C2B6592A98375F4B8CB996f424J" TargetMode="External"/><Relationship Id="rId23" Type="http://schemas.openxmlformats.org/officeDocument/2006/relationships/theme" Target="theme/theme1.xml"/><Relationship Id="rId10" Type="http://schemas.openxmlformats.org/officeDocument/2006/relationships/hyperlink" Target="consultantplus://offline/ref=752BB71E6CE273541D5420764C4A31B3C2707B2777E8838A3BAF53BE323B4EFA38CF02D3FC8D885F831E5550nDC" TargetMode="External"/><Relationship Id="rId19" Type="http://schemas.openxmlformats.org/officeDocument/2006/relationships/hyperlink" Target="consultantplus://offline/ref=740D0E4968F96D1AFACDF12EE401C2A487D50597B68718DE7FA8BC44408DE542576F02F7F4F0DA9040A1I" TargetMode="External"/><Relationship Id="rId4" Type="http://schemas.openxmlformats.org/officeDocument/2006/relationships/settings" Target="settings.xml"/><Relationship Id="rId9" Type="http://schemas.openxmlformats.org/officeDocument/2006/relationships/hyperlink" Target="consultantplus://offline/ref=752BB71E6CE273541D5420764C4A31B3C2707B2777E8838A3BAF53BE323B4EFA38CF02D3FC8D885F831E5550nCC" TargetMode="External"/><Relationship Id="rId14" Type="http://schemas.openxmlformats.org/officeDocument/2006/relationships/hyperlink" Target="consultantplus://offline/ref=C4B910CA5D096C4563EEAA0975AE2671009A3657F90E37F5F895500E32C2B6592A98375F4B8CB89Df42C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B6F34-5EFF-4D82-8D9D-CFB95E85B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62</Pages>
  <Words>34793</Words>
  <Characters>198323</Characters>
  <Application>Microsoft Office Word</Application>
  <DocSecurity>0</DocSecurity>
  <Lines>1652</Lines>
  <Paragraphs>465</Paragraphs>
  <ScaleCrop>false</ScaleCrop>
  <HeadingPairs>
    <vt:vector size="2" baseType="variant">
      <vt:variant>
        <vt:lpstr>Название</vt:lpstr>
      </vt:variant>
      <vt:variant>
        <vt:i4>1</vt:i4>
      </vt:variant>
    </vt:vector>
  </HeadingPairs>
  <TitlesOfParts>
    <vt:vector size="1" baseType="lpstr">
      <vt:lpstr>ЧУНОЯРСКИЕ ВЕСТИ</vt:lpstr>
    </vt:vector>
  </TitlesOfParts>
  <Company>Чуноярский сельсовет</Company>
  <LinksUpToDate>false</LinksUpToDate>
  <CharactersWithSpaces>232651</CharactersWithSpaces>
  <SharedDoc>false</SharedDoc>
  <HLinks>
    <vt:vector size="84" baseType="variant">
      <vt:variant>
        <vt:i4>2424891</vt:i4>
      </vt:variant>
      <vt:variant>
        <vt:i4>39</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36</vt:i4>
      </vt:variant>
      <vt:variant>
        <vt:i4>0</vt:i4>
      </vt:variant>
      <vt:variant>
        <vt:i4>5</vt:i4>
      </vt:variant>
      <vt:variant>
        <vt:lpwstr>consultantplus://offline/ref=740D0E4968F96D1AFACDF12EE401C2A487D50597B68718DE7FA8BC44408DE542576F02F7F4F0DA9140A6I</vt:lpwstr>
      </vt:variant>
      <vt:variant>
        <vt:lpwstr/>
      </vt:variant>
      <vt:variant>
        <vt:i4>2424893</vt:i4>
      </vt:variant>
      <vt:variant>
        <vt:i4>33</vt:i4>
      </vt:variant>
      <vt:variant>
        <vt:i4>0</vt:i4>
      </vt:variant>
      <vt:variant>
        <vt:i4>5</vt:i4>
      </vt:variant>
      <vt:variant>
        <vt:lpwstr>consultantplus://offline/ref=740D0E4968F96D1AFACDF12EE401C2A487D50597B68718DE7FA8BC44408DE542576F02F7F4F0DA9040A1I</vt:lpwstr>
      </vt:variant>
      <vt:variant>
        <vt:lpwstr/>
      </vt:variant>
      <vt:variant>
        <vt:i4>2424891</vt:i4>
      </vt:variant>
      <vt:variant>
        <vt:i4>30</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27</vt:i4>
      </vt:variant>
      <vt:variant>
        <vt:i4>0</vt:i4>
      </vt:variant>
      <vt:variant>
        <vt:i4>5</vt:i4>
      </vt:variant>
      <vt:variant>
        <vt:lpwstr>consultantplus://offline/ref=740D0E4968F96D1AFACDF12EE401C2A487D50597B68718DE7FA8BC44408DE542576F02F7F4F0DA9140A6I</vt:lpwstr>
      </vt:variant>
      <vt:variant>
        <vt:lpwstr/>
      </vt:variant>
      <vt:variant>
        <vt:i4>7602226</vt:i4>
      </vt:variant>
      <vt:variant>
        <vt:i4>24</vt:i4>
      </vt:variant>
      <vt:variant>
        <vt:i4>0</vt:i4>
      </vt:variant>
      <vt:variant>
        <vt:i4>5</vt:i4>
      </vt:variant>
      <vt:variant>
        <vt:lpwstr>consultantplus://offline/ref=C4B910CA5D096C4563EEAA0975AE2671009A3657F90E37F5F895500E32C2B6592A98375F4B8CB996f426J</vt:lpwstr>
      </vt:variant>
      <vt:variant>
        <vt:lpwstr/>
      </vt:variant>
      <vt:variant>
        <vt:i4>7602224</vt:i4>
      </vt:variant>
      <vt:variant>
        <vt:i4>21</vt:i4>
      </vt:variant>
      <vt:variant>
        <vt:i4>0</vt:i4>
      </vt:variant>
      <vt:variant>
        <vt:i4>5</vt:i4>
      </vt:variant>
      <vt:variant>
        <vt:lpwstr>consultantplus://offline/ref=C4B910CA5D096C4563EEAA0975AE2671009A3657F90E37F5F895500E32C2B6592A98375F4B8CB996f424J</vt:lpwstr>
      </vt:variant>
      <vt:variant>
        <vt:lpwstr/>
      </vt:variant>
      <vt:variant>
        <vt:i4>7602228</vt:i4>
      </vt:variant>
      <vt:variant>
        <vt:i4>18</vt:i4>
      </vt:variant>
      <vt:variant>
        <vt:i4>0</vt:i4>
      </vt:variant>
      <vt:variant>
        <vt:i4>5</vt:i4>
      </vt:variant>
      <vt:variant>
        <vt:lpwstr>consultantplus://offline/ref=C4B910CA5D096C4563EEAA0975AE2671009A3657F90E37F5F895500E32C2B6592A98375F4B8CB89Df42CJ</vt:lpwstr>
      </vt:variant>
      <vt:variant>
        <vt:lpwstr/>
      </vt:variant>
      <vt:variant>
        <vt:i4>7602232</vt:i4>
      </vt:variant>
      <vt:variant>
        <vt:i4>15</vt:i4>
      </vt:variant>
      <vt:variant>
        <vt:i4>0</vt:i4>
      </vt:variant>
      <vt:variant>
        <vt:i4>5</vt:i4>
      </vt:variant>
      <vt:variant>
        <vt:lpwstr>consultantplus://offline/ref=C4B910CA5D096C4563EEAA0975AE2671009A3657F90E37F5F895500E32C2B6592A98375F4B8CBB9Df425J</vt:lpwstr>
      </vt:variant>
      <vt:variant>
        <vt:lpwstr/>
      </vt:variant>
      <vt:variant>
        <vt:i4>7602279</vt:i4>
      </vt:variant>
      <vt:variant>
        <vt:i4>12</vt:i4>
      </vt:variant>
      <vt:variant>
        <vt:i4>0</vt:i4>
      </vt:variant>
      <vt:variant>
        <vt:i4>5</vt:i4>
      </vt:variant>
      <vt:variant>
        <vt:lpwstr>consultantplus://offline/ref=C4B910CA5D096C4563EEAA0975AE2671009A3657F90E37F5F895500E32C2B6592A98375F4B8CB89Ef421J</vt:lpwstr>
      </vt:variant>
      <vt:variant>
        <vt:lpwstr/>
      </vt:variant>
      <vt:variant>
        <vt:i4>7602238</vt:i4>
      </vt:variant>
      <vt:variant>
        <vt:i4>9</vt:i4>
      </vt:variant>
      <vt:variant>
        <vt:i4>0</vt:i4>
      </vt:variant>
      <vt:variant>
        <vt:i4>5</vt:i4>
      </vt:variant>
      <vt:variant>
        <vt:lpwstr>consultantplus://offline/ref=C4B910CA5D096C4563EEAA0975AE2671009A3657F90E37F5F895500E32C2B6592A98375F4B8CB999f425J</vt:lpwstr>
      </vt:variant>
      <vt:variant>
        <vt:lpwstr/>
      </vt:variant>
      <vt:variant>
        <vt:i4>1310809</vt:i4>
      </vt:variant>
      <vt:variant>
        <vt:i4>6</vt:i4>
      </vt:variant>
      <vt:variant>
        <vt:i4>0</vt:i4>
      </vt:variant>
      <vt:variant>
        <vt:i4>5</vt:i4>
      </vt:variant>
      <vt:variant>
        <vt:lpwstr>consultantplus://offline/ref=752BB71E6CE273541D5420764C4A31B3C2707B2777E8838A3BAF53BE323B4EFA38CF02D3FC8D885F831E5550nDC</vt:lpwstr>
      </vt:variant>
      <vt:variant>
        <vt:lpwstr/>
      </vt:variant>
      <vt:variant>
        <vt:i4>1310814</vt:i4>
      </vt:variant>
      <vt:variant>
        <vt:i4>3</vt:i4>
      </vt:variant>
      <vt:variant>
        <vt:i4>0</vt:i4>
      </vt:variant>
      <vt:variant>
        <vt:i4>5</vt:i4>
      </vt:variant>
      <vt:variant>
        <vt:lpwstr>consultantplus://offline/ref=752BB71E6CE273541D5420764C4A31B3C2707B2777E8838A3BAF53BE323B4EFA38CF02D3FC8D885F831E5550nCC</vt:lpwstr>
      </vt:variant>
      <vt:variant>
        <vt:lpwstr/>
      </vt:variant>
      <vt:variant>
        <vt:i4>5046272</vt:i4>
      </vt:variant>
      <vt:variant>
        <vt:i4>0</vt:i4>
      </vt:variant>
      <vt:variant>
        <vt:i4>0</vt:i4>
      </vt:variant>
      <vt:variant>
        <vt:i4>5</vt:i4>
      </vt:variant>
      <vt:variant>
        <vt:lpwstr>consultantplus://offline/ref=A4EFBE84DEB1E9928601AAE9FF23FA88A9F229A804A4539F4A02CDAD00B7D9B8184F71DFD570E98770E307zDT6D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ЧУНОЯРСКИЕ ВЕСТИ</dc:title>
  <dc:creator>Work</dc:creator>
  <cp:lastModifiedBy>Татьяна_Ивановна</cp:lastModifiedBy>
  <cp:revision>1</cp:revision>
  <cp:lastPrinted>2016-04-06T14:49:00Z</cp:lastPrinted>
  <dcterms:created xsi:type="dcterms:W3CDTF">2018-06-01T08:21:00Z</dcterms:created>
  <dcterms:modified xsi:type="dcterms:W3CDTF">2018-06-01T09:17:00Z</dcterms:modified>
</cp:coreProperties>
</file>