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4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jc w:val="center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3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доходах, расходах, об имуществе и обязательствах имущественного характера, представленные </w:t>
      </w:r>
      <w:r>
        <w:rPr>
          <w:rFonts w:ascii="Times New Roman" w:hAnsi="Times New Roman"/>
          <w:b/>
          <w:sz w:val="24"/>
          <w:szCs w:val="24"/>
        </w:rPr>
        <w:t xml:space="preserve">главой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Чуноярского</w:t>
      </w:r>
      <w:r>
        <w:rPr>
          <w:rFonts w:ascii="Times New Roman" w:hAnsi="Times New Roman"/>
          <w:b/>
          <w:sz w:val="24"/>
          <w:szCs w:val="24"/>
        </w:rPr>
        <w:t xml:space="preserve"> сельсовет</w:t>
      </w:r>
      <w:r>
        <w:rPr>
          <w:rFonts w:ascii="Times New Roman" w:hAnsi="Times New Roman"/>
          <w:b/>
          <w:sz w:val="24"/>
          <w:szCs w:val="24"/>
        </w:rPr>
        <w:t xml:space="preserve">а</w:t>
      </w:r>
      <w:r>
        <w:rPr>
          <w:rFonts w:ascii="Times New Roman" w:hAnsi="Times New Roman"/>
          <w:b/>
          <w:sz w:val="24"/>
          <w:szCs w:val="24"/>
        </w:rPr>
        <w:t xml:space="preserve"> Богучанского района</w:t>
      </w:r>
      <w:r>
        <w:rPr>
          <w:rFonts w:ascii="Times New Roman" w:hAnsi="Times New Roman"/>
          <w:b/>
          <w:sz w:val="24"/>
          <w:szCs w:val="24"/>
        </w:rPr>
        <w:t xml:space="preserve">, за 20</w:t>
      </w:r>
      <w:r>
        <w:rPr>
          <w:rFonts w:ascii="Times New Roman" w:hAnsi="Times New Roman"/>
          <w:b/>
          <w:sz w:val="24"/>
          <w:szCs w:val="24"/>
        </w:rPr>
        <w:t xml:space="preserve">2</w:t>
      </w:r>
      <w:r>
        <w:rPr>
          <w:rFonts w:ascii="Times New Roman" w:hAnsi="Times New Roman"/>
          <w:b/>
          <w:sz w:val="24"/>
          <w:szCs w:val="24"/>
        </w:rPr>
        <w:t xml:space="preserve">3год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34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668"/>
        <w:gridCol w:w="1134"/>
        <w:gridCol w:w="1134"/>
        <w:gridCol w:w="1275"/>
        <w:gridCol w:w="851"/>
        <w:gridCol w:w="992"/>
        <w:gridCol w:w="1843"/>
        <w:gridCol w:w="850"/>
        <w:gridCol w:w="993"/>
        <w:gridCol w:w="1275"/>
        <w:gridCol w:w="1134"/>
        <w:gridCol w:w="709"/>
        <w:gridCol w:w="928"/>
      </w:tblGrid>
      <w:tr>
        <w:trPr/>
        <w:tc>
          <w:tcPr>
            <w:tcW w:w="1668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Фамилия, имя, отчество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Должность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Годовой доход (руб)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3"/>
            <w:tcW w:w="3118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Объекты недвижимого имущества, принадлежащие на праве собственности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3"/>
            <w:tcW w:w="368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Объекты недвижимого имущества, находящиеся в пользовании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2409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Транспортные средства, принадлежащие на праве собственности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1637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Сведения о расходах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68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площадь, кв. м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страна расположения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площадь, кв. м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страна расположения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марка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приобретенного имущества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28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Источник получения средств, за счет которых приобретено имущество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68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28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711"/>
        </w:trPr>
        <w:tc>
          <w:tcPr>
            <w:tcBorders>
              <w:bottom w:val="single" w:color="000000" w:sz="4" w:space="0"/>
            </w:tcBorders>
            <w:tcW w:w="1668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Тарасов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83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Петр Васильевич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 сельсовета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1 256 174,81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27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Земельный участок для СХИ (индивидуальная)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8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75100,0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Россия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8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Земельный участок для ведения ЛПХ 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900,0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Россия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left"/>
              <w:spacing w:after="0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Легковые автомобили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4"/>
              <w:jc w:val="left"/>
              <w:spacing w:after="0"/>
              <w:rPr>
                <w:rFonts w:ascii="Times New Roman" w:hAnsi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Renault Logan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  <w:lang w:val="en-US"/>
              </w:rPr>
            </w:r>
          </w:p>
        </w:tc>
        <w:tc>
          <w:tcPr>
            <w:tcBorders>
              <w:bottom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928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699"/>
        </w:trPr>
        <w:tc>
          <w:tcPr>
            <w:tcBorders>
              <w:bottom w:val="single" w:color="000000" w:sz="4" w:space="0"/>
            </w:tcBorders>
            <w:tcW w:w="1668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275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843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275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Renault Duster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bottom w:val="single" w:color="000000" w:sz="4" w:space="0"/>
            </w:tcBorders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928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bottom w:val="single" w:color="000000" w:sz="4" w:space="0"/>
            </w:tcBorders>
            <w:tcW w:w="1668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275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843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000000" w:sz="4" w:space="0"/>
            </w:tcBorders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Грузовой автомобиль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УАЗ 3303654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928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276"/>
        </w:trPr>
        <w:tc>
          <w:tcPr>
            <w:tcBorders>
              <w:bottom w:val="single" w:color="000000" w:sz="4" w:space="0"/>
            </w:tcBorders>
            <w:tcW w:w="1668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(общая долевая 1/2)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851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55,4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843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275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  <w:lang w:val="en-US"/>
              </w:rPr>
            </w:r>
          </w:p>
        </w:tc>
        <w:tc>
          <w:tcPr>
            <w:tcBorders>
              <w:bottom w:val="single" w:color="000000" w:sz="4" w:space="0"/>
            </w:tcBorders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928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668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(индивидуальная)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851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44,6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275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28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978"/>
        </w:trPr>
        <w:tc>
          <w:tcPr>
            <w:tcW w:w="1668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супруга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419 071,78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для ЛПХ (индивидуальная)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1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1886,0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4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4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асток для ЛПХ 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1200,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4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4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28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95"/>
        </w:trPr>
        <w:tc>
          <w:tcPr>
            <w:tcW w:w="1668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275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1843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для ЛПХ 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1068,0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4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1275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28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46"/>
        </w:trPr>
        <w:tc>
          <w:tcPr>
            <w:tcW w:w="1668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(индивидуальная)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851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43,7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843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1275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28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960"/>
        </w:trPr>
        <w:tc>
          <w:tcPr>
            <w:tcBorders>
              <w:bottom w:val="single" w:color="000000" w:sz="4" w:space="0"/>
            </w:tcBorders>
            <w:tcW w:w="1668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275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43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для ЛПХ 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1056,       0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4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75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928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31"/>
        </w:trPr>
        <w:tc>
          <w:tcPr>
            <w:tcW w:w="1668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(общая долевая ½)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55,4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28" w:type="dxa"/>
            <w:vAlign w:val="top"/>
            <w:vMerge w:val="continue"/>
            <w:textDirection w:val="lrTb"/>
            <w:noWrap w:val="false"/>
          </w:tcPr>
          <w:p>
            <w:pPr>
              <w:pStyle w:val="834"/>
              <w:jc w:val="center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834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4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4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4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4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4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4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4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4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4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4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4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4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4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4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4"/>
        <w:jc w:val="lef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4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Обобщенная информация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4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исполнении (ненадлежащем исполнении) лицами, замещающими муниципальную должность депутата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4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Чуноярского</w:t>
      </w:r>
      <w:r>
        <w:rPr>
          <w:rFonts w:ascii="Times New Roman" w:hAnsi="Times New Roman"/>
          <w:b/>
          <w:sz w:val="24"/>
          <w:szCs w:val="24"/>
        </w:rPr>
        <w:t xml:space="preserve"> сельского Совета депутатов Богучанского района Красноярского края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4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обязанности представить сведения о доходах, расходах, об имуществе и обязательствах имущественного характера</w:t>
      </w:r>
      <w:r>
        <w:rPr>
          <w:rFonts w:ascii="Times New Roman" w:hAnsi="Times New Roman"/>
          <w:sz w:val="24"/>
          <w:szCs w:val="24"/>
        </w:rPr>
        <w:t xml:space="preserve"> за 2023 год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4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85"/>
        <w:gridCol w:w="3402"/>
        <w:gridCol w:w="2693"/>
        <w:gridCol w:w="5529"/>
      </w:tblGrid>
      <w:tr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09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Чуноярский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сельский Совет депутатов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5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Общее количество депутатов по состоянию на 31.12.2023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депутатов, представивших сведения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2023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2023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Дополнительная информация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5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9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834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4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4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4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4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4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4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4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4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4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567" w:right="1134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next w:val="834"/>
    <w:link w:val="834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35">
    <w:name w:val="Основной шрифт абзаца"/>
    <w:next w:val="835"/>
    <w:link w:val="834"/>
    <w:uiPriority w:val="1"/>
    <w:semiHidden/>
    <w:unhideWhenUsed/>
  </w:style>
  <w:style w:type="table" w:styleId="836">
    <w:name w:val="Обычная таблица"/>
    <w:next w:val="836"/>
    <w:link w:val="834"/>
    <w:uiPriority w:val="99"/>
    <w:semiHidden/>
    <w:unhideWhenUsed/>
    <w:qFormat/>
    <w:tblPr/>
  </w:style>
  <w:style w:type="numbering" w:styleId="837">
    <w:name w:val="Нет списка"/>
    <w:next w:val="837"/>
    <w:link w:val="834"/>
    <w:uiPriority w:val="99"/>
    <w:semiHidden/>
    <w:unhideWhenUsed/>
  </w:style>
  <w:style w:type="table" w:styleId="838">
    <w:name w:val="Сетка таблицы"/>
    <w:basedOn w:val="836"/>
    <w:next w:val="838"/>
    <w:link w:val="834"/>
    <w:uiPriority w:val="59"/>
    <w:pPr>
      <w:spacing w:after="0" w:line="240" w:lineRule="auto"/>
    </w:pPr>
    <w:tblPr/>
  </w:style>
  <w:style w:type="paragraph" w:styleId="839">
    <w:name w:val="Текст выноски"/>
    <w:basedOn w:val="834"/>
    <w:next w:val="839"/>
    <w:link w:val="84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0">
    <w:name w:val="Текст выноски Знак"/>
    <w:next w:val="840"/>
    <w:link w:val="839"/>
    <w:uiPriority w:val="99"/>
    <w:semiHidden/>
    <w:rPr>
      <w:rFonts w:ascii="Tahoma" w:hAnsi="Tahoma" w:cs="Tahoma"/>
      <w:sz w:val="16"/>
      <w:szCs w:val="16"/>
    </w:rPr>
  </w:style>
  <w:style w:type="paragraph" w:styleId="841">
    <w:name w:val="Абзац списка"/>
    <w:basedOn w:val="834"/>
    <w:next w:val="841"/>
    <w:link w:val="834"/>
    <w:uiPriority w:val="34"/>
    <w:qFormat/>
    <w:pPr>
      <w:contextualSpacing/>
      <w:ind w:left="720"/>
    </w:pPr>
  </w:style>
  <w:style w:type="character" w:styleId="842">
    <w:name w:val="Сильное выделение"/>
    <w:next w:val="842"/>
    <w:link w:val="834"/>
    <w:uiPriority w:val="21"/>
    <w:qFormat/>
    <w:rPr>
      <w:b/>
      <w:bCs/>
      <w:i/>
      <w:iCs/>
      <w:color w:val="4f81bd"/>
    </w:rPr>
  </w:style>
  <w:style w:type="character" w:styleId="843">
    <w:name w:val="Гиперссылка"/>
    <w:next w:val="843"/>
    <w:link w:val="834"/>
    <w:uiPriority w:val="99"/>
    <w:unhideWhenUsed/>
    <w:rPr>
      <w:color w:val="0000ff"/>
      <w:u w:val="single"/>
    </w:rPr>
  </w:style>
  <w:style w:type="table" w:styleId="844">
    <w:name w:val="Сетка таблицы1"/>
    <w:basedOn w:val="836"/>
    <w:next w:val="844"/>
    <w:link w:val="834"/>
    <w:uiPriority w:val="59"/>
    <w:rPr>
      <w:sz w:val="22"/>
      <w:szCs w:val="22"/>
      <w:lang w:eastAsia="en-US"/>
    </w:rPr>
    <w:tblPr/>
  </w:style>
  <w:style w:type="character" w:styleId="845" w:default="1">
    <w:name w:val="Default Paragraph Font"/>
    <w:uiPriority w:val="1"/>
    <w:semiHidden/>
    <w:unhideWhenUsed/>
  </w:style>
  <w:style w:type="numbering" w:styleId="846" w:default="1">
    <w:name w:val="No List"/>
    <w:uiPriority w:val="99"/>
    <w:semiHidden/>
    <w:unhideWhenUsed/>
  </w:style>
  <w:style w:type="table" w:styleId="84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Reanimator Extreme Edition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43</cp:revision>
  <dcterms:created xsi:type="dcterms:W3CDTF">2018-02-15T00:19:00Z</dcterms:created>
  <dcterms:modified xsi:type="dcterms:W3CDTF">2024-05-15T07:59:59Z</dcterms:modified>
  <cp:version>917504</cp:version>
</cp:coreProperties>
</file>